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9CDE" w14:textId="2BD88A8C" w:rsidR="00972F3F" w:rsidRDefault="00377A17" w:rsidP="00972F3F">
      <w:pPr>
        <w:spacing w:after="60"/>
        <w:jc w:val="center"/>
        <w:outlineLvl w:val="1"/>
        <w:rPr>
          <w:rFonts w:ascii="Times New Roman" w:eastAsia="Times New Roman" w:hAnsi="Times New Roman" w:cs="Times New Roman"/>
          <w:b/>
          <w:bCs/>
          <w:sz w:val="32"/>
          <w:szCs w:val="32"/>
        </w:rPr>
      </w:pPr>
      <w:r>
        <w:t xml:space="preserve"> </w:t>
      </w:r>
      <w:bookmarkStart w:id="0" w:name="_heading=h.gjdgxs" w:colFirst="0" w:colLast="0"/>
      <w:bookmarkStart w:id="1" w:name="_Toc8129046"/>
      <w:bookmarkEnd w:id="0"/>
      <w:r w:rsidR="00972F3F">
        <w:rPr>
          <w:noProof/>
          <w:lang w:eastAsia="en-US"/>
        </w:rPr>
        <w:drawing>
          <wp:inline distT="0" distB="0" distL="0" distR="0" wp14:anchorId="4847B03D" wp14:editId="0141023C">
            <wp:extent cx="933450" cy="891540"/>
            <wp:effectExtent l="0" t="0" r="0" b="381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3450" cy="891540"/>
                    </a:xfrm>
                    <a:prstGeom prst="rect">
                      <a:avLst/>
                    </a:prstGeom>
                  </pic:spPr>
                </pic:pic>
              </a:graphicData>
            </a:graphic>
          </wp:inline>
        </w:drawing>
      </w:r>
    </w:p>
    <w:p w14:paraId="223ACA1D" w14:textId="77777777" w:rsidR="00972F3F" w:rsidRDefault="00972F3F" w:rsidP="00972F3F">
      <w:pPr>
        <w:spacing w:after="60"/>
        <w:outlineLvl w:val="1"/>
        <w:rPr>
          <w:rFonts w:ascii="Times New Roman" w:eastAsia="Times New Roman" w:hAnsi="Times New Roman" w:cs="Times New Roman"/>
          <w:b/>
          <w:bCs/>
          <w:sz w:val="32"/>
          <w:szCs w:val="32"/>
        </w:rPr>
      </w:pPr>
    </w:p>
    <w:p w14:paraId="44688FBB" w14:textId="77777777" w:rsidR="00972F3F" w:rsidRDefault="00972F3F" w:rsidP="00972F3F">
      <w:pPr>
        <w:spacing w:after="60"/>
        <w:outlineLvl w:val="1"/>
        <w:rPr>
          <w:rFonts w:ascii="Times New Roman" w:eastAsia="Times New Roman" w:hAnsi="Times New Roman" w:cs="Times New Roman"/>
          <w:b/>
          <w:bCs/>
          <w:sz w:val="32"/>
          <w:szCs w:val="32"/>
        </w:rPr>
      </w:pPr>
    </w:p>
    <w:p w14:paraId="7A5EC090" w14:textId="77777777" w:rsidR="00972F3F" w:rsidRDefault="00972F3F" w:rsidP="00972F3F">
      <w:pPr>
        <w:spacing w:after="60"/>
        <w:jc w:val="center"/>
        <w:outlineLvl w:val="1"/>
        <w:rPr>
          <w:rFonts w:ascii="Times New Roman" w:eastAsia="Times New Roman" w:hAnsi="Times New Roman" w:cs="Times New Roman"/>
          <w:b/>
          <w:bCs/>
          <w:sz w:val="32"/>
          <w:szCs w:val="32"/>
        </w:rPr>
      </w:pPr>
    </w:p>
    <w:p w14:paraId="200E4708" w14:textId="77777777" w:rsidR="00972F3F" w:rsidRPr="00BC10A7" w:rsidRDefault="00972F3F" w:rsidP="00972F3F">
      <w:pPr>
        <w:spacing w:after="60"/>
        <w:jc w:val="center"/>
        <w:outlineLvl w:val="1"/>
        <w:rPr>
          <w:rFonts w:ascii="Times New Roman" w:eastAsia="Times New Roman" w:hAnsi="Times New Roman" w:cs="Times New Roman"/>
          <w:b/>
          <w:bCs/>
          <w:sz w:val="28"/>
          <w:szCs w:val="28"/>
        </w:rPr>
      </w:pPr>
      <w:r w:rsidRPr="00BC10A7">
        <w:rPr>
          <w:rFonts w:ascii="Times New Roman" w:eastAsia="Times New Roman" w:hAnsi="Times New Roman" w:cs="Times New Roman"/>
          <w:b/>
          <w:bCs/>
          <w:sz w:val="32"/>
          <w:szCs w:val="32"/>
        </w:rPr>
        <w:t xml:space="preserve">Ministry of </w:t>
      </w:r>
      <w:bookmarkEnd w:id="1"/>
      <w:r w:rsidRPr="00BC10A7">
        <w:rPr>
          <w:rFonts w:ascii="Times New Roman" w:eastAsia="Times New Roman" w:hAnsi="Times New Roman" w:cs="Times New Roman"/>
          <w:b/>
          <w:bCs/>
          <w:sz w:val="32"/>
          <w:szCs w:val="32"/>
        </w:rPr>
        <w:t xml:space="preserve">Education Culture &amp; Higher </w:t>
      </w:r>
      <w:r>
        <w:rPr>
          <w:rFonts w:ascii="Times New Roman" w:eastAsia="Times New Roman" w:hAnsi="Times New Roman" w:cs="Times New Roman"/>
          <w:b/>
          <w:bCs/>
          <w:sz w:val="32"/>
          <w:szCs w:val="32"/>
        </w:rPr>
        <w:t>Education</w:t>
      </w:r>
    </w:p>
    <w:p w14:paraId="5EC7B4FA" w14:textId="77777777" w:rsidR="00972F3F" w:rsidRDefault="00972F3F" w:rsidP="00972F3F">
      <w:pPr>
        <w:tabs>
          <w:tab w:val="left" w:pos="-720"/>
        </w:tabs>
        <w:ind w:right="-90"/>
        <w:rPr>
          <w:rFonts w:ascii="Times New Roman" w:eastAsia="Times New Roman" w:hAnsi="Times New Roman" w:cs="Times New Roman"/>
          <w:b/>
          <w:color w:val="000000"/>
          <w:sz w:val="32"/>
          <w:szCs w:val="32"/>
        </w:rPr>
      </w:pPr>
    </w:p>
    <w:p w14:paraId="2E76C811" w14:textId="77777777" w:rsidR="00972F3F" w:rsidRDefault="00972F3F" w:rsidP="00972F3F">
      <w:pPr>
        <w:tabs>
          <w:tab w:val="left" w:pos="-720"/>
        </w:tabs>
        <w:jc w:val="center"/>
        <w:rPr>
          <w:rFonts w:ascii="Times New Roman" w:eastAsia="Times New Roman" w:hAnsi="Times New Roman" w:cs="Times New Roman"/>
          <w:b/>
          <w:color w:val="000000"/>
          <w:sz w:val="28"/>
          <w:szCs w:val="28"/>
        </w:rPr>
      </w:pPr>
      <w:r w:rsidRPr="009819FD">
        <w:rPr>
          <w:rFonts w:ascii="Times New Roman" w:eastAsia="Times New Roman" w:hAnsi="Times New Roman" w:cs="Times New Roman"/>
          <w:b/>
          <w:color w:val="000000"/>
          <w:sz w:val="28"/>
          <w:szCs w:val="28"/>
        </w:rPr>
        <w:t>Request for Bids</w:t>
      </w:r>
    </w:p>
    <w:p w14:paraId="1DE60793" w14:textId="77777777" w:rsidR="00972F3F" w:rsidRPr="009819FD" w:rsidRDefault="00972F3F" w:rsidP="00972F3F">
      <w:pPr>
        <w:tabs>
          <w:tab w:val="left" w:pos="-720"/>
        </w:tabs>
        <w:jc w:val="center"/>
        <w:rPr>
          <w:rFonts w:ascii="Times New Roman" w:eastAsia="Times New Roman" w:hAnsi="Times New Roman" w:cs="Times New Roman"/>
          <w:b/>
          <w:color w:val="000000"/>
          <w:sz w:val="28"/>
          <w:szCs w:val="28"/>
        </w:rPr>
      </w:pPr>
    </w:p>
    <w:p w14:paraId="1CBD4C40" w14:textId="77777777" w:rsidR="00972F3F" w:rsidRDefault="00972F3F" w:rsidP="007810B2">
      <w:pPr>
        <w:jc w:val="center"/>
        <w:rPr>
          <w:rFonts w:ascii="Times New Roman" w:hAnsi="Times New Roman" w:cs="Times New Roman"/>
          <w:b/>
          <w:sz w:val="28"/>
          <w:szCs w:val="28"/>
        </w:rPr>
      </w:pPr>
      <w:r w:rsidRPr="00363D28">
        <w:rPr>
          <w:rFonts w:ascii="Times New Roman" w:eastAsia="Times New Roman" w:hAnsi="Times New Roman" w:cs="Times New Roman"/>
          <w:b/>
          <w:sz w:val="32"/>
          <w:szCs w:val="32"/>
        </w:rPr>
        <w:t>(One-Envelope Bidding Process)</w:t>
      </w:r>
    </w:p>
    <w:p w14:paraId="6AE33878" w14:textId="706E7E1A" w:rsidR="002349F9" w:rsidRPr="007810B2" w:rsidRDefault="00972F3F" w:rsidP="00972F3F">
      <w:pPr>
        <w:pStyle w:val="BlockText"/>
        <w:rPr>
          <w:rFonts w:ascii="Times New Roman" w:hAnsi="Times New Roman" w:cs="Times New Roman"/>
          <w:b w:val="0"/>
          <w:i w:val="0"/>
          <w:iCs w:val="0"/>
          <w:color w:val="000000" w:themeColor="text1"/>
        </w:rPr>
      </w:pPr>
      <w:r w:rsidRPr="007810B2">
        <w:rPr>
          <w:rFonts w:ascii="Times New Roman" w:eastAsia="Times New Roman" w:hAnsi="Times New Roman" w:cs="Times New Roman"/>
          <w:i w:val="0"/>
          <w:iCs w:val="0"/>
          <w:color w:val="000000"/>
          <w:sz w:val="28"/>
          <w:szCs w:val="28"/>
        </w:rPr>
        <w:t xml:space="preserve">Construction of New Schools in </w:t>
      </w:r>
      <w:proofErr w:type="spellStart"/>
      <w:r w:rsidRPr="007810B2">
        <w:rPr>
          <w:rFonts w:ascii="Times New Roman" w:eastAsia="Times New Roman" w:hAnsi="Times New Roman" w:cs="Times New Roman"/>
          <w:i w:val="0"/>
          <w:iCs w:val="0"/>
          <w:color w:val="000000"/>
          <w:sz w:val="28"/>
          <w:szCs w:val="28"/>
        </w:rPr>
        <w:t>Hudur</w:t>
      </w:r>
      <w:proofErr w:type="spellEnd"/>
      <w:r w:rsidRPr="007810B2">
        <w:rPr>
          <w:rFonts w:ascii="Times New Roman" w:eastAsia="Times New Roman" w:hAnsi="Times New Roman" w:cs="Times New Roman"/>
          <w:i w:val="0"/>
          <w:iCs w:val="0"/>
          <w:color w:val="000000"/>
          <w:sz w:val="28"/>
          <w:szCs w:val="28"/>
        </w:rPr>
        <w:t xml:space="preserve"> and</w:t>
      </w:r>
      <w:r w:rsidR="009B5814" w:rsidRPr="007810B2">
        <w:rPr>
          <w:rFonts w:ascii="Times New Roman" w:eastAsia="Times New Roman" w:hAnsi="Times New Roman" w:cs="Times New Roman"/>
          <w:i w:val="0"/>
          <w:iCs w:val="0"/>
          <w:color w:val="000000"/>
          <w:sz w:val="28"/>
          <w:szCs w:val="28"/>
        </w:rPr>
        <w:t xml:space="preserve"> </w:t>
      </w:r>
      <w:proofErr w:type="spellStart"/>
      <w:r w:rsidRPr="007810B2">
        <w:rPr>
          <w:rFonts w:ascii="Times New Roman" w:eastAsia="Times New Roman" w:hAnsi="Times New Roman" w:cs="Times New Roman"/>
          <w:i w:val="0"/>
          <w:iCs w:val="0"/>
          <w:color w:val="000000"/>
          <w:sz w:val="28"/>
          <w:szCs w:val="28"/>
        </w:rPr>
        <w:t>Wa</w:t>
      </w:r>
      <w:r w:rsidR="004F59B2">
        <w:rPr>
          <w:rFonts w:ascii="Times New Roman" w:eastAsia="Times New Roman" w:hAnsi="Times New Roman" w:cs="Times New Roman"/>
          <w:i w:val="0"/>
          <w:iCs w:val="0"/>
          <w:color w:val="000000"/>
          <w:sz w:val="28"/>
          <w:szCs w:val="28"/>
        </w:rPr>
        <w:t>n</w:t>
      </w:r>
      <w:r w:rsidRPr="007810B2">
        <w:rPr>
          <w:rFonts w:ascii="Times New Roman" w:eastAsia="Times New Roman" w:hAnsi="Times New Roman" w:cs="Times New Roman"/>
          <w:i w:val="0"/>
          <w:iCs w:val="0"/>
          <w:color w:val="000000"/>
          <w:sz w:val="28"/>
          <w:szCs w:val="28"/>
        </w:rPr>
        <w:t>lawayn</w:t>
      </w:r>
      <w:proofErr w:type="spellEnd"/>
      <w:r w:rsidRPr="007810B2">
        <w:rPr>
          <w:rFonts w:ascii="Times New Roman" w:eastAsia="Times New Roman" w:hAnsi="Times New Roman" w:cs="Times New Roman"/>
          <w:i w:val="0"/>
          <w:iCs w:val="0"/>
          <w:color w:val="000000"/>
          <w:sz w:val="28"/>
          <w:szCs w:val="28"/>
        </w:rPr>
        <w:t>–Southwest(9lots)</w:t>
      </w:r>
    </w:p>
    <w:p w14:paraId="29FA46D6" w14:textId="77777777" w:rsidR="00BF7534" w:rsidRDefault="00BF7534" w:rsidP="00173252">
      <w:pPr>
        <w:spacing w:line="360" w:lineRule="auto"/>
        <w:jc w:val="center"/>
        <w:rPr>
          <w:b/>
          <w:sz w:val="28"/>
          <w:szCs w:val="28"/>
        </w:rPr>
      </w:pPr>
    </w:p>
    <w:p w14:paraId="1D4FE88B" w14:textId="3B64DF88" w:rsidR="00D75A84" w:rsidRDefault="0049218A" w:rsidP="002C1B38">
      <w:pPr>
        <w:spacing w:line="360" w:lineRule="auto"/>
        <w:rPr>
          <w:rFonts w:ascii="Times New Roman" w:hAnsi="Times New Roman" w:cs="Times New Roman"/>
          <w:b/>
          <w:spacing w:val="-2"/>
        </w:rPr>
      </w:pPr>
      <w:r w:rsidRPr="00655CDB">
        <w:rPr>
          <w:rFonts w:ascii="Times New Roman" w:hAnsi="Times New Roman" w:cs="Times New Roman"/>
          <w:b/>
          <w:spacing w:val="-2"/>
        </w:rPr>
        <w:t>Ref No</w:t>
      </w:r>
      <w:r w:rsidRPr="00655CDB">
        <w:rPr>
          <w:rFonts w:ascii="Times New Roman" w:hAnsi="Times New Roman" w:cs="Times New Roman"/>
          <w:bCs/>
          <w:spacing w:val="-2"/>
        </w:rPr>
        <w:t>.</w:t>
      </w:r>
      <w:r w:rsidRPr="00E075F0">
        <w:rPr>
          <w:rFonts w:ascii="Times New Roman" w:hAnsi="Times New Roman" w:cs="Times New Roman"/>
          <w:bCs/>
          <w:spacing w:val="-2"/>
        </w:rPr>
        <w:t xml:space="preserve"> </w:t>
      </w:r>
      <w:r w:rsidR="00655CDB">
        <w:rPr>
          <w:rFonts w:ascii="Times New Roman" w:hAnsi="Times New Roman" w:cs="Times New Roman"/>
          <w:bCs/>
          <w:spacing w:val="-2"/>
        </w:rPr>
        <w:t xml:space="preserve"> </w:t>
      </w:r>
      <w:r w:rsidR="009274DB" w:rsidRPr="009274DB">
        <w:rPr>
          <w:rFonts w:ascii="Times New Roman" w:hAnsi="Times New Roman" w:cs="Times New Roman"/>
          <w:b/>
          <w:bCs/>
          <w:spacing w:val="-2"/>
        </w:rPr>
        <w:t>SO-MOECHE-SW-512156-CW-RFB</w:t>
      </w:r>
    </w:p>
    <w:p w14:paraId="16E224B5" w14:textId="42DEA30E" w:rsidR="002C1B38" w:rsidRPr="00E075F0" w:rsidRDefault="002C1B38" w:rsidP="002C1B38">
      <w:pPr>
        <w:spacing w:line="360" w:lineRule="auto"/>
        <w:rPr>
          <w:rFonts w:ascii="Times New Roman" w:hAnsi="Times New Roman" w:cs="Times New Roman"/>
          <w:bCs/>
        </w:rPr>
      </w:pPr>
      <w:r w:rsidRPr="00E075F0">
        <w:rPr>
          <w:rFonts w:ascii="Times New Roman" w:hAnsi="Times New Roman" w:cs="Times New Roman"/>
          <w:b/>
        </w:rPr>
        <w:t xml:space="preserve">Employer: </w:t>
      </w:r>
      <w:r w:rsidRPr="00E075F0">
        <w:rPr>
          <w:rFonts w:ascii="Times New Roman" w:hAnsi="Times New Roman" w:cs="Times New Roman"/>
          <w:bCs/>
        </w:rPr>
        <w:t xml:space="preserve">Ministry of Education Culture and </w:t>
      </w:r>
      <w:r w:rsidR="005C7CF6">
        <w:rPr>
          <w:rFonts w:ascii="Times New Roman" w:hAnsi="Times New Roman" w:cs="Times New Roman"/>
          <w:bCs/>
        </w:rPr>
        <w:t>Higher Educatio</w:t>
      </w:r>
      <w:r w:rsidR="005F3AA6">
        <w:rPr>
          <w:rFonts w:ascii="Times New Roman" w:hAnsi="Times New Roman" w:cs="Times New Roman"/>
          <w:bCs/>
        </w:rPr>
        <w:t>n, Southwest</w:t>
      </w:r>
      <w:r w:rsidR="003500B1">
        <w:rPr>
          <w:rFonts w:ascii="Times New Roman" w:hAnsi="Times New Roman" w:cs="Times New Roman"/>
          <w:bCs/>
        </w:rPr>
        <w:t xml:space="preserve"> State</w:t>
      </w:r>
      <w:r w:rsidRPr="00E075F0">
        <w:rPr>
          <w:rFonts w:ascii="Times New Roman" w:hAnsi="Times New Roman" w:cs="Times New Roman"/>
          <w:bCs/>
        </w:rPr>
        <w:t xml:space="preserve"> of Somalia</w:t>
      </w:r>
    </w:p>
    <w:p w14:paraId="7CA6DF49" w14:textId="77777777" w:rsidR="002C1B38" w:rsidRPr="00E075F0" w:rsidRDefault="002C1B38" w:rsidP="002C1B38">
      <w:pPr>
        <w:spacing w:line="360" w:lineRule="auto"/>
        <w:rPr>
          <w:rFonts w:ascii="Times New Roman" w:hAnsi="Times New Roman" w:cs="Times New Roman"/>
          <w:b/>
        </w:rPr>
      </w:pPr>
      <w:r w:rsidRPr="00E075F0">
        <w:rPr>
          <w:rFonts w:ascii="Times New Roman" w:hAnsi="Times New Roman" w:cs="Times New Roman"/>
          <w:b/>
        </w:rPr>
        <w:t>Project:</w:t>
      </w:r>
      <w:r w:rsidRPr="00E075F0">
        <w:rPr>
          <w:rFonts w:ascii="Times New Roman" w:hAnsi="Times New Roman" w:cs="Times New Roman"/>
          <w:b/>
          <w:bCs/>
        </w:rPr>
        <w:t xml:space="preserve"> </w:t>
      </w:r>
      <w:r w:rsidRPr="00E075F0">
        <w:rPr>
          <w:rFonts w:ascii="Times New Roman" w:hAnsi="Times New Roman" w:cs="Times New Roman"/>
          <w:bCs/>
        </w:rPr>
        <w:t>Som</w:t>
      </w:r>
      <w:r w:rsidR="007E1EAD">
        <w:rPr>
          <w:rFonts w:ascii="Times New Roman" w:hAnsi="Times New Roman" w:cs="Times New Roman"/>
          <w:bCs/>
        </w:rPr>
        <w:t>alia</w:t>
      </w:r>
      <w:r w:rsidRPr="00E075F0">
        <w:rPr>
          <w:rFonts w:ascii="Times New Roman" w:hAnsi="Times New Roman" w:cs="Times New Roman"/>
          <w:bCs/>
        </w:rPr>
        <w:t xml:space="preserve"> Education for Human Capital Development Project (P172434)</w:t>
      </w:r>
    </w:p>
    <w:p w14:paraId="28D0ED51" w14:textId="77777777" w:rsidR="002C1B38" w:rsidRPr="00E075F0" w:rsidRDefault="002C1B38" w:rsidP="002C1B38">
      <w:pPr>
        <w:spacing w:line="360" w:lineRule="auto"/>
        <w:ind w:right="-540"/>
        <w:rPr>
          <w:rFonts w:ascii="Times New Roman" w:hAnsi="Times New Roman" w:cs="Times New Roman"/>
          <w:b/>
        </w:rPr>
      </w:pPr>
      <w:r w:rsidRPr="00E075F0">
        <w:rPr>
          <w:rFonts w:ascii="Times New Roman" w:hAnsi="Times New Roman" w:cs="Times New Roman"/>
          <w:b/>
        </w:rPr>
        <w:t xml:space="preserve">Country: </w:t>
      </w:r>
      <w:r w:rsidRPr="00E075F0">
        <w:rPr>
          <w:rFonts w:ascii="Times New Roman" w:hAnsi="Times New Roman" w:cs="Times New Roman"/>
          <w:bCs/>
        </w:rPr>
        <w:t>Federal Republic of Somalia</w:t>
      </w:r>
    </w:p>
    <w:p w14:paraId="722D0CF9" w14:textId="77777777" w:rsidR="002C1B38" w:rsidRDefault="002C1B38" w:rsidP="002C1B38">
      <w:pPr>
        <w:spacing w:line="360" w:lineRule="auto"/>
        <w:rPr>
          <w:rFonts w:ascii="Times New Roman" w:hAnsi="Times New Roman" w:cs="Times New Roman"/>
          <w:bCs/>
        </w:rPr>
      </w:pPr>
      <w:r w:rsidRPr="00E075F0">
        <w:rPr>
          <w:rFonts w:ascii="Times New Roman" w:hAnsi="Times New Roman" w:cs="Times New Roman"/>
          <w:b/>
          <w:noProof/>
        </w:rPr>
        <w:t>Grant No.:</w:t>
      </w:r>
      <w:r w:rsidRPr="00E075F0">
        <w:rPr>
          <w:rFonts w:ascii="Times New Roman" w:hAnsi="Times New Roman" w:cs="Times New Roman"/>
        </w:rPr>
        <w:t xml:space="preserve"> </w:t>
      </w:r>
      <w:r w:rsidRPr="00E075F0">
        <w:rPr>
          <w:rFonts w:ascii="Times New Roman" w:hAnsi="Times New Roman" w:cs="Times New Roman"/>
          <w:bCs/>
        </w:rPr>
        <w:t>IDA- D8370</w:t>
      </w:r>
    </w:p>
    <w:p w14:paraId="45579069" w14:textId="77777777" w:rsidR="005A19E6" w:rsidRDefault="005A19E6" w:rsidP="002C1B38">
      <w:pPr>
        <w:spacing w:line="360" w:lineRule="auto"/>
        <w:rPr>
          <w:rFonts w:ascii="Times New Roman" w:hAnsi="Times New Roman" w:cs="Times New Roman"/>
          <w:bCs/>
        </w:rPr>
      </w:pPr>
    </w:p>
    <w:p w14:paraId="6C3D5A3D" w14:textId="77777777" w:rsidR="005A19E6" w:rsidRDefault="005A19E6" w:rsidP="002C1B38">
      <w:pPr>
        <w:spacing w:line="360" w:lineRule="auto"/>
        <w:rPr>
          <w:rFonts w:ascii="Times New Roman" w:hAnsi="Times New Roman" w:cs="Times New Roman"/>
          <w:bCs/>
        </w:rPr>
      </w:pPr>
    </w:p>
    <w:p w14:paraId="08BBB9F8" w14:textId="77777777" w:rsidR="005A19E6" w:rsidRDefault="005A19E6" w:rsidP="002C1B38">
      <w:pPr>
        <w:spacing w:line="360" w:lineRule="auto"/>
        <w:rPr>
          <w:rFonts w:ascii="Times New Roman" w:hAnsi="Times New Roman" w:cs="Times New Roman"/>
          <w:bCs/>
        </w:rPr>
      </w:pPr>
    </w:p>
    <w:p w14:paraId="24DA1079" w14:textId="77777777" w:rsidR="005A19E6" w:rsidRDefault="005A19E6" w:rsidP="002C1B38">
      <w:pPr>
        <w:spacing w:line="360" w:lineRule="auto"/>
        <w:rPr>
          <w:rFonts w:ascii="Times New Roman" w:hAnsi="Times New Roman" w:cs="Times New Roman"/>
          <w:bCs/>
        </w:rPr>
      </w:pPr>
    </w:p>
    <w:p w14:paraId="5CB6C055" w14:textId="77777777" w:rsidR="005A19E6" w:rsidRDefault="005A19E6" w:rsidP="002C1B38">
      <w:pPr>
        <w:spacing w:line="360" w:lineRule="auto"/>
        <w:rPr>
          <w:rFonts w:ascii="Times New Roman" w:hAnsi="Times New Roman" w:cs="Times New Roman"/>
          <w:bCs/>
        </w:rPr>
      </w:pPr>
    </w:p>
    <w:p w14:paraId="69FD5691" w14:textId="77777777" w:rsidR="005A19E6" w:rsidRDefault="005A19E6" w:rsidP="002C1B38">
      <w:pPr>
        <w:spacing w:line="360" w:lineRule="auto"/>
        <w:rPr>
          <w:rFonts w:ascii="Times New Roman" w:hAnsi="Times New Roman" w:cs="Times New Roman"/>
          <w:bCs/>
        </w:rPr>
      </w:pPr>
    </w:p>
    <w:p w14:paraId="36EEE2C6" w14:textId="77777777" w:rsidR="005A19E6" w:rsidRDefault="005A19E6" w:rsidP="002C1B38">
      <w:pPr>
        <w:spacing w:line="360" w:lineRule="auto"/>
        <w:rPr>
          <w:rFonts w:ascii="Times New Roman" w:hAnsi="Times New Roman" w:cs="Times New Roman"/>
          <w:bCs/>
        </w:rPr>
      </w:pPr>
    </w:p>
    <w:p w14:paraId="057EA791" w14:textId="77777777" w:rsidR="005A19E6" w:rsidRDefault="005A19E6" w:rsidP="002C1B38">
      <w:pPr>
        <w:spacing w:line="360" w:lineRule="auto"/>
        <w:rPr>
          <w:rFonts w:ascii="Times New Roman" w:hAnsi="Times New Roman" w:cs="Times New Roman"/>
          <w:bCs/>
        </w:rPr>
      </w:pPr>
    </w:p>
    <w:p w14:paraId="66EF0CC9" w14:textId="4D73F548" w:rsidR="005A19E6" w:rsidRPr="005A19E6" w:rsidRDefault="00045D17" w:rsidP="005A19E6">
      <w:pPr>
        <w:spacing w:line="360" w:lineRule="auto"/>
        <w:jc w:val="center"/>
        <w:rPr>
          <w:rFonts w:ascii="Times New Roman" w:hAnsi="Times New Roman" w:cs="Times New Roman"/>
          <w:b/>
        </w:rPr>
        <w:sectPr w:rsidR="005A19E6" w:rsidRPr="005A19E6" w:rsidSect="002C1B38">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1008" w:footer="720" w:gutter="0"/>
          <w:pgNumType w:fmt="lowerRoman" w:start="1"/>
          <w:cols w:space="720"/>
          <w:titlePg/>
        </w:sectPr>
      </w:pPr>
      <w:r>
        <w:rPr>
          <w:rFonts w:ascii="Times New Roman" w:hAnsi="Times New Roman" w:cs="Times New Roman"/>
          <w:b/>
        </w:rPr>
        <w:t>18 September 2025</w:t>
      </w:r>
    </w:p>
    <w:p w14:paraId="7BCA742D" w14:textId="77777777" w:rsidR="002C1B38" w:rsidRPr="000414A7" w:rsidRDefault="002C1B38" w:rsidP="000414A7">
      <w:pPr>
        <w:spacing w:line="360" w:lineRule="auto"/>
        <w:rPr>
          <w:rFonts w:ascii="Times New Roman" w:hAnsi="Times New Roman" w:cs="Times New Roman"/>
          <w:b/>
        </w:rPr>
      </w:pPr>
    </w:p>
    <w:p w14:paraId="20D7D78A" w14:textId="77777777" w:rsidR="000414A7" w:rsidRPr="00E66D70" w:rsidRDefault="000414A7" w:rsidP="0049218A">
      <w:pPr>
        <w:jc w:val="center"/>
        <w:rPr>
          <w:rFonts w:ascii="Times New Roman" w:hAnsi="Times New Roman" w:cs="Times New Roman"/>
          <w:b/>
          <w:bCs/>
          <w:sz w:val="28"/>
          <w:szCs w:val="28"/>
        </w:rPr>
      </w:pPr>
      <w:bookmarkStart w:id="2" w:name="_heading=h.1fob9te" w:colFirst="0" w:colLast="0"/>
      <w:bookmarkEnd w:id="2"/>
      <w:r w:rsidRPr="00E66D70">
        <w:rPr>
          <w:rFonts w:ascii="Times New Roman" w:hAnsi="Times New Roman" w:cs="Times New Roman"/>
          <w:b/>
          <w:bCs/>
          <w:sz w:val="28"/>
          <w:szCs w:val="28"/>
        </w:rPr>
        <w:t>Request for Bid</w:t>
      </w:r>
    </w:p>
    <w:p w14:paraId="13747FE9" w14:textId="77777777" w:rsidR="00E66D70" w:rsidRPr="00E66D70" w:rsidRDefault="00E66D70" w:rsidP="000414A7">
      <w:pPr>
        <w:jc w:val="center"/>
        <w:rPr>
          <w:rFonts w:ascii="Times New Roman" w:hAnsi="Times New Roman" w:cs="Times New Roman"/>
          <w:b/>
          <w:bCs/>
          <w:sz w:val="28"/>
          <w:szCs w:val="28"/>
        </w:rPr>
      </w:pPr>
    </w:p>
    <w:p w14:paraId="775BB8A6" w14:textId="77777777" w:rsidR="00035FC5" w:rsidRDefault="002065DB" w:rsidP="00035FC5">
      <w:pPr>
        <w:jc w:val="center"/>
        <w:rPr>
          <w:rFonts w:ascii="Times New Roman" w:hAnsi="Times New Roman" w:cs="Times New Roman"/>
          <w:b/>
          <w:bCs/>
          <w:sz w:val="28"/>
          <w:szCs w:val="28"/>
        </w:rPr>
      </w:pPr>
      <w:r w:rsidRPr="00E66D70">
        <w:rPr>
          <w:rFonts w:ascii="Times New Roman" w:hAnsi="Times New Roman" w:cs="Times New Roman"/>
          <w:b/>
          <w:bCs/>
          <w:sz w:val="28"/>
          <w:szCs w:val="28"/>
        </w:rPr>
        <w:t>(One-Envelope Bidding Process)</w:t>
      </w:r>
    </w:p>
    <w:p w14:paraId="14C7C28D" w14:textId="77777777" w:rsidR="00652484" w:rsidRPr="00652484" w:rsidRDefault="00652484" w:rsidP="00652484">
      <w:pPr>
        <w:spacing w:before="60" w:after="60"/>
        <w:rPr>
          <w:rFonts w:ascii="Times New Roman" w:hAnsi="Times New Roman" w:cs="Times New Roman"/>
          <w:iCs/>
          <w:color w:val="000000" w:themeColor="text1"/>
        </w:rPr>
      </w:pPr>
      <w:r w:rsidRPr="00652484">
        <w:rPr>
          <w:rFonts w:ascii="Times New Roman" w:hAnsi="Times New Roman" w:cs="Times New Roman"/>
          <w:b/>
          <w:iCs/>
          <w:color w:val="000000" w:themeColor="text1"/>
        </w:rPr>
        <w:t xml:space="preserve">Employer: </w:t>
      </w:r>
      <w:r w:rsidRPr="00652484">
        <w:rPr>
          <w:rFonts w:ascii="Times New Roman" w:hAnsi="Times New Roman" w:cs="Times New Roman"/>
          <w:iCs/>
          <w:color w:val="000000" w:themeColor="text1"/>
        </w:rPr>
        <w:t xml:space="preserve">Ministry of Education Culture &amp; </w:t>
      </w:r>
      <w:r w:rsidR="005C7CF6">
        <w:rPr>
          <w:rFonts w:ascii="Times New Roman" w:hAnsi="Times New Roman" w:cs="Times New Roman"/>
          <w:iCs/>
          <w:color w:val="000000" w:themeColor="text1"/>
        </w:rPr>
        <w:t>Higher Education</w:t>
      </w:r>
    </w:p>
    <w:p w14:paraId="4E7F53A5" w14:textId="77777777" w:rsidR="00652484" w:rsidRPr="00652484" w:rsidRDefault="00652484" w:rsidP="00652484">
      <w:pPr>
        <w:spacing w:before="60" w:after="60"/>
        <w:rPr>
          <w:rFonts w:ascii="Times New Roman" w:hAnsi="Times New Roman" w:cs="Times New Roman"/>
          <w:bCs/>
          <w:iCs/>
          <w:color w:val="000000" w:themeColor="text1"/>
        </w:rPr>
      </w:pPr>
      <w:r w:rsidRPr="00652484">
        <w:rPr>
          <w:rFonts w:ascii="Times New Roman" w:hAnsi="Times New Roman" w:cs="Times New Roman"/>
          <w:b/>
          <w:iCs/>
          <w:color w:val="000000" w:themeColor="text1"/>
        </w:rPr>
        <w:t>Project:</w:t>
      </w:r>
      <w:r w:rsidRPr="00652484">
        <w:rPr>
          <w:rFonts w:ascii="Times New Roman" w:hAnsi="Times New Roman" w:cs="Times New Roman"/>
          <w:b/>
          <w:bCs/>
          <w:iCs/>
          <w:color w:val="000000" w:themeColor="text1"/>
        </w:rPr>
        <w:t xml:space="preserve"> </w:t>
      </w:r>
      <w:r w:rsidRPr="00652484">
        <w:rPr>
          <w:rFonts w:ascii="Times New Roman" w:hAnsi="Times New Roman" w:cs="Times New Roman"/>
          <w:bCs/>
          <w:iCs/>
          <w:color w:val="000000" w:themeColor="text1"/>
        </w:rPr>
        <w:t xml:space="preserve">Somalia Education for Human Capital Development project </w:t>
      </w:r>
    </w:p>
    <w:p w14:paraId="064FDE4A" w14:textId="77777777" w:rsidR="00972F3F" w:rsidRPr="00652484" w:rsidRDefault="00652484" w:rsidP="00972F3F">
      <w:pPr>
        <w:spacing w:before="60" w:after="60"/>
        <w:rPr>
          <w:rFonts w:ascii="Times New Roman" w:hAnsi="Times New Roman" w:cs="Times New Roman"/>
          <w:b/>
          <w:iCs/>
          <w:color w:val="000000" w:themeColor="text1"/>
        </w:rPr>
      </w:pPr>
      <w:r w:rsidRPr="00652484">
        <w:rPr>
          <w:rFonts w:ascii="Times New Roman" w:hAnsi="Times New Roman" w:cs="Times New Roman"/>
          <w:b/>
          <w:iCs/>
          <w:color w:val="000000" w:themeColor="text1"/>
        </w:rPr>
        <w:t xml:space="preserve">Contract title: </w:t>
      </w:r>
      <w:r w:rsidR="00972F3F" w:rsidRPr="00652484">
        <w:rPr>
          <w:rFonts w:ascii="Times New Roman" w:hAnsi="Times New Roman" w:cs="Times New Roman"/>
          <w:iCs/>
          <w:color w:val="000000" w:themeColor="text1"/>
        </w:rPr>
        <w:t xml:space="preserve">Construction of </w:t>
      </w:r>
      <w:r w:rsidR="00972F3F">
        <w:rPr>
          <w:rFonts w:ascii="Times New Roman" w:hAnsi="Times New Roman" w:cs="Times New Roman"/>
          <w:iCs/>
          <w:color w:val="000000" w:themeColor="text1"/>
        </w:rPr>
        <w:t>New S</w:t>
      </w:r>
      <w:r w:rsidR="00972F3F" w:rsidRPr="00652484">
        <w:rPr>
          <w:rFonts w:ascii="Times New Roman" w:hAnsi="Times New Roman" w:cs="Times New Roman"/>
          <w:iCs/>
          <w:color w:val="000000" w:themeColor="text1"/>
        </w:rPr>
        <w:t xml:space="preserve">chools in </w:t>
      </w:r>
      <w:proofErr w:type="spellStart"/>
      <w:r w:rsidR="00972F3F">
        <w:rPr>
          <w:rFonts w:ascii="Times New Roman" w:hAnsi="Times New Roman" w:cs="Times New Roman"/>
          <w:iCs/>
          <w:color w:val="000000" w:themeColor="text1"/>
        </w:rPr>
        <w:t>Hudur</w:t>
      </w:r>
      <w:proofErr w:type="spellEnd"/>
      <w:r w:rsidR="00972F3F">
        <w:rPr>
          <w:rFonts w:ascii="Times New Roman" w:hAnsi="Times New Roman" w:cs="Times New Roman"/>
          <w:iCs/>
          <w:color w:val="000000" w:themeColor="text1"/>
        </w:rPr>
        <w:t xml:space="preserve"> and -</w:t>
      </w:r>
      <w:proofErr w:type="spellStart"/>
      <w:r w:rsidR="00972F3F">
        <w:rPr>
          <w:rFonts w:ascii="Times New Roman" w:hAnsi="Times New Roman" w:cs="Times New Roman"/>
          <w:iCs/>
          <w:color w:val="000000" w:themeColor="text1"/>
        </w:rPr>
        <w:t>Walawayn</w:t>
      </w:r>
      <w:proofErr w:type="spellEnd"/>
      <w:r w:rsidR="00972F3F">
        <w:rPr>
          <w:rFonts w:ascii="Times New Roman" w:hAnsi="Times New Roman" w:cs="Times New Roman"/>
          <w:iCs/>
          <w:color w:val="000000" w:themeColor="text1"/>
        </w:rPr>
        <w:t xml:space="preserve"> Southwest</w:t>
      </w:r>
      <w:r w:rsidR="00972F3F" w:rsidRPr="00652484">
        <w:rPr>
          <w:rFonts w:ascii="Times New Roman" w:hAnsi="Times New Roman" w:cs="Times New Roman"/>
          <w:iCs/>
          <w:color w:val="000000" w:themeColor="text1"/>
        </w:rPr>
        <w:t xml:space="preserve"> (</w:t>
      </w:r>
      <w:r w:rsidR="00972F3F">
        <w:rPr>
          <w:rFonts w:ascii="Times New Roman" w:hAnsi="Times New Roman" w:cs="Times New Roman"/>
          <w:iCs/>
          <w:color w:val="000000" w:themeColor="text1"/>
        </w:rPr>
        <w:t>9 lots</w:t>
      </w:r>
      <w:r w:rsidR="00972F3F" w:rsidRPr="00652484">
        <w:rPr>
          <w:rFonts w:ascii="Times New Roman" w:hAnsi="Times New Roman" w:cs="Times New Roman"/>
          <w:iCs/>
          <w:color w:val="000000" w:themeColor="text1"/>
        </w:rPr>
        <w:t>)</w:t>
      </w:r>
    </w:p>
    <w:p w14:paraId="410F5F5A" w14:textId="77777777" w:rsidR="00972F3F" w:rsidRPr="00652484" w:rsidRDefault="00972F3F" w:rsidP="00972F3F">
      <w:pPr>
        <w:spacing w:before="60" w:after="60"/>
        <w:rPr>
          <w:rFonts w:ascii="Times New Roman" w:hAnsi="Times New Roman" w:cs="Times New Roman"/>
          <w:iCs/>
          <w:color w:val="000000" w:themeColor="text1"/>
        </w:rPr>
      </w:pPr>
      <w:r w:rsidRPr="00652484">
        <w:rPr>
          <w:rFonts w:ascii="Times New Roman" w:hAnsi="Times New Roman" w:cs="Times New Roman"/>
          <w:b/>
          <w:iCs/>
          <w:noProof/>
          <w:color w:val="000000" w:themeColor="text1"/>
        </w:rPr>
        <w:t>Grant No.:</w:t>
      </w:r>
      <w:r w:rsidRPr="00652484">
        <w:rPr>
          <w:rFonts w:ascii="Times New Roman" w:hAnsi="Times New Roman" w:cs="Times New Roman"/>
          <w:iCs/>
          <w:color w:val="000000" w:themeColor="text1"/>
        </w:rPr>
        <w:t xml:space="preserve"> </w:t>
      </w:r>
      <w:r w:rsidRPr="00652484">
        <w:rPr>
          <w:rFonts w:ascii="Times New Roman" w:hAnsi="Times New Roman" w:cs="Times New Roman"/>
          <w:bCs/>
          <w:iCs/>
        </w:rPr>
        <w:t>IDA- D8370</w:t>
      </w:r>
    </w:p>
    <w:p w14:paraId="6F5B4A7A" w14:textId="157C611F" w:rsidR="00652484" w:rsidRPr="00A57D06" w:rsidRDefault="00652484" w:rsidP="00972F3F">
      <w:pPr>
        <w:spacing w:before="60" w:after="60"/>
        <w:rPr>
          <w:rFonts w:ascii="Times New Roman" w:hAnsi="Times New Roman" w:cs="Times New Roman"/>
          <w:b/>
          <w:iCs/>
          <w:color w:val="000000" w:themeColor="text1"/>
        </w:rPr>
      </w:pPr>
      <w:r w:rsidRPr="00652484">
        <w:rPr>
          <w:rFonts w:ascii="Times New Roman" w:hAnsi="Times New Roman" w:cs="Times New Roman"/>
          <w:b/>
          <w:iCs/>
          <w:color w:val="000000" w:themeColor="text1"/>
        </w:rPr>
        <w:t xml:space="preserve">RFB No: </w:t>
      </w:r>
      <w:r w:rsidR="00767BA2" w:rsidRPr="00767BA2">
        <w:rPr>
          <w:rFonts w:ascii="Times New Roman" w:hAnsi="Times New Roman" w:cs="Times New Roman"/>
          <w:b/>
          <w:iCs/>
          <w:color w:val="000000" w:themeColor="text1"/>
        </w:rPr>
        <w:t>SO-MOECHE-SW-512156-CW-RFB</w:t>
      </w:r>
    </w:p>
    <w:p w14:paraId="2E31D5AC" w14:textId="5784B59D" w:rsidR="00045D17" w:rsidRPr="00571F86" w:rsidRDefault="00045D17" w:rsidP="00BF35F5">
      <w:pPr>
        <w:pStyle w:val="ListParagraph1"/>
        <w:suppressAutoHyphens/>
        <w:spacing w:after="200"/>
        <w:ind w:left="0"/>
        <w:jc w:val="both"/>
        <w:rPr>
          <w:b/>
          <w:bCs/>
          <w:spacing w:val="-2"/>
        </w:rPr>
      </w:pPr>
      <w:r>
        <w:rPr>
          <w:b/>
          <w:iCs/>
          <w:color w:val="000000" w:themeColor="text1"/>
        </w:rPr>
        <w:t>Bid submission deadline:</w:t>
      </w:r>
      <w:r>
        <w:rPr>
          <w:spacing w:val="-2"/>
        </w:rPr>
        <w:t xml:space="preserve"> on </w:t>
      </w:r>
      <w:r>
        <w:rPr>
          <w:b/>
          <w:iCs/>
          <w:color w:val="000000" w:themeColor="text1"/>
        </w:rPr>
        <w:t>9</w:t>
      </w:r>
      <w:r w:rsidRPr="00571F86">
        <w:rPr>
          <w:b/>
          <w:iCs/>
          <w:color w:val="000000" w:themeColor="text1"/>
          <w:vertAlign w:val="superscript"/>
        </w:rPr>
        <w:t>th</w:t>
      </w:r>
      <w:r>
        <w:rPr>
          <w:b/>
          <w:iCs/>
          <w:color w:val="000000" w:themeColor="text1"/>
        </w:rPr>
        <w:t>-Oct-2025</w:t>
      </w:r>
    </w:p>
    <w:p w14:paraId="1C451A31" w14:textId="03A7E0E6" w:rsidR="00652484" w:rsidRPr="00652484" w:rsidRDefault="00652484" w:rsidP="00652484">
      <w:pPr>
        <w:spacing w:before="60" w:after="60"/>
        <w:ind w:right="-720"/>
        <w:rPr>
          <w:rFonts w:ascii="Times New Roman" w:hAnsi="Times New Roman" w:cs="Times New Roman"/>
          <w:i/>
          <w:color w:val="000000" w:themeColor="text1"/>
        </w:rPr>
      </w:pPr>
    </w:p>
    <w:p w14:paraId="088E91CB" w14:textId="33B6DFC6" w:rsidR="00576CFB" w:rsidRPr="00FF6FC1" w:rsidRDefault="00576CFB" w:rsidP="00576CFB">
      <w:pPr>
        <w:pStyle w:val="ListParagraph"/>
        <w:numPr>
          <w:ilvl w:val="0"/>
          <w:numId w:val="83"/>
        </w:numPr>
        <w:suppressAutoHyphens/>
        <w:spacing w:before="240" w:after="240"/>
        <w:jc w:val="both"/>
        <w:rPr>
          <w:rFonts w:ascii="Times New Roman" w:hAnsi="Times New Roman" w:cs="Times New Roman"/>
          <w:spacing w:val="-2"/>
        </w:rPr>
      </w:pPr>
      <w:r w:rsidRPr="00FF6FC1">
        <w:rPr>
          <w:rFonts w:ascii="Times New Roman" w:hAnsi="Times New Roman" w:cs="Times New Roman"/>
          <w:spacing w:val="-2"/>
        </w:rPr>
        <w:t>The Federal Government of Somalia has received financing from the World Bank toward the cost of the Somalia Education for Human Capital Development Project and intends to apply part of the proceeds toward payments under the contract</w:t>
      </w:r>
      <w:r w:rsidRPr="00FF6FC1">
        <w:rPr>
          <w:rFonts w:ascii="Times New Roman" w:hAnsi="Times New Roman" w:cs="Times New Roman"/>
          <w:vertAlign w:val="superscript"/>
        </w:rPr>
        <w:t xml:space="preserve"> </w:t>
      </w:r>
      <w:r w:rsidRPr="00FF6FC1">
        <w:rPr>
          <w:rFonts w:ascii="Times New Roman" w:hAnsi="Times New Roman" w:cs="Times New Roman"/>
          <w:spacing w:val="-2"/>
        </w:rPr>
        <w:t xml:space="preserve">for the </w:t>
      </w:r>
      <w:r w:rsidR="00972F3F" w:rsidRPr="00972F3F">
        <w:rPr>
          <w:rFonts w:ascii="Times New Roman" w:hAnsi="Times New Roman" w:cs="Times New Roman"/>
          <w:b/>
          <w:iCs/>
          <w:color w:val="000000" w:themeColor="text1"/>
        </w:rPr>
        <w:t xml:space="preserve">Construction of New Schools in </w:t>
      </w:r>
      <w:proofErr w:type="spellStart"/>
      <w:r w:rsidR="00972F3F" w:rsidRPr="00972F3F">
        <w:rPr>
          <w:rFonts w:ascii="Times New Roman" w:hAnsi="Times New Roman" w:cs="Times New Roman"/>
          <w:b/>
          <w:iCs/>
          <w:color w:val="000000" w:themeColor="text1"/>
        </w:rPr>
        <w:t>Hudur</w:t>
      </w:r>
      <w:proofErr w:type="spellEnd"/>
      <w:r w:rsidR="00972F3F" w:rsidRPr="00972F3F">
        <w:rPr>
          <w:rFonts w:ascii="Times New Roman" w:hAnsi="Times New Roman" w:cs="Times New Roman"/>
          <w:b/>
          <w:iCs/>
          <w:color w:val="000000" w:themeColor="text1"/>
        </w:rPr>
        <w:t xml:space="preserve"> and -</w:t>
      </w:r>
      <w:proofErr w:type="spellStart"/>
      <w:r w:rsidR="00972F3F" w:rsidRPr="00972F3F">
        <w:rPr>
          <w:rFonts w:ascii="Times New Roman" w:hAnsi="Times New Roman" w:cs="Times New Roman"/>
          <w:b/>
          <w:iCs/>
          <w:color w:val="000000" w:themeColor="text1"/>
        </w:rPr>
        <w:t>Walawayn</w:t>
      </w:r>
      <w:proofErr w:type="spellEnd"/>
      <w:r w:rsidR="00972F3F" w:rsidRPr="00972F3F">
        <w:rPr>
          <w:rFonts w:ascii="Times New Roman" w:hAnsi="Times New Roman" w:cs="Times New Roman"/>
          <w:b/>
          <w:iCs/>
          <w:color w:val="000000" w:themeColor="text1"/>
        </w:rPr>
        <w:t xml:space="preserve"> Southwest (9 lots)</w:t>
      </w:r>
      <w:r w:rsidRPr="00972F3F">
        <w:rPr>
          <w:rFonts w:ascii="Times New Roman" w:hAnsi="Times New Roman" w:cs="Times New Roman"/>
          <w:b/>
          <w:spacing w:val="-2"/>
        </w:rPr>
        <w:t xml:space="preserve"> </w:t>
      </w:r>
      <w:r w:rsidRPr="00FF6FC1">
        <w:rPr>
          <w:rFonts w:ascii="Times New Roman" w:hAnsi="Times New Roman" w:cs="Times New Roman"/>
        </w:rPr>
        <w:t>“</w:t>
      </w:r>
      <w:r w:rsidRPr="00FF6FC1">
        <w:rPr>
          <w:rFonts w:ascii="Times New Roman" w:hAnsi="Times New Roman" w:cs="Times New Roman"/>
          <w:spacing w:val="-2"/>
        </w:rPr>
        <w:t>For this contract, the Borrower shall process the payments using the Direct Payment disbursement method, as defined in the World Bank’s Disbursement Guidelines for Investment Project Financing.”</w:t>
      </w:r>
    </w:p>
    <w:p w14:paraId="607BDDE7" w14:textId="77777777" w:rsidR="00576CFB" w:rsidRPr="00FF6FC1" w:rsidRDefault="00576CFB" w:rsidP="00D008DC">
      <w:pPr>
        <w:pStyle w:val="ListParagraph"/>
        <w:suppressAutoHyphens/>
        <w:spacing w:before="240" w:after="240"/>
        <w:ind w:left="636"/>
        <w:rPr>
          <w:rFonts w:ascii="Times New Roman" w:hAnsi="Times New Roman" w:cs="Times New Roman"/>
          <w:spacing w:val="-2"/>
        </w:rPr>
      </w:pPr>
    </w:p>
    <w:p w14:paraId="0AFCD9DD" w14:textId="0A023EE3" w:rsidR="00576CFB" w:rsidRPr="00286785" w:rsidRDefault="00576CFB" w:rsidP="0060711F">
      <w:pPr>
        <w:pStyle w:val="ListParagraph"/>
        <w:numPr>
          <w:ilvl w:val="0"/>
          <w:numId w:val="83"/>
        </w:numPr>
        <w:suppressAutoHyphens/>
        <w:spacing w:before="120" w:after="120"/>
        <w:ind w:left="634" w:hanging="634"/>
        <w:contextualSpacing w:val="0"/>
        <w:jc w:val="both"/>
        <w:rPr>
          <w:rFonts w:ascii="Times New Roman" w:hAnsi="Times New Roman" w:cs="Times New Roman"/>
          <w:color w:val="000000" w:themeColor="text1"/>
          <w:spacing w:val="-2"/>
        </w:rPr>
      </w:pPr>
      <w:r w:rsidRPr="00FF6FC1">
        <w:rPr>
          <w:rFonts w:ascii="Times New Roman" w:hAnsi="Times New Roman" w:cs="Times New Roman"/>
          <w:spacing w:val="-2"/>
        </w:rPr>
        <w:t xml:space="preserve">The Ministry of Education Culture and </w:t>
      </w:r>
      <w:r w:rsidR="005C7CF6">
        <w:rPr>
          <w:rFonts w:ascii="Times New Roman" w:hAnsi="Times New Roman" w:cs="Times New Roman"/>
          <w:spacing w:val="-2"/>
        </w:rPr>
        <w:t>Higher Education</w:t>
      </w:r>
      <w:r w:rsidRPr="00FF6FC1">
        <w:rPr>
          <w:rFonts w:ascii="Times New Roman" w:hAnsi="Times New Roman" w:cs="Times New Roman"/>
          <w:spacing w:val="-2"/>
        </w:rPr>
        <w:t xml:space="preserve"> of,</w:t>
      </w:r>
      <w:r w:rsidR="00852DD5">
        <w:rPr>
          <w:rFonts w:ascii="Times New Roman" w:hAnsi="Times New Roman" w:cs="Times New Roman"/>
          <w:spacing w:val="-2"/>
        </w:rPr>
        <w:t xml:space="preserve"> </w:t>
      </w:r>
      <w:r w:rsidR="005F3AA6">
        <w:rPr>
          <w:rFonts w:ascii="Times New Roman" w:hAnsi="Times New Roman" w:cs="Times New Roman"/>
          <w:spacing w:val="-2"/>
        </w:rPr>
        <w:t>Southwest</w:t>
      </w:r>
      <w:r w:rsidR="0060711F">
        <w:rPr>
          <w:rFonts w:ascii="Times New Roman" w:hAnsi="Times New Roman" w:cs="Times New Roman"/>
          <w:spacing w:val="-2"/>
        </w:rPr>
        <w:t>,</w:t>
      </w:r>
      <w:r w:rsidR="00852DD5">
        <w:rPr>
          <w:rFonts w:ascii="Times New Roman" w:hAnsi="Times New Roman" w:cs="Times New Roman"/>
          <w:spacing w:val="-2"/>
        </w:rPr>
        <w:t xml:space="preserve"> </w:t>
      </w:r>
      <w:r w:rsidR="0060711F">
        <w:rPr>
          <w:rFonts w:ascii="Times New Roman" w:hAnsi="Times New Roman" w:cs="Times New Roman"/>
          <w:spacing w:val="-2"/>
        </w:rPr>
        <w:t>S</w:t>
      </w:r>
      <w:r w:rsidR="00852DD5">
        <w:rPr>
          <w:rFonts w:ascii="Times New Roman" w:hAnsi="Times New Roman" w:cs="Times New Roman"/>
          <w:spacing w:val="-2"/>
        </w:rPr>
        <w:t>t</w:t>
      </w:r>
      <w:r w:rsidRPr="00FF6FC1">
        <w:rPr>
          <w:rFonts w:ascii="Times New Roman" w:hAnsi="Times New Roman" w:cs="Times New Roman"/>
          <w:spacing w:val="-2"/>
        </w:rPr>
        <w:t xml:space="preserve">ate of </w:t>
      </w:r>
      <w:r w:rsidR="004F5FE4" w:rsidRPr="00FF6FC1">
        <w:rPr>
          <w:rFonts w:ascii="Times New Roman" w:hAnsi="Times New Roman" w:cs="Times New Roman"/>
          <w:spacing w:val="-2"/>
        </w:rPr>
        <w:t>Somalia now</w:t>
      </w:r>
      <w:r w:rsidRPr="00FF6FC1">
        <w:rPr>
          <w:rFonts w:ascii="Times New Roman" w:hAnsi="Times New Roman" w:cs="Times New Roman"/>
          <w:spacing w:val="-2"/>
        </w:rPr>
        <w:t xml:space="preserve"> invites sealed Bids from eligible Bidders for the</w:t>
      </w:r>
      <w:r w:rsidRPr="00FF6FC1">
        <w:rPr>
          <w:rFonts w:ascii="Times New Roman" w:hAnsi="Times New Roman" w:cs="Times New Roman"/>
        </w:rPr>
        <w:t xml:space="preserve"> </w:t>
      </w:r>
      <w:r w:rsidR="009E5EDD" w:rsidRPr="00972F3F">
        <w:rPr>
          <w:rFonts w:ascii="Times New Roman" w:hAnsi="Times New Roman" w:cs="Times New Roman"/>
          <w:b/>
          <w:iCs/>
          <w:color w:val="000000" w:themeColor="text1"/>
        </w:rPr>
        <w:t xml:space="preserve">Construction of New Schools in </w:t>
      </w:r>
      <w:proofErr w:type="spellStart"/>
      <w:r w:rsidR="009E5EDD" w:rsidRPr="00972F3F">
        <w:rPr>
          <w:rFonts w:ascii="Times New Roman" w:hAnsi="Times New Roman" w:cs="Times New Roman"/>
          <w:b/>
          <w:iCs/>
          <w:color w:val="000000" w:themeColor="text1"/>
        </w:rPr>
        <w:t>Hudur</w:t>
      </w:r>
      <w:proofErr w:type="spellEnd"/>
      <w:r w:rsidR="009E5EDD" w:rsidRPr="00972F3F">
        <w:rPr>
          <w:rFonts w:ascii="Times New Roman" w:hAnsi="Times New Roman" w:cs="Times New Roman"/>
          <w:b/>
          <w:iCs/>
          <w:color w:val="000000" w:themeColor="text1"/>
        </w:rPr>
        <w:t xml:space="preserve"> and -</w:t>
      </w:r>
      <w:proofErr w:type="spellStart"/>
      <w:r w:rsidR="009E5EDD" w:rsidRPr="00972F3F">
        <w:rPr>
          <w:rFonts w:ascii="Times New Roman" w:hAnsi="Times New Roman" w:cs="Times New Roman"/>
          <w:b/>
          <w:iCs/>
          <w:color w:val="000000" w:themeColor="text1"/>
        </w:rPr>
        <w:t>Walawayn</w:t>
      </w:r>
      <w:proofErr w:type="spellEnd"/>
      <w:r w:rsidR="009E5EDD" w:rsidRPr="00972F3F">
        <w:rPr>
          <w:rFonts w:ascii="Times New Roman" w:hAnsi="Times New Roman" w:cs="Times New Roman"/>
          <w:b/>
          <w:iCs/>
          <w:color w:val="000000" w:themeColor="text1"/>
        </w:rPr>
        <w:t xml:space="preserve"> Southwest (9 lots)</w:t>
      </w:r>
    </w:p>
    <w:tbl>
      <w:tblPr>
        <w:tblStyle w:val="Style10011"/>
        <w:tblW w:w="4268" w:type="pct"/>
        <w:tblInd w:w="682" w:type="dxa"/>
        <w:tblLook w:val="04A0" w:firstRow="1" w:lastRow="0" w:firstColumn="1" w:lastColumn="0" w:noHBand="0" w:noVBand="1"/>
      </w:tblPr>
      <w:tblGrid>
        <w:gridCol w:w="786"/>
        <w:gridCol w:w="4210"/>
        <w:gridCol w:w="1331"/>
        <w:gridCol w:w="1355"/>
      </w:tblGrid>
      <w:tr w:rsidR="002E3487" w:rsidRPr="007873A8" w14:paraId="0BE5D83F" w14:textId="77777777" w:rsidTr="009E5EDD">
        <w:trPr>
          <w:trHeight w:val="339"/>
        </w:trPr>
        <w:tc>
          <w:tcPr>
            <w:tcW w:w="512" w:type="pct"/>
            <w:vAlign w:val="center"/>
          </w:tcPr>
          <w:p w14:paraId="33AB7BE3"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Lots</w:t>
            </w:r>
          </w:p>
        </w:tc>
        <w:tc>
          <w:tcPr>
            <w:tcW w:w="2740" w:type="pct"/>
            <w:vAlign w:val="center"/>
          </w:tcPr>
          <w:p w14:paraId="54BC8B21"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Name of Project</w:t>
            </w:r>
          </w:p>
        </w:tc>
        <w:tc>
          <w:tcPr>
            <w:tcW w:w="866" w:type="pct"/>
            <w:vAlign w:val="center"/>
          </w:tcPr>
          <w:p w14:paraId="60325EC2"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District</w:t>
            </w:r>
          </w:p>
        </w:tc>
        <w:tc>
          <w:tcPr>
            <w:tcW w:w="882" w:type="pct"/>
            <w:vAlign w:val="center"/>
          </w:tcPr>
          <w:p w14:paraId="076A164A"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 xml:space="preserve">Construction period </w:t>
            </w:r>
          </w:p>
        </w:tc>
      </w:tr>
      <w:tr w:rsidR="009E5EDD" w:rsidRPr="007873A8" w14:paraId="1F716A58" w14:textId="77777777" w:rsidTr="009E5EDD">
        <w:trPr>
          <w:trHeight w:val="244"/>
        </w:trPr>
        <w:tc>
          <w:tcPr>
            <w:tcW w:w="512" w:type="pct"/>
            <w:vAlign w:val="center"/>
          </w:tcPr>
          <w:p w14:paraId="0BA5A7AE"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740" w:type="pct"/>
            <w:vAlign w:val="center"/>
          </w:tcPr>
          <w:p w14:paraId="6D1E79ED" w14:textId="6B647F83"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Gaabaney   </w:t>
            </w:r>
            <w:r w:rsidRPr="007873A8">
              <w:rPr>
                <w:rFonts w:ascii="Times New Roman" w:hAnsi="Times New Roman" w:cs="Times New Roman"/>
                <w:b/>
                <w:spacing w:val="-2"/>
                <w:sz w:val="20"/>
                <w:szCs w:val="20"/>
              </w:rPr>
              <w:t xml:space="preserve">School </w:t>
            </w:r>
          </w:p>
        </w:tc>
        <w:tc>
          <w:tcPr>
            <w:tcW w:w="866" w:type="pct"/>
            <w:vAlign w:val="center"/>
          </w:tcPr>
          <w:p w14:paraId="45387062" w14:textId="0E4F42D8"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color w:val="000000"/>
                <w:sz w:val="20"/>
                <w:szCs w:val="20"/>
                <w:shd w:val="clear" w:color="auto" w:fill="FFFFFF"/>
              </w:rPr>
              <w:t>Somalia</w:t>
            </w:r>
          </w:p>
        </w:tc>
        <w:tc>
          <w:tcPr>
            <w:tcW w:w="882" w:type="pct"/>
            <w:vAlign w:val="center"/>
          </w:tcPr>
          <w:p w14:paraId="213C4009" w14:textId="2AA62218"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9E5EDD" w:rsidRPr="007873A8" w14:paraId="2C9D1A92" w14:textId="77777777" w:rsidTr="009E5EDD">
        <w:trPr>
          <w:trHeight w:val="436"/>
        </w:trPr>
        <w:tc>
          <w:tcPr>
            <w:tcW w:w="512" w:type="pct"/>
            <w:vAlign w:val="center"/>
          </w:tcPr>
          <w:p w14:paraId="5D0979F9"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740" w:type="pct"/>
            <w:vAlign w:val="center"/>
          </w:tcPr>
          <w:p w14:paraId="4F9934A6" w14:textId="588F2D8B"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r>
              <w:rPr>
                <w:rFonts w:ascii="Times New Roman" w:hAnsi="Times New Roman" w:cs="Times New Roman"/>
                <w:b/>
                <w:spacing w:val="-2"/>
                <w:sz w:val="20"/>
                <w:szCs w:val="20"/>
              </w:rPr>
              <w:t>Heegan</w:t>
            </w:r>
            <w:proofErr w:type="spellEnd"/>
            <w:r>
              <w:rPr>
                <w:rFonts w:ascii="Times New Roman" w:hAnsi="Times New Roman" w:cs="Times New Roman"/>
                <w:b/>
                <w:spacing w:val="-2"/>
                <w:sz w:val="20"/>
                <w:szCs w:val="20"/>
              </w:rPr>
              <w:t xml:space="preserve"> </w:t>
            </w:r>
            <w:r w:rsidR="005F3AA6" w:rsidRPr="007873A8">
              <w:rPr>
                <w:rFonts w:ascii="Times New Roman" w:hAnsi="Times New Roman" w:cs="Times New Roman"/>
                <w:b/>
                <w:spacing w:val="-2"/>
                <w:sz w:val="20"/>
                <w:szCs w:val="20"/>
              </w:rPr>
              <w:t>School</w:t>
            </w:r>
          </w:p>
        </w:tc>
        <w:tc>
          <w:tcPr>
            <w:tcW w:w="866" w:type="pct"/>
            <w:vAlign w:val="center"/>
          </w:tcPr>
          <w:p w14:paraId="4385B36C" w14:textId="190A333C"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sidRPr="007873A8">
              <w:rPr>
                <w:rFonts w:ascii="Times New Roman" w:hAnsi="Times New Roman" w:cs="Times New Roman"/>
                <w:color w:val="000000"/>
                <w:sz w:val="20"/>
                <w:szCs w:val="20"/>
                <w:shd w:val="clear" w:color="auto" w:fill="FFFFFF"/>
              </w:rPr>
              <w:t xml:space="preserve"> Somalia</w:t>
            </w:r>
          </w:p>
        </w:tc>
        <w:tc>
          <w:tcPr>
            <w:tcW w:w="882" w:type="pct"/>
            <w:vAlign w:val="center"/>
          </w:tcPr>
          <w:p w14:paraId="375C3C05" w14:textId="77777777" w:rsidR="009E5EDD" w:rsidRPr="007873A8" w:rsidRDefault="009E5EDD" w:rsidP="009E5EDD">
            <w:pPr>
              <w:spacing w:line="276" w:lineRule="auto"/>
              <w:jc w:val="left"/>
              <w:rPr>
                <w:rFonts w:cs="Times New Roman"/>
                <w:color w:val="000000"/>
                <w:sz w:val="20"/>
                <w:szCs w:val="20"/>
                <w:shd w:val="clear" w:color="auto" w:fill="FFFFFF"/>
              </w:rPr>
            </w:pPr>
          </w:p>
          <w:p w14:paraId="687760A2" w14:textId="7777777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487E33FC" w14:textId="7777777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
        </w:tc>
      </w:tr>
      <w:tr w:rsidR="009E5EDD" w:rsidRPr="007873A8" w14:paraId="63851BE9" w14:textId="77777777" w:rsidTr="009E5EDD">
        <w:trPr>
          <w:trHeight w:val="436"/>
        </w:trPr>
        <w:tc>
          <w:tcPr>
            <w:tcW w:w="512" w:type="pct"/>
            <w:vAlign w:val="center"/>
          </w:tcPr>
          <w:p w14:paraId="22112C95" w14:textId="77777777" w:rsidR="009E5EDD" w:rsidRPr="007873A8" w:rsidRDefault="009E5EDD" w:rsidP="009E5ED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740" w:type="pct"/>
            <w:vAlign w:val="center"/>
          </w:tcPr>
          <w:p w14:paraId="07E805EE" w14:textId="458AAF1B"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Horseed  </w:t>
            </w:r>
            <w:r w:rsidRPr="007873A8">
              <w:rPr>
                <w:rFonts w:ascii="Times New Roman" w:hAnsi="Times New Roman" w:cs="Times New Roman"/>
                <w:b/>
                <w:bCs/>
                <w:noProof/>
                <w:sz w:val="20"/>
                <w:szCs w:val="20"/>
              </w:rPr>
              <w:t xml:space="preserve">School </w:t>
            </w:r>
          </w:p>
        </w:tc>
        <w:tc>
          <w:tcPr>
            <w:tcW w:w="866" w:type="pct"/>
            <w:vAlign w:val="center"/>
          </w:tcPr>
          <w:p w14:paraId="6B383EF8" w14:textId="009C8723"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882" w:type="pct"/>
            <w:vAlign w:val="center"/>
          </w:tcPr>
          <w:p w14:paraId="67D4A32E" w14:textId="5BEE2B4E"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9E5EDD" w:rsidRPr="007873A8" w14:paraId="2322A4A4" w14:textId="77777777" w:rsidTr="009E5EDD">
        <w:trPr>
          <w:trHeight w:val="436"/>
        </w:trPr>
        <w:tc>
          <w:tcPr>
            <w:tcW w:w="512" w:type="pct"/>
            <w:vAlign w:val="center"/>
          </w:tcPr>
          <w:p w14:paraId="048CB1AF"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740" w:type="pct"/>
            <w:vAlign w:val="center"/>
          </w:tcPr>
          <w:p w14:paraId="2489399A" w14:textId="2FB88AD0" w:rsidR="009E5EDD" w:rsidRPr="007873A8" w:rsidRDefault="009E5EDD" w:rsidP="009E5ED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Sakhaawudin  </w:t>
            </w:r>
            <w:r w:rsidRPr="007873A8">
              <w:rPr>
                <w:rFonts w:ascii="Times New Roman" w:hAnsi="Times New Roman" w:cs="Times New Roman"/>
                <w:b/>
                <w:bCs/>
                <w:noProof/>
                <w:sz w:val="20"/>
                <w:szCs w:val="20"/>
              </w:rPr>
              <w:t xml:space="preserve"> School </w:t>
            </w:r>
          </w:p>
        </w:tc>
        <w:tc>
          <w:tcPr>
            <w:tcW w:w="866" w:type="pct"/>
            <w:vAlign w:val="center"/>
          </w:tcPr>
          <w:p w14:paraId="3F73972C" w14:textId="2DCF756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882" w:type="pct"/>
            <w:vAlign w:val="center"/>
          </w:tcPr>
          <w:p w14:paraId="507B3EBC" w14:textId="11DEEA04"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9E5EDD" w:rsidRPr="007873A8" w14:paraId="641CF819" w14:textId="77777777" w:rsidTr="009E5EDD">
        <w:trPr>
          <w:trHeight w:val="436"/>
        </w:trPr>
        <w:tc>
          <w:tcPr>
            <w:tcW w:w="512" w:type="pct"/>
            <w:vAlign w:val="center"/>
          </w:tcPr>
          <w:p w14:paraId="0312E21A" w14:textId="77777777" w:rsidR="009E5EDD" w:rsidRPr="007873A8" w:rsidRDefault="009E5EDD" w:rsidP="009E5EDD">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740" w:type="pct"/>
            <w:vAlign w:val="center"/>
          </w:tcPr>
          <w:p w14:paraId="0678AD9B" w14:textId="122E6B7B" w:rsidR="009E5EDD" w:rsidRPr="007873A8" w:rsidRDefault="009E5EDD" w:rsidP="009E5EDD">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Sheikh uweys  </w:t>
            </w:r>
            <w:r w:rsidRPr="007873A8">
              <w:rPr>
                <w:rFonts w:ascii="Times New Roman" w:hAnsi="Times New Roman" w:cs="Times New Roman"/>
                <w:b/>
                <w:bCs/>
                <w:noProof/>
                <w:sz w:val="20"/>
                <w:szCs w:val="20"/>
              </w:rPr>
              <w:t xml:space="preserve">School </w:t>
            </w:r>
          </w:p>
        </w:tc>
        <w:tc>
          <w:tcPr>
            <w:tcW w:w="866" w:type="pct"/>
            <w:vAlign w:val="center"/>
          </w:tcPr>
          <w:p w14:paraId="5EA8C297" w14:textId="732D4717" w:rsidR="009E5EDD" w:rsidRPr="007873A8" w:rsidRDefault="009E5EDD" w:rsidP="009E5EDD">
            <w:pPr>
              <w:spacing w:line="276" w:lineRule="auto"/>
              <w:rPr>
                <w:rFonts w:ascii="Times New Roman" w:hAnsi="Times New Roman" w:cs="Times New Roman"/>
                <w:noProof/>
                <w:sz w:val="20"/>
                <w:szCs w:val="20"/>
              </w:rPr>
            </w:pPr>
            <w:proofErr w:type="spellStart"/>
            <w:r>
              <w:rPr>
                <w:rFonts w:ascii="Times New Roman" w:hAnsi="Times New Roman" w:cs="Times New Roman"/>
                <w:color w:val="000000"/>
                <w:sz w:val="20"/>
                <w:szCs w:val="20"/>
                <w:shd w:val="clear" w:color="auto" w:fill="FFFFFF"/>
              </w:rPr>
              <w:t>Hudur</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882" w:type="pct"/>
            <w:vAlign w:val="center"/>
          </w:tcPr>
          <w:p w14:paraId="0B3DFCEE" w14:textId="3732FAEF" w:rsidR="009E5EDD" w:rsidRPr="007873A8" w:rsidRDefault="009E5EDD" w:rsidP="009E5EDD">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9E5EDD" w:rsidRPr="007873A8" w14:paraId="2C8F0D62" w14:textId="77777777" w:rsidTr="009E5EDD">
        <w:trPr>
          <w:trHeight w:val="244"/>
        </w:trPr>
        <w:tc>
          <w:tcPr>
            <w:tcW w:w="512" w:type="pct"/>
            <w:vAlign w:val="center"/>
          </w:tcPr>
          <w:p w14:paraId="4666B56B"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740" w:type="pct"/>
            <w:vAlign w:val="center"/>
          </w:tcPr>
          <w:p w14:paraId="6D4A97A5" w14:textId="33D680DF"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r>
              <w:rPr>
                <w:rFonts w:ascii="Times New Roman" w:hAnsi="Times New Roman" w:cs="Times New Roman"/>
                <w:b/>
                <w:spacing w:val="-2"/>
                <w:sz w:val="20"/>
                <w:szCs w:val="20"/>
              </w:rPr>
              <w:t>Owcosman</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 xml:space="preserve">School </w:t>
            </w:r>
          </w:p>
        </w:tc>
        <w:tc>
          <w:tcPr>
            <w:tcW w:w="866" w:type="pct"/>
            <w:vAlign w:val="center"/>
          </w:tcPr>
          <w:p w14:paraId="61A8839C" w14:textId="68049C1E"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color w:val="000000"/>
                <w:sz w:val="20"/>
                <w:szCs w:val="20"/>
                <w:shd w:val="clear" w:color="auto" w:fill="FFFFFF"/>
              </w:rPr>
              <w:t>Somalia</w:t>
            </w:r>
          </w:p>
        </w:tc>
        <w:tc>
          <w:tcPr>
            <w:tcW w:w="882" w:type="pct"/>
            <w:vAlign w:val="center"/>
          </w:tcPr>
          <w:p w14:paraId="18CDDC74" w14:textId="7C3C223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9E5EDD" w:rsidRPr="007873A8" w14:paraId="48CAFE2A" w14:textId="77777777" w:rsidTr="009E5EDD">
        <w:trPr>
          <w:trHeight w:val="436"/>
        </w:trPr>
        <w:tc>
          <w:tcPr>
            <w:tcW w:w="512" w:type="pct"/>
            <w:vAlign w:val="center"/>
          </w:tcPr>
          <w:p w14:paraId="070127C5"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lastRenderedPageBreak/>
              <w:t>Lot-</w:t>
            </w:r>
            <w:r>
              <w:rPr>
                <w:rFonts w:ascii="Times New Roman" w:hAnsi="Times New Roman" w:cs="Times New Roman"/>
                <w:b/>
                <w:spacing w:val="-2"/>
                <w:sz w:val="20"/>
                <w:szCs w:val="20"/>
              </w:rPr>
              <w:t>7</w:t>
            </w:r>
          </w:p>
        </w:tc>
        <w:tc>
          <w:tcPr>
            <w:tcW w:w="2740" w:type="pct"/>
            <w:vAlign w:val="center"/>
          </w:tcPr>
          <w:p w14:paraId="525F68C3" w14:textId="6572C274"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proofErr w:type="gramStart"/>
            <w:r>
              <w:rPr>
                <w:rFonts w:ascii="Times New Roman" w:hAnsi="Times New Roman" w:cs="Times New Roman"/>
                <w:b/>
                <w:spacing w:val="-2"/>
                <w:sz w:val="20"/>
                <w:szCs w:val="20"/>
              </w:rPr>
              <w:t>Balaw</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School</w:t>
            </w:r>
            <w:proofErr w:type="gramEnd"/>
            <w:r w:rsidRPr="007873A8">
              <w:rPr>
                <w:rFonts w:ascii="Times New Roman" w:hAnsi="Times New Roman" w:cs="Times New Roman"/>
                <w:b/>
                <w:spacing w:val="-2"/>
                <w:sz w:val="20"/>
                <w:szCs w:val="20"/>
              </w:rPr>
              <w:t xml:space="preserve"> -</w:t>
            </w:r>
          </w:p>
        </w:tc>
        <w:tc>
          <w:tcPr>
            <w:tcW w:w="866" w:type="pct"/>
            <w:vAlign w:val="center"/>
          </w:tcPr>
          <w:p w14:paraId="3142E386" w14:textId="468DD4FB"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roofErr w:type="gramStart"/>
            <w:r>
              <w:rPr>
                <w:rFonts w:ascii="Times New Roman" w:hAnsi="Times New Roman" w:cs="Times New Roman"/>
                <w:noProof/>
                <w:sz w:val="20"/>
                <w:szCs w:val="20"/>
              </w:rPr>
              <w:t xml:space="preserve">Walawayn </w:t>
            </w:r>
            <w:r w:rsidRPr="007873A8">
              <w:rPr>
                <w:rFonts w:ascii="Times New Roman" w:hAnsi="Times New Roman" w:cs="Times New Roman"/>
                <w:color w:val="000000"/>
                <w:sz w:val="20"/>
                <w:szCs w:val="20"/>
                <w:shd w:val="clear" w:color="auto" w:fill="FFFFFF"/>
              </w:rPr>
              <w:t xml:space="preserve"> Somalia</w:t>
            </w:r>
            <w:proofErr w:type="gramEnd"/>
          </w:p>
        </w:tc>
        <w:tc>
          <w:tcPr>
            <w:tcW w:w="882" w:type="pct"/>
            <w:vAlign w:val="center"/>
          </w:tcPr>
          <w:p w14:paraId="4A30691D" w14:textId="77777777" w:rsidR="009E5EDD" w:rsidRPr="007873A8" w:rsidRDefault="009E5EDD" w:rsidP="009E5EDD">
            <w:pPr>
              <w:spacing w:line="276" w:lineRule="auto"/>
              <w:jc w:val="left"/>
              <w:rPr>
                <w:rFonts w:cs="Times New Roman"/>
                <w:color w:val="000000"/>
                <w:sz w:val="20"/>
                <w:szCs w:val="20"/>
                <w:shd w:val="clear" w:color="auto" w:fill="FFFFFF"/>
              </w:rPr>
            </w:pPr>
          </w:p>
          <w:p w14:paraId="3E3D65C3" w14:textId="7777777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71EA68FF" w14:textId="77777777"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p>
        </w:tc>
      </w:tr>
      <w:tr w:rsidR="009E5EDD" w:rsidRPr="007873A8" w14:paraId="233B1AA1" w14:textId="77777777" w:rsidTr="009E5EDD">
        <w:trPr>
          <w:trHeight w:val="436"/>
        </w:trPr>
        <w:tc>
          <w:tcPr>
            <w:tcW w:w="512" w:type="pct"/>
            <w:vAlign w:val="center"/>
          </w:tcPr>
          <w:p w14:paraId="2E857118" w14:textId="77777777" w:rsidR="009E5EDD" w:rsidRPr="007873A8" w:rsidRDefault="009E5EDD" w:rsidP="009E5ED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8</w:t>
            </w:r>
          </w:p>
        </w:tc>
        <w:tc>
          <w:tcPr>
            <w:tcW w:w="2740" w:type="pct"/>
            <w:vAlign w:val="center"/>
          </w:tcPr>
          <w:p w14:paraId="50506568" w14:textId="7A269E2D"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Dudumaaye  School</w:t>
            </w:r>
            <w:r w:rsidRPr="007873A8">
              <w:rPr>
                <w:rFonts w:ascii="Times New Roman" w:hAnsi="Times New Roman" w:cs="Times New Roman"/>
                <w:b/>
                <w:bCs/>
                <w:noProof/>
                <w:sz w:val="20"/>
                <w:szCs w:val="20"/>
              </w:rPr>
              <w:t xml:space="preserve"> </w:t>
            </w:r>
          </w:p>
        </w:tc>
        <w:tc>
          <w:tcPr>
            <w:tcW w:w="866" w:type="pct"/>
            <w:vAlign w:val="center"/>
          </w:tcPr>
          <w:p w14:paraId="374F2FC2" w14:textId="2DB07901"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Pr>
                <w:rFonts w:ascii="Times New Roman" w:hAnsi="Times New Roman" w:cs="Times New Roman"/>
                <w:noProof/>
                <w:sz w:val="20"/>
                <w:szCs w:val="20"/>
              </w:rPr>
              <w:t xml:space="preserve">Walawayn </w:t>
            </w:r>
            <w:r w:rsidRPr="007873A8">
              <w:rPr>
                <w:rFonts w:ascii="Times New Roman" w:hAnsi="Times New Roman" w:cs="Times New Roman"/>
                <w:noProof/>
                <w:sz w:val="20"/>
                <w:szCs w:val="20"/>
              </w:rPr>
              <w:t>Somalia</w:t>
            </w:r>
          </w:p>
        </w:tc>
        <w:tc>
          <w:tcPr>
            <w:tcW w:w="882" w:type="pct"/>
            <w:vAlign w:val="center"/>
          </w:tcPr>
          <w:p w14:paraId="73E7EB4F" w14:textId="4A365A25"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9E5EDD" w:rsidRPr="007873A8" w14:paraId="55FE3549" w14:textId="77777777" w:rsidTr="009E5EDD">
        <w:trPr>
          <w:trHeight w:val="436"/>
        </w:trPr>
        <w:tc>
          <w:tcPr>
            <w:tcW w:w="512" w:type="pct"/>
            <w:vAlign w:val="center"/>
          </w:tcPr>
          <w:p w14:paraId="2D795FBE" w14:textId="77777777" w:rsidR="009E5EDD" w:rsidRPr="007873A8" w:rsidRDefault="009E5EDD" w:rsidP="009E5ED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740" w:type="pct"/>
            <w:vAlign w:val="center"/>
          </w:tcPr>
          <w:p w14:paraId="245AB9EB" w14:textId="355368CE" w:rsidR="009E5EDD" w:rsidRPr="007873A8" w:rsidRDefault="009E5EDD" w:rsidP="009E5ED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Malable  </w:t>
            </w:r>
            <w:r w:rsidRPr="007873A8">
              <w:rPr>
                <w:rFonts w:ascii="Times New Roman" w:hAnsi="Times New Roman" w:cs="Times New Roman"/>
                <w:b/>
                <w:bCs/>
                <w:noProof/>
                <w:sz w:val="20"/>
                <w:szCs w:val="20"/>
              </w:rPr>
              <w:t xml:space="preserve">School </w:t>
            </w:r>
          </w:p>
        </w:tc>
        <w:tc>
          <w:tcPr>
            <w:tcW w:w="866" w:type="pct"/>
            <w:vAlign w:val="center"/>
          </w:tcPr>
          <w:p w14:paraId="479B2132" w14:textId="012763D3"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Pr>
                <w:rFonts w:ascii="Times New Roman" w:hAnsi="Times New Roman" w:cs="Times New Roman"/>
                <w:noProof/>
                <w:sz w:val="20"/>
                <w:szCs w:val="20"/>
              </w:rPr>
              <w:t xml:space="preserve">Walawayn </w:t>
            </w:r>
            <w:r w:rsidRPr="007873A8">
              <w:rPr>
                <w:rFonts w:ascii="Times New Roman" w:hAnsi="Times New Roman" w:cs="Times New Roman"/>
                <w:noProof/>
                <w:sz w:val="20"/>
                <w:szCs w:val="20"/>
              </w:rPr>
              <w:t xml:space="preserve"> Somalia</w:t>
            </w:r>
          </w:p>
        </w:tc>
        <w:tc>
          <w:tcPr>
            <w:tcW w:w="882" w:type="pct"/>
            <w:vAlign w:val="center"/>
          </w:tcPr>
          <w:p w14:paraId="2555572E" w14:textId="699D0EAA" w:rsidR="009E5EDD" w:rsidRPr="007873A8" w:rsidRDefault="009E5EDD" w:rsidP="009E5ED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bl>
    <w:p w14:paraId="2B1F98D7" w14:textId="28D85640" w:rsidR="00FB372E" w:rsidRPr="00311B61" w:rsidRDefault="00426947" w:rsidP="00FB372E">
      <w:pPr>
        <w:pStyle w:val="ListParagraph"/>
        <w:numPr>
          <w:ilvl w:val="0"/>
          <w:numId w:val="83"/>
        </w:numPr>
        <w:rPr>
          <w:rFonts w:ascii="Times New Roman" w:hAnsi="Times New Roman" w:cs="Times New Roman"/>
          <w:spacing w:val="-2"/>
        </w:rPr>
      </w:pPr>
      <w:r w:rsidRPr="0016437D">
        <w:rPr>
          <w:rFonts w:ascii="Times New Roman" w:hAnsi="Times New Roman" w:cs="Times New Roman"/>
          <w:spacing w:val="-2"/>
        </w:rPr>
        <w:t>Pre-bid meeting.</w:t>
      </w:r>
      <w:r w:rsidRPr="0016437D">
        <w:rPr>
          <w:rFonts w:ascii="Times New Roman" w:eastAsia="Times New Roman" w:hAnsi="Times New Roman" w:cs="Times New Roman"/>
          <w:color w:val="000000"/>
        </w:rPr>
        <w:t xml:space="preserve"> Bidder’s designated representative is invited to attend a virtual pre-Bid meeting (non-compulsory) on September </w:t>
      </w:r>
      <w:r w:rsidR="00120676">
        <w:rPr>
          <w:rFonts w:ascii="Times New Roman" w:eastAsia="Times New Roman" w:hAnsi="Times New Roman" w:cs="Times New Roman"/>
          <w:color w:val="000000"/>
        </w:rPr>
        <w:t>28</w:t>
      </w:r>
      <w:r w:rsidRPr="0016437D">
        <w:rPr>
          <w:rFonts w:ascii="Times New Roman" w:eastAsia="Times New Roman" w:hAnsi="Times New Roman" w:cs="Times New Roman"/>
          <w:color w:val="000000"/>
        </w:rPr>
        <w:t>, 2025. The purpose of the meeting will be to clarify issues and to answer questions on the bidding document.</w:t>
      </w:r>
      <w:r w:rsidRPr="0016437D">
        <w:rPr>
          <w:rFonts w:ascii="Times New Roman" w:hAnsi="Times New Roman" w:cs="Times New Roman"/>
          <w:spacing w:val="-2"/>
        </w:rPr>
        <w:t xml:space="preserve"> </w:t>
      </w:r>
      <w:r w:rsidR="00F55F95" w:rsidRPr="00506AFD">
        <w:rPr>
          <w:rFonts w:ascii="Times New Roman" w:hAnsi="Times New Roman" w:cs="Times New Roman"/>
        </w:rPr>
        <w:t xml:space="preserve">Join Zoom Meeting: </w:t>
      </w:r>
      <w:r w:rsidR="00F55F95" w:rsidRPr="00E56910">
        <w:br/>
      </w:r>
      <w:hyperlink r:id="rId20" w:tgtFrame="_top" w:history="1">
        <w:r w:rsidR="00F55F95" w:rsidRPr="00E56910">
          <w:rPr>
            <w:rStyle w:val="Hyperlink"/>
          </w:rPr>
          <w:t>https://us06web.zoom.us/j/84276316652?pwd=TnppNkxpbXhqY0RjTXJlTWNQUUYyZz09</w:t>
        </w:r>
      </w:hyperlink>
      <w:r w:rsidR="00F55F95" w:rsidRPr="00E56910">
        <w:br/>
      </w:r>
      <w:r w:rsidR="00F55F95" w:rsidRPr="00506AFD">
        <w:rPr>
          <w:rFonts w:ascii="Times New Roman" w:hAnsi="Times New Roman" w:cs="Times New Roman"/>
        </w:rPr>
        <w:t xml:space="preserve">Meeting ID: 842 7631 6652; Passcode: 090402; Date: </w:t>
      </w:r>
      <w:r w:rsidR="0004443F">
        <w:rPr>
          <w:rFonts w:ascii="Times New Roman" w:hAnsi="Times New Roman" w:cs="Times New Roman"/>
        </w:rPr>
        <w:t>28</w:t>
      </w:r>
      <w:r w:rsidR="0004443F" w:rsidRPr="0004443F">
        <w:rPr>
          <w:rFonts w:ascii="Times New Roman" w:hAnsi="Times New Roman" w:cs="Times New Roman"/>
          <w:vertAlign w:val="superscript"/>
        </w:rPr>
        <w:t>th</w:t>
      </w:r>
      <w:r w:rsidR="0004443F">
        <w:rPr>
          <w:rFonts w:ascii="Times New Roman" w:hAnsi="Times New Roman" w:cs="Times New Roman"/>
        </w:rPr>
        <w:t xml:space="preserve">  September 2025 </w:t>
      </w:r>
      <w:r w:rsidR="00F55F95" w:rsidRPr="00506AFD">
        <w:rPr>
          <w:rFonts w:ascii="Times New Roman" w:hAnsi="Times New Roman" w:cs="Times New Roman"/>
        </w:rPr>
        <w:t xml:space="preserve">Time: 10:30 AM </w:t>
      </w:r>
    </w:p>
    <w:p w14:paraId="4598894E" w14:textId="77777777" w:rsidR="0001652F" w:rsidRPr="00311B61" w:rsidRDefault="0001652F" w:rsidP="00311B61">
      <w:pPr>
        <w:pStyle w:val="ListParagraph"/>
        <w:ind w:left="636"/>
        <w:jc w:val="both"/>
        <w:rPr>
          <w:rFonts w:ascii="Times New Roman" w:hAnsi="Times New Roman" w:cs="Times New Roman"/>
          <w:spacing w:val="-2"/>
        </w:rPr>
      </w:pPr>
    </w:p>
    <w:p w14:paraId="4EFB58EF" w14:textId="67D5E32A" w:rsidR="00506AFD" w:rsidRPr="00506AFD" w:rsidRDefault="00464C64" w:rsidP="00311B61">
      <w:pPr>
        <w:pStyle w:val="ListParagraph"/>
        <w:numPr>
          <w:ilvl w:val="0"/>
          <w:numId w:val="83"/>
        </w:numPr>
        <w:jc w:val="both"/>
        <w:rPr>
          <w:rFonts w:ascii="Times New Roman" w:eastAsia="Times New Roman" w:hAnsi="Times New Roman" w:cs="Times New Roman"/>
        </w:rPr>
      </w:pPr>
      <w:r w:rsidRPr="00311B61">
        <w:rPr>
          <w:rFonts w:ascii="Times New Roman" w:hAnsi="Times New Roman" w:cs="Times New Roman"/>
        </w:rPr>
        <w:t xml:space="preserve">Bids will be evaluated Lot wise. </w:t>
      </w:r>
      <w:r w:rsidR="0097497B" w:rsidRPr="00311B61">
        <w:rPr>
          <w:rFonts w:ascii="Times New Roman" w:hAnsi="Times New Roman" w:cs="Times New Roman"/>
        </w:rPr>
        <w:t>The contract(s) will be awarded to the Bidder offering the lowest evaluated cost to the Employer</w:t>
      </w:r>
      <w:r w:rsidRPr="00311B61">
        <w:rPr>
          <w:rFonts w:ascii="Times New Roman" w:hAnsi="Times New Roman" w:cs="Times New Roman"/>
        </w:rPr>
        <w:t xml:space="preserve"> for the respective Lot</w:t>
      </w:r>
      <w:r w:rsidR="0097497B" w:rsidRPr="00311B61">
        <w:rPr>
          <w:rFonts w:ascii="Times New Roman" w:hAnsi="Times New Roman" w:cs="Times New Roman"/>
        </w:rPr>
        <w:t>, subject to the selected Bidder meeting the required qualification criteria as the case may be.</w:t>
      </w:r>
      <w:r w:rsidRPr="00311B61">
        <w:rPr>
          <w:rFonts w:ascii="Times New Roman" w:hAnsi="Times New Roman" w:cs="Times New Roman"/>
        </w:rPr>
        <w:t xml:space="preserve"> Bidders can apply for one or more Lots</w:t>
      </w:r>
      <w:proofErr w:type="gramStart"/>
      <w:r w:rsidRPr="00311B61">
        <w:rPr>
          <w:rFonts w:ascii="Times New Roman" w:hAnsi="Times New Roman" w:cs="Times New Roman"/>
        </w:rPr>
        <w:t xml:space="preserve">. </w:t>
      </w:r>
      <w:r w:rsidR="008B550F">
        <w:rPr>
          <w:rFonts w:ascii="Times New Roman" w:hAnsi="Times New Roman" w:cs="Times New Roman"/>
        </w:rPr>
        <w:t>;</w:t>
      </w:r>
      <w:proofErr w:type="gramEnd"/>
      <w:r w:rsidR="008B550F">
        <w:rPr>
          <w:rFonts w:ascii="Times New Roman" w:hAnsi="Times New Roman" w:cs="Times New Roman"/>
        </w:rPr>
        <w:t xml:space="preserve"> however, </w:t>
      </w:r>
      <w:r w:rsidR="004E03E6">
        <w:rPr>
          <w:rFonts w:ascii="Times New Roman" w:hAnsi="Times New Roman" w:cs="Times New Roman"/>
        </w:rPr>
        <w:t xml:space="preserve">the lowest evaluated </w:t>
      </w:r>
      <w:r w:rsidR="00173769">
        <w:rPr>
          <w:rFonts w:ascii="Times New Roman" w:hAnsi="Times New Roman" w:cs="Times New Roman"/>
        </w:rPr>
        <w:t xml:space="preserve">responsive </w:t>
      </w:r>
      <w:r w:rsidR="004E03E6">
        <w:rPr>
          <w:rFonts w:ascii="Times New Roman" w:hAnsi="Times New Roman" w:cs="Times New Roman"/>
        </w:rPr>
        <w:t>bidder may be awarded a maximum of two lots</w:t>
      </w:r>
      <w:r w:rsidR="00173769">
        <w:rPr>
          <w:rFonts w:ascii="Times New Roman" w:hAnsi="Times New Roman" w:cs="Times New Roman"/>
        </w:rPr>
        <w:t xml:space="preserve">. </w:t>
      </w:r>
      <w:r w:rsidR="00874C2A">
        <w:rPr>
          <w:rFonts w:ascii="Times New Roman" w:hAnsi="Times New Roman" w:cs="Times New Roman"/>
        </w:rPr>
        <w:t>(</w:t>
      </w:r>
      <w:bookmarkStart w:id="3" w:name="_Hlk207487956"/>
      <w:r w:rsidR="00874C2A">
        <w:rPr>
          <w:rFonts w:ascii="Times New Roman" w:eastAsia="Times New Roman" w:hAnsi="Times New Roman" w:cs="Times New Roman"/>
        </w:rPr>
        <w:t>T</w:t>
      </w:r>
      <w:r w:rsidR="00506AFD" w:rsidRPr="00506AFD">
        <w:rPr>
          <w:rFonts w:ascii="Times New Roman" w:eastAsia="Times New Roman" w:hAnsi="Times New Roman" w:cs="Times New Roman"/>
        </w:rPr>
        <w:t>he Employer reserves the right to determine which lots will be awarded, considering the geographic proximity of the sites.</w:t>
      </w:r>
      <w:r w:rsidR="00874C2A">
        <w:rPr>
          <w:rFonts w:ascii="Times New Roman" w:eastAsia="Times New Roman" w:hAnsi="Times New Roman" w:cs="Times New Roman"/>
        </w:rPr>
        <w:t>)</w:t>
      </w:r>
    </w:p>
    <w:bookmarkEnd w:id="3"/>
    <w:p w14:paraId="2AF16C76" w14:textId="77777777" w:rsidR="0097497B" w:rsidRPr="00E66D70" w:rsidRDefault="0097497B" w:rsidP="0073681B">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rPr>
        <w:fldChar w:fldCharType="begin"/>
      </w:r>
      <w:r w:rsidRPr="00E66D70">
        <w:rPr>
          <w:rFonts w:ascii="Times New Roman" w:hAnsi="Times New Roman" w:cs="Times New Roman"/>
        </w:rPr>
        <w:instrText xml:space="preserve">  </w:instrText>
      </w:r>
      <w:r w:rsidRPr="00E66D70">
        <w:rPr>
          <w:rFonts w:ascii="Times New Roman" w:hAnsi="Times New Roman" w:cs="Times New Roman"/>
        </w:rPr>
        <w:fldChar w:fldCharType="end"/>
      </w:r>
      <w:r w:rsidRPr="00E66D70">
        <w:rPr>
          <w:rFonts w:ascii="Times New Roman" w:hAnsi="Times New Roman" w:cs="Times New Roman"/>
          <w:spacing w:val="-2"/>
        </w:rPr>
        <w:t xml:space="preserve">Bidding will be conducted through National </w:t>
      </w:r>
      <w:r w:rsidRPr="00E66D70">
        <w:rPr>
          <w:rFonts w:ascii="Times New Roman" w:hAnsi="Times New Roman" w:cs="Times New Roman"/>
        </w:rPr>
        <w:t xml:space="preserve"> Competitive </w:t>
      </w:r>
      <w:r w:rsidR="0060711F">
        <w:rPr>
          <w:rFonts w:ascii="Times New Roman" w:hAnsi="Times New Roman" w:cs="Times New Roman"/>
        </w:rPr>
        <w:t>P</w:t>
      </w:r>
      <w:r w:rsidRPr="00E66D70">
        <w:rPr>
          <w:rFonts w:ascii="Times New Roman" w:hAnsi="Times New Roman" w:cs="Times New Roman"/>
        </w:rPr>
        <w:t xml:space="preserve">rocurement using Request for Bids (RFB) </w:t>
      </w:r>
      <w:r w:rsidRPr="00E66D70">
        <w:rPr>
          <w:rFonts w:ascii="Times New Roman" w:hAnsi="Times New Roman" w:cs="Times New Roman"/>
          <w:spacing w:val="-2"/>
        </w:rPr>
        <w:t>as specified in the World Bank’s “</w:t>
      </w:r>
      <w:hyperlink r:id="rId21" w:history="1">
        <w:r w:rsidRPr="00E66D70">
          <w:rPr>
            <w:rFonts w:ascii="Times New Roman" w:hAnsi="Times New Roman" w:cs="Times New Roman"/>
            <w:spacing w:val="-2"/>
          </w:rPr>
          <w:t>Procurement</w:t>
        </w:r>
      </w:hyperlink>
      <w:r w:rsidRPr="00E66D70">
        <w:rPr>
          <w:rFonts w:ascii="Times New Roman" w:hAnsi="Times New Roman" w:cs="Times New Roman"/>
        </w:rPr>
        <w:t xml:space="preserve"> Regulations for IPF Borrowers- Procurement in Investment Projects Financing”</w:t>
      </w:r>
      <w:r w:rsidRPr="00E66D70">
        <w:rPr>
          <w:rFonts w:ascii="Times New Roman" w:hAnsi="Times New Roman" w:cs="Times New Roman"/>
          <w:spacing w:val="-2"/>
        </w:rPr>
        <w:t xml:space="preserve"> </w:t>
      </w:r>
      <w:r w:rsidRPr="00E66D70">
        <w:rPr>
          <w:rFonts w:ascii="Times New Roman" w:hAnsi="Times New Roman" w:cs="Times New Roman"/>
        </w:rPr>
        <w:t>dated July 1</w:t>
      </w:r>
      <w:r w:rsidRPr="00E66D70">
        <w:rPr>
          <w:rFonts w:ascii="Times New Roman" w:hAnsi="Times New Roman" w:cs="Times New Roman"/>
          <w:vertAlign w:val="superscript"/>
        </w:rPr>
        <w:t>st</w:t>
      </w:r>
      <w:r w:rsidRPr="00E66D70">
        <w:rPr>
          <w:rFonts w:ascii="Times New Roman" w:hAnsi="Times New Roman" w:cs="Times New Roman"/>
        </w:rPr>
        <w:t>, 2016 revised November 2017 August 2018</w:t>
      </w:r>
      <w:r w:rsidR="00390D2D">
        <w:rPr>
          <w:rFonts w:ascii="Times New Roman" w:hAnsi="Times New Roman" w:cs="Times New Roman"/>
        </w:rPr>
        <w:t>,</w:t>
      </w:r>
      <w:r w:rsidR="002D7715">
        <w:rPr>
          <w:rFonts w:ascii="Times New Roman" w:hAnsi="Times New Roman" w:cs="Times New Roman"/>
        </w:rPr>
        <w:t xml:space="preserve"> </w:t>
      </w:r>
      <w:r w:rsidRPr="00E66D70">
        <w:rPr>
          <w:rFonts w:ascii="Times New Roman" w:hAnsi="Times New Roman" w:cs="Times New Roman"/>
        </w:rPr>
        <w:t>November 2020</w:t>
      </w:r>
      <w:r w:rsidR="00390D2D">
        <w:rPr>
          <w:rFonts w:ascii="Times New Roman" w:hAnsi="Times New Roman" w:cs="Times New Roman"/>
          <w:spacing w:val="-2"/>
        </w:rPr>
        <w:t xml:space="preserve"> and September 2023</w:t>
      </w:r>
      <w:r w:rsidR="0073681B">
        <w:rPr>
          <w:rFonts w:ascii="Times New Roman" w:hAnsi="Times New Roman" w:cs="Times New Roman"/>
          <w:spacing w:val="-2"/>
        </w:rPr>
        <w:t xml:space="preserve"> </w:t>
      </w:r>
      <w:r w:rsidRPr="00E66D70">
        <w:rPr>
          <w:rFonts w:ascii="Times New Roman" w:hAnsi="Times New Roman" w:cs="Times New Roman"/>
          <w:spacing w:val="-2"/>
        </w:rPr>
        <w:t xml:space="preserve">(“Procurement Regulations”), and is open to all eligible Bidders as defined in the Procurement Regulations. </w:t>
      </w:r>
    </w:p>
    <w:p w14:paraId="4AE77EDD" w14:textId="77777777" w:rsidR="001F010C" w:rsidRPr="00E66D70" w:rsidRDefault="001F010C" w:rsidP="001F010C">
      <w:pPr>
        <w:pStyle w:val="ListParagraph"/>
        <w:numPr>
          <w:ilvl w:val="0"/>
          <w:numId w:val="83"/>
        </w:numPr>
        <w:suppressAutoHyphens/>
        <w:spacing w:before="240"/>
        <w:ind w:left="634" w:hanging="634"/>
        <w:contextualSpacing w:val="0"/>
        <w:jc w:val="both"/>
        <w:rPr>
          <w:rFonts w:ascii="Times New Roman" w:hAnsi="Times New Roman" w:cs="Times New Roman"/>
          <w:spacing w:val="-2"/>
        </w:rPr>
      </w:pPr>
      <w:r w:rsidRPr="00E66D70">
        <w:rPr>
          <w:rFonts w:ascii="Times New Roman" w:hAnsi="Times New Roman" w:cs="Times New Roman"/>
          <w:spacing w:val="-2"/>
        </w:rPr>
        <w:t>Interested eligible Bidders may obtain further information from</w:t>
      </w:r>
    </w:p>
    <w:p w14:paraId="475ACC92" w14:textId="64EBA484" w:rsidR="009E5EDD" w:rsidRPr="009E5EDD" w:rsidRDefault="009E5EDD" w:rsidP="001F010C">
      <w:pPr>
        <w:pStyle w:val="ListParagraph"/>
        <w:ind w:left="636" w:right="-90"/>
        <w:rPr>
          <w:rFonts w:ascii="Times New Roman" w:hAnsi="Times New Roman" w:cs="Times New Roman"/>
          <w:bCs/>
          <w:highlight w:val="white"/>
        </w:rPr>
      </w:pPr>
      <w:r w:rsidRPr="009E5EDD">
        <w:rPr>
          <w:rFonts w:ascii="Times New Roman" w:hAnsi="Times New Roman" w:cs="Times New Roman"/>
          <w:bCs/>
          <w:highlight w:val="white"/>
        </w:rPr>
        <w:t>SEHCD Project Coordinator - Southwest</w:t>
      </w:r>
    </w:p>
    <w:p w14:paraId="0166CF17" w14:textId="77777777" w:rsidR="009E5EDD" w:rsidRPr="009E5EDD" w:rsidRDefault="009E5EDD" w:rsidP="001F010C">
      <w:pPr>
        <w:pStyle w:val="ListParagraph"/>
        <w:ind w:left="636" w:right="-90"/>
        <w:rPr>
          <w:rFonts w:ascii="Times New Roman" w:hAnsi="Times New Roman" w:cs="Times New Roman"/>
          <w:bCs/>
          <w:highlight w:val="white"/>
        </w:rPr>
      </w:pPr>
      <w:r w:rsidRPr="009E5EDD">
        <w:rPr>
          <w:rFonts w:ascii="Times New Roman" w:hAnsi="Times New Roman" w:cs="Times New Roman"/>
          <w:bCs/>
          <w:highlight w:val="white"/>
        </w:rPr>
        <w:t>Project Implementation Unit of the Southwest, State Ministry of Education Culture &amp; Higher Education</w:t>
      </w:r>
    </w:p>
    <w:p w14:paraId="602354DC" w14:textId="77777777" w:rsidR="009E5EDD" w:rsidRPr="009E5EDD" w:rsidRDefault="009E5EDD" w:rsidP="001F010C">
      <w:pPr>
        <w:pStyle w:val="ListParagraph"/>
        <w:ind w:left="636" w:right="-90"/>
        <w:rPr>
          <w:rFonts w:ascii="Times New Roman" w:hAnsi="Times New Roman" w:cs="Times New Roman"/>
        </w:rPr>
      </w:pPr>
      <w:r w:rsidRPr="009E5EDD">
        <w:rPr>
          <w:rFonts w:ascii="Times New Roman" w:hAnsi="Times New Roman" w:cs="Times New Roman"/>
          <w:bCs/>
          <w:highlight w:val="white"/>
        </w:rPr>
        <w:t>Email address:</w:t>
      </w:r>
      <w:r w:rsidRPr="009E5EDD">
        <w:rPr>
          <w:rFonts w:ascii="Times New Roman" w:hAnsi="Times New Roman" w:cs="Times New Roman"/>
          <w:b/>
          <w:highlight w:val="white"/>
        </w:rPr>
        <w:t xml:space="preserve"> </w:t>
      </w:r>
      <w:r w:rsidRPr="009E5EDD">
        <w:rPr>
          <w:rFonts w:ascii="Times New Roman" w:hAnsi="Times New Roman" w:cs="Times New Roman"/>
          <w:b/>
        </w:rPr>
        <w:t xml:space="preserve"> </w:t>
      </w:r>
      <w:hyperlink r:id="rId22" w:history="1">
        <w:r>
          <w:rPr>
            <w:rStyle w:val="Hyperlink"/>
          </w:rPr>
          <w:t>muhamedmohdi</w:t>
        </w:r>
        <w:r w:rsidRPr="009E5EDD">
          <w:rPr>
            <w:rStyle w:val="Hyperlink"/>
            <w:rFonts w:ascii="Times New Roman" w:hAnsi="Times New Roman" w:cs="Times New Roman"/>
          </w:rPr>
          <w:t>@gmail.com</w:t>
        </w:r>
      </w:hyperlink>
      <w:r w:rsidRPr="009E5EDD">
        <w:rPr>
          <w:rFonts w:ascii="Times New Roman" w:hAnsi="Times New Roman" w:cs="Times New Roman"/>
        </w:rPr>
        <w:t xml:space="preserve"> Copy: </w:t>
      </w:r>
      <w:hyperlink r:id="rId23" w:history="1">
        <w:r w:rsidRPr="009E5EDD">
          <w:rPr>
            <w:rStyle w:val="Hyperlink"/>
            <w:rFonts w:ascii="Times New Roman" w:hAnsi="Times New Roman" w:cs="Times New Roman"/>
          </w:rPr>
          <w:t>cadde520@gmail.com</w:t>
        </w:r>
      </w:hyperlink>
      <w:r w:rsidRPr="009E5EDD">
        <w:rPr>
          <w:rFonts w:ascii="Times New Roman" w:hAnsi="Times New Roman" w:cs="Times New Roman"/>
        </w:rPr>
        <w:t xml:space="preserve"> and </w:t>
      </w:r>
      <w:hyperlink r:id="rId24" w:history="1">
        <w:r w:rsidRPr="009E5EDD">
          <w:rPr>
            <w:rStyle w:val="Hyperlink"/>
            <w:rFonts w:ascii="Times New Roman" w:hAnsi="Times New Roman" w:cs="Times New Roman"/>
          </w:rPr>
          <w:t>tenders.sehcd@moe.gov.so</w:t>
        </w:r>
      </w:hyperlink>
    </w:p>
    <w:p w14:paraId="0102658D" w14:textId="77777777" w:rsidR="00A57D06" w:rsidRPr="00E66D70" w:rsidRDefault="00A57D06" w:rsidP="00A57D06">
      <w:pPr>
        <w:ind w:left="634" w:right="-90"/>
        <w:rPr>
          <w:rFonts w:ascii="Times New Roman" w:hAnsi="Times New Roman" w:cs="Times New Roman"/>
        </w:rPr>
      </w:pPr>
    </w:p>
    <w:p w14:paraId="53FE8446" w14:textId="77777777" w:rsidR="0097497B" w:rsidRPr="00E66D70" w:rsidRDefault="0097497B" w:rsidP="00DB1B02">
      <w:pPr>
        <w:pStyle w:val="ListParagraph"/>
        <w:numPr>
          <w:ilvl w:val="0"/>
          <w:numId w:val="83"/>
        </w:numPr>
        <w:jc w:val="both"/>
        <w:rPr>
          <w:rFonts w:ascii="Times New Roman" w:hAnsi="Times New Roman" w:cs="Times New Roman"/>
        </w:rPr>
      </w:pPr>
      <w:r w:rsidRPr="00E66D70">
        <w:rPr>
          <w:rFonts w:ascii="Times New Roman" w:hAnsi="Times New Roman" w:cs="Times New Roman"/>
        </w:rPr>
        <w:t xml:space="preserve">The bidding document in English may be obtained free of charge by the interested eligible </w:t>
      </w:r>
      <w:r w:rsidR="0060711F">
        <w:rPr>
          <w:rFonts w:ascii="Times New Roman" w:hAnsi="Times New Roman" w:cs="Times New Roman"/>
        </w:rPr>
        <w:t xml:space="preserve">bidder </w:t>
      </w:r>
      <w:r w:rsidRPr="00E66D70">
        <w:rPr>
          <w:rFonts w:ascii="Times New Roman" w:hAnsi="Times New Roman" w:cs="Times New Roman"/>
        </w:rPr>
        <w:t>on the</w:t>
      </w:r>
      <w:hyperlink r:id="rId25">
        <w:r w:rsidRPr="00E66D70">
          <w:rPr>
            <w:rFonts w:ascii="Times New Roman" w:hAnsi="Times New Roman" w:cs="Times New Roman"/>
          </w:rPr>
          <w:t xml:space="preserve"> </w:t>
        </w:r>
      </w:hyperlink>
      <w:r w:rsidRPr="00E66D70">
        <w:rPr>
          <w:rStyle w:val="Hyperlink"/>
          <w:rFonts w:ascii="Times New Roman" w:hAnsi="Times New Roman" w:cs="Times New Roman"/>
        </w:rPr>
        <w:t>Somali Jobs website</w:t>
      </w:r>
      <w:r w:rsidRPr="00E66D70">
        <w:rPr>
          <w:rFonts w:ascii="Times New Roman" w:hAnsi="Times New Roman" w:cs="Times New Roman"/>
        </w:rPr>
        <w:t>. The Bidding document consists of:</w:t>
      </w:r>
    </w:p>
    <w:p w14:paraId="66255828" w14:textId="77777777" w:rsidR="0097497B" w:rsidRPr="00E66D70" w:rsidRDefault="0097497B" w:rsidP="00106358">
      <w:pPr>
        <w:ind w:left="634" w:right="-90"/>
        <w:rPr>
          <w:rFonts w:ascii="Times New Roman" w:hAnsi="Times New Roman" w:cs="Times New Roman"/>
          <w:b/>
          <w:highlight w:val="white"/>
        </w:rPr>
      </w:pPr>
    </w:p>
    <w:p w14:paraId="11954777" w14:textId="77777777" w:rsidR="00643A3A" w:rsidRDefault="0097497B" w:rsidP="00DB1B02">
      <w:pPr>
        <w:pStyle w:val="ListParagraph"/>
        <w:numPr>
          <w:ilvl w:val="0"/>
          <w:numId w:val="84"/>
        </w:numPr>
        <w:jc w:val="both"/>
        <w:rPr>
          <w:rFonts w:ascii="Times New Roman" w:hAnsi="Times New Roman" w:cs="Times New Roman"/>
        </w:rPr>
      </w:pPr>
      <w:r w:rsidRPr="00E66D70">
        <w:rPr>
          <w:rFonts w:ascii="Times New Roman" w:hAnsi="Times New Roman" w:cs="Times New Roman"/>
        </w:rPr>
        <w:t xml:space="preserve">Volume I: The Request for Bid (RFB) </w:t>
      </w:r>
    </w:p>
    <w:p w14:paraId="6D8BAE35" w14:textId="77777777" w:rsidR="00643A3A" w:rsidRPr="00E66D70" w:rsidRDefault="0097497B" w:rsidP="00643A3A">
      <w:pPr>
        <w:pStyle w:val="ListParagraph"/>
        <w:numPr>
          <w:ilvl w:val="0"/>
          <w:numId w:val="84"/>
        </w:numPr>
        <w:jc w:val="both"/>
        <w:rPr>
          <w:rFonts w:ascii="Times New Roman" w:hAnsi="Times New Roman" w:cs="Times New Roman"/>
        </w:rPr>
      </w:pPr>
      <w:bookmarkStart w:id="4" w:name="_heading=h.zacrlsbsebdp" w:colFirst="0" w:colLast="0"/>
      <w:bookmarkEnd w:id="4"/>
      <w:r w:rsidRPr="00E66D70">
        <w:rPr>
          <w:rFonts w:ascii="Times New Roman" w:hAnsi="Times New Roman" w:cs="Times New Roman"/>
        </w:rPr>
        <w:t xml:space="preserve">Volume II: </w:t>
      </w:r>
      <w:r w:rsidR="00643A3A" w:rsidRPr="00E66D70">
        <w:rPr>
          <w:rFonts w:ascii="Times New Roman" w:hAnsi="Times New Roman" w:cs="Times New Roman"/>
        </w:rPr>
        <w:t>Bill of Quantity attached as Annex-A</w:t>
      </w:r>
    </w:p>
    <w:p w14:paraId="53398C7B" w14:textId="77777777" w:rsidR="004D3F74" w:rsidRPr="0086684F" w:rsidRDefault="00643A3A" w:rsidP="004D3F74">
      <w:pPr>
        <w:pStyle w:val="ListParagraph"/>
        <w:numPr>
          <w:ilvl w:val="0"/>
          <w:numId w:val="84"/>
        </w:numPr>
        <w:jc w:val="both"/>
        <w:rPr>
          <w:rFonts w:ascii="Times New Roman" w:hAnsi="Times New Roman" w:cs="Times New Roman"/>
        </w:rPr>
      </w:pPr>
      <w:r w:rsidRPr="00643A3A">
        <w:rPr>
          <w:rFonts w:ascii="Times New Roman" w:hAnsi="Times New Roman" w:cs="Times New Roman"/>
        </w:rPr>
        <w:t xml:space="preserve">Volume III: </w:t>
      </w:r>
      <w:r w:rsidR="004D3F74" w:rsidRPr="00E66D70">
        <w:rPr>
          <w:rFonts w:ascii="Times New Roman" w:hAnsi="Times New Roman" w:cs="Times New Roman"/>
        </w:rPr>
        <w:t>Drawings/ Design</w:t>
      </w:r>
    </w:p>
    <w:p w14:paraId="2C308875" w14:textId="5998623E" w:rsidR="0097497B" w:rsidRPr="00643A3A" w:rsidRDefault="004D3F74" w:rsidP="00020550">
      <w:pPr>
        <w:pStyle w:val="ListParagraph"/>
        <w:numPr>
          <w:ilvl w:val="0"/>
          <w:numId w:val="84"/>
        </w:numPr>
        <w:jc w:val="both"/>
        <w:rPr>
          <w:rFonts w:ascii="Times New Roman" w:hAnsi="Times New Roman" w:cs="Times New Roman"/>
        </w:rPr>
      </w:pPr>
      <w:r w:rsidRPr="00643A3A">
        <w:rPr>
          <w:rFonts w:ascii="Times New Roman" w:hAnsi="Times New Roman" w:cs="Times New Roman"/>
        </w:rPr>
        <w:t>Volum</w:t>
      </w:r>
      <w:r w:rsidR="00674BC3">
        <w:rPr>
          <w:rFonts w:ascii="Times New Roman" w:hAnsi="Times New Roman" w:cs="Times New Roman"/>
        </w:rPr>
        <w:t xml:space="preserve">e </w:t>
      </w:r>
      <w:r w:rsidR="00674BC3">
        <w:rPr>
          <w:rFonts w:ascii="Times New Roman" w:hAnsi="Times New Roman" w:cs="Times New Roman"/>
        </w:rPr>
        <w:fldChar w:fldCharType="begin"/>
      </w:r>
      <w:r w:rsidR="00674BC3">
        <w:rPr>
          <w:rFonts w:ascii="Times New Roman" w:hAnsi="Times New Roman" w:cs="Times New Roman"/>
        </w:rPr>
        <w:instrText xml:space="preserve"> = 4\*Roman \* MERGEFORMAT </w:instrText>
      </w:r>
      <w:r w:rsidR="00674BC3">
        <w:rPr>
          <w:rFonts w:ascii="Times New Roman" w:hAnsi="Times New Roman" w:cs="Times New Roman"/>
        </w:rPr>
        <w:fldChar w:fldCharType="separate"/>
      </w:r>
      <w:r w:rsidR="00674BC3">
        <w:rPr>
          <w:rFonts w:ascii="Times New Roman" w:hAnsi="Times New Roman" w:cs="Times New Roman"/>
          <w:noProof/>
        </w:rPr>
        <w:t>IV</w:t>
      </w:r>
      <w:r w:rsidR="00674BC3">
        <w:rPr>
          <w:rFonts w:ascii="Times New Roman" w:hAnsi="Times New Roman" w:cs="Times New Roman"/>
        </w:rPr>
        <w:fldChar w:fldCharType="end"/>
      </w:r>
      <w:r w:rsidR="00A565F6">
        <w:rPr>
          <w:rFonts w:ascii="Times New Roman" w:hAnsi="Times New Roman" w:cs="Times New Roman"/>
        </w:rPr>
        <w:t>:</w:t>
      </w:r>
      <w:r>
        <w:rPr>
          <w:rFonts w:ascii="Times New Roman" w:hAnsi="Times New Roman" w:cs="Times New Roman"/>
        </w:rPr>
        <w:t xml:space="preserve"> </w:t>
      </w:r>
      <w:r w:rsidR="0097497B" w:rsidRPr="00643A3A">
        <w:rPr>
          <w:rFonts w:ascii="Times New Roman" w:hAnsi="Times New Roman" w:cs="Times New Roman"/>
        </w:rPr>
        <w:t>Environmental and Social Management Plan (ESMP)</w:t>
      </w:r>
      <w:bookmarkStart w:id="5" w:name="_heading=h.itpeyaeqctv1" w:colFirst="0" w:colLast="0"/>
      <w:bookmarkEnd w:id="5"/>
    </w:p>
    <w:p w14:paraId="75DC2784" w14:textId="36465158" w:rsidR="00A46B27" w:rsidRPr="00447CAA" w:rsidRDefault="00A46B27" w:rsidP="008E6046">
      <w:pPr>
        <w:pStyle w:val="ListParagraph"/>
        <w:numPr>
          <w:ilvl w:val="0"/>
          <w:numId w:val="83"/>
        </w:numPr>
        <w:spacing w:before="240" w:after="240"/>
        <w:contextualSpacing w:val="0"/>
        <w:rPr>
          <w:rFonts w:ascii="Times New Roman" w:hAnsi="Times New Roman" w:cs="Times New Roman"/>
          <w:spacing w:val="-2"/>
        </w:rPr>
      </w:pPr>
      <w:r w:rsidRPr="00E66D70">
        <w:rPr>
          <w:rFonts w:ascii="Times New Roman" w:hAnsi="Times New Roman" w:cs="Times New Roman"/>
          <w:spacing w:val="-2"/>
        </w:rPr>
        <w:lastRenderedPageBreak/>
        <w:t xml:space="preserve">Bids shall be submitted </w:t>
      </w:r>
      <w:r>
        <w:rPr>
          <w:rFonts w:ascii="Times New Roman" w:hAnsi="Times New Roman" w:cs="Times New Roman"/>
          <w:spacing w:val="-2"/>
        </w:rPr>
        <w:t xml:space="preserve">manually </w:t>
      </w:r>
      <w:r w:rsidRPr="00447CAA">
        <w:rPr>
          <w:rFonts w:ascii="Times New Roman" w:hAnsi="Times New Roman" w:cs="Times New Roman"/>
          <w:spacing w:val="-2"/>
        </w:rPr>
        <w:t xml:space="preserve">in a sealed envelope to the address below </w:t>
      </w:r>
      <w:r w:rsidRPr="00F9757A">
        <w:rPr>
          <w:rFonts w:ascii="Times New Roman" w:hAnsi="Times New Roman" w:cs="Times New Roman"/>
          <w:spacing w:val="-2"/>
        </w:rPr>
        <w:t xml:space="preserve">on or before </w:t>
      </w:r>
      <w:r w:rsidR="008E6046" w:rsidRPr="008E6046">
        <w:rPr>
          <w:rFonts w:ascii="Times New Roman" w:hAnsi="Times New Roman" w:cs="Times New Roman"/>
          <w:b/>
          <w:bCs/>
          <w:iCs/>
          <w:color w:val="000000" w:themeColor="text1"/>
        </w:rPr>
        <w:t>9</w:t>
      </w:r>
      <w:r w:rsidR="008E6046" w:rsidRPr="00120676">
        <w:rPr>
          <w:rFonts w:ascii="Times New Roman" w:hAnsi="Times New Roman" w:cs="Times New Roman"/>
          <w:b/>
          <w:bCs/>
          <w:iCs/>
          <w:color w:val="000000" w:themeColor="text1"/>
          <w:vertAlign w:val="superscript"/>
        </w:rPr>
        <w:t>th</w:t>
      </w:r>
      <w:r w:rsidR="008E6046" w:rsidRPr="008E6046">
        <w:rPr>
          <w:rFonts w:ascii="Times New Roman" w:hAnsi="Times New Roman" w:cs="Times New Roman"/>
          <w:b/>
          <w:bCs/>
          <w:iCs/>
          <w:color w:val="000000" w:themeColor="text1"/>
        </w:rPr>
        <w:t>-Oct-2025.at 10:30 AM</w:t>
      </w:r>
      <w:r w:rsidR="00496E3D">
        <w:rPr>
          <w:rFonts w:ascii="Times New Roman" w:hAnsi="Times New Roman" w:cs="Times New Roman"/>
          <w:b/>
          <w:bCs/>
          <w:iCs/>
          <w:color w:val="000000" w:themeColor="text1"/>
        </w:rPr>
        <w:t xml:space="preserve">. </w:t>
      </w:r>
      <w:r w:rsidRPr="00E66D70">
        <w:rPr>
          <w:rFonts w:ascii="Times New Roman" w:hAnsi="Times New Roman" w:cs="Times New Roman"/>
          <w:spacing w:val="-2"/>
        </w:rPr>
        <w:t xml:space="preserve"> </w:t>
      </w:r>
      <w:r w:rsidRPr="00447CAA">
        <w:rPr>
          <w:rFonts w:ascii="Times New Roman" w:hAnsi="Times New Roman" w:cs="Times New Roman"/>
          <w:spacing w:val="-2"/>
        </w:rPr>
        <w:t>Electronic submission of bids is not permitted. Bidders are required to submit one original hard copy along with a soft copy on a flash drive. Late submissions will be rejected.</w:t>
      </w:r>
    </w:p>
    <w:p w14:paraId="3AF85FE5" w14:textId="4873B3E7" w:rsidR="008E6046" w:rsidRPr="008E6046" w:rsidRDefault="00A46B27" w:rsidP="008E6046">
      <w:pPr>
        <w:pStyle w:val="ListParagraph"/>
        <w:numPr>
          <w:ilvl w:val="0"/>
          <w:numId w:val="83"/>
        </w:numPr>
        <w:rPr>
          <w:rFonts w:ascii="Times New Roman" w:eastAsia="Times New Roman" w:hAnsi="Times New Roman" w:cs="Times New Roman"/>
          <w:b/>
          <w:bCs/>
          <w:iCs/>
          <w:color w:val="000000" w:themeColor="text1"/>
          <w:lang w:eastAsia="en-US"/>
        </w:rPr>
      </w:pPr>
      <w:r w:rsidRPr="00120676">
        <w:rPr>
          <w:rFonts w:ascii="Times New Roman" w:hAnsi="Times New Roman" w:cs="Times New Roman"/>
          <w:spacing w:val="-2"/>
        </w:rPr>
        <w:t xml:space="preserve">Bids will be publicly opened in the presence of bidders' designated representatives and any interested parties who choose to attend at the address below </w:t>
      </w:r>
      <w:r w:rsidR="008E6046" w:rsidRPr="00120676">
        <w:rPr>
          <w:rFonts w:ascii="Times New Roman" w:eastAsia="Times New Roman" w:hAnsi="Times New Roman" w:cs="Times New Roman"/>
          <w:b/>
          <w:bCs/>
          <w:iCs/>
          <w:color w:val="000000" w:themeColor="text1"/>
          <w:lang w:eastAsia="en-US"/>
        </w:rPr>
        <w:t>on</w:t>
      </w:r>
      <w:r w:rsidR="008E6046" w:rsidRPr="008E6046">
        <w:rPr>
          <w:rFonts w:ascii="Times New Roman" w:eastAsia="Times New Roman" w:hAnsi="Times New Roman" w:cs="Times New Roman"/>
          <w:b/>
          <w:bCs/>
          <w:iCs/>
          <w:color w:val="000000" w:themeColor="text1"/>
          <w:lang w:eastAsia="en-US"/>
        </w:rPr>
        <w:t xml:space="preserve"> 9th-Oct-2025.   at 11:00 AM Baidoa Local Time</w:t>
      </w:r>
    </w:p>
    <w:p w14:paraId="00878951" w14:textId="04A7F897" w:rsidR="0097497B" w:rsidRPr="008E6046" w:rsidRDefault="0097497B" w:rsidP="00FA1AF6">
      <w:pPr>
        <w:pStyle w:val="ListParagraph1"/>
        <w:numPr>
          <w:ilvl w:val="0"/>
          <w:numId w:val="83"/>
        </w:numPr>
        <w:suppressAutoHyphens/>
        <w:spacing w:before="240" w:after="240"/>
        <w:ind w:left="634" w:hanging="634"/>
        <w:contextualSpacing w:val="0"/>
        <w:jc w:val="both"/>
        <w:rPr>
          <w:spacing w:val="-2"/>
        </w:rPr>
      </w:pPr>
      <w:r w:rsidRPr="008E6046">
        <w:rPr>
          <w:snapToGrid w:val="0"/>
        </w:rPr>
        <w:t xml:space="preserve">All Bids must be accompanied by a </w:t>
      </w:r>
      <w:r w:rsidRPr="008E6046">
        <w:rPr>
          <w:b/>
          <w:snapToGrid w:val="0"/>
        </w:rPr>
        <w:t>BID-SECURING DECLARATION</w:t>
      </w:r>
      <w:r w:rsidRPr="008E6046">
        <w:rPr>
          <w:snapToGrid w:val="0"/>
        </w:rPr>
        <w:t xml:space="preserve"> using the form included in </w:t>
      </w:r>
      <w:r w:rsidRPr="008E6046">
        <w:rPr>
          <w:b/>
          <w:snapToGrid w:val="0"/>
        </w:rPr>
        <w:t>Section IV</w:t>
      </w:r>
      <w:r w:rsidRPr="008E6046">
        <w:rPr>
          <w:snapToGrid w:val="0"/>
        </w:rPr>
        <w:t>, Bidding Forms.</w:t>
      </w:r>
    </w:p>
    <w:p w14:paraId="6AAB8B57"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spacing w:val="-2"/>
        </w:rPr>
        <w:t xml:space="preserve">All Bids must be accompanied by a </w:t>
      </w:r>
      <w:bookmarkStart w:id="6" w:name="_Hlk10193312"/>
      <w:r w:rsidRPr="00E66D70">
        <w:rPr>
          <w:rFonts w:ascii="Times New Roman" w:hAnsi="Times New Roman" w:cs="Times New Roman"/>
        </w:rPr>
        <w:t xml:space="preserve">Sexual Exploitation and Abuse </w:t>
      </w:r>
      <w:r w:rsidRPr="00E66D70">
        <w:rPr>
          <w:rFonts w:ascii="Times New Roman" w:hAnsi="Times New Roman" w:cs="Times New Roman"/>
          <w:spacing w:val="-2"/>
        </w:rPr>
        <w:t>(SEA)</w:t>
      </w:r>
      <w:bookmarkEnd w:id="6"/>
      <w:r w:rsidRPr="00E66D70">
        <w:rPr>
          <w:rFonts w:ascii="Times New Roman" w:hAnsi="Times New Roman" w:cs="Times New Roman"/>
          <w:spacing w:val="-2"/>
        </w:rPr>
        <w:t xml:space="preserve"> and/or Sexual Harassment (SH) Declaration.</w:t>
      </w:r>
    </w:p>
    <w:p w14:paraId="520D7B2C"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rPr>
      </w:pPr>
      <w:r w:rsidRPr="00E66D70">
        <w:rPr>
          <w:rFonts w:ascii="Times New Roman" w:hAnsi="Times New Roman" w:cs="Times New Roman"/>
        </w:rPr>
        <w:t xml:space="preserve">The address (es) referred to above is (are): </w:t>
      </w:r>
    </w:p>
    <w:p w14:paraId="21151DB7" w14:textId="77777777" w:rsidR="00BE06CD" w:rsidRDefault="00BE06CD" w:rsidP="001F010C">
      <w:pPr>
        <w:pStyle w:val="ListParagraph"/>
        <w:ind w:left="636"/>
        <w:rPr>
          <w:rFonts w:ascii="Times New Roman" w:hAnsi="Times New Roman" w:cs="Times New Roman"/>
        </w:rPr>
      </w:pPr>
      <w:r>
        <w:rPr>
          <w:rFonts w:ascii="Times New Roman" w:hAnsi="Times New Roman" w:cs="Times New Roman"/>
        </w:rPr>
        <w:t>The Ministry of Education Culture &amp; Higher Education, Southwest State of Somalia</w:t>
      </w:r>
    </w:p>
    <w:p w14:paraId="4221B5D8" w14:textId="77777777" w:rsidR="00BE06CD" w:rsidRDefault="00BE06CD" w:rsidP="001F010C">
      <w:pPr>
        <w:pStyle w:val="ListParagraph"/>
        <w:ind w:left="636"/>
        <w:rPr>
          <w:rFonts w:ascii="Times New Roman" w:hAnsi="Times New Roman" w:cs="Times New Roman"/>
        </w:rPr>
      </w:pPr>
      <w:r>
        <w:rPr>
          <w:rFonts w:ascii="Times New Roman" w:hAnsi="Times New Roman" w:cs="Times New Roman"/>
        </w:rPr>
        <w:t xml:space="preserve">Project Coordinator, </w:t>
      </w:r>
    </w:p>
    <w:p w14:paraId="2249FA6F" w14:textId="77777777" w:rsidR="00BE06CD" w:rsidRDefault="00BE06CD" w:rsidP="001F010C">
      <w:pPr>
        <w:pStyle w:val="ListParagraph"/>
        <w:ind w:left="636"/>
        <w:rPr>
          <w:rFonts w:ascii="Times New Roman" w:hAnsi="Times New Roman" w:cs="Times New Roman"/>
        </w:rPr>
      </w:pPr>
      <w:r>
        <w:rPr>
          <w:rFonts w:ascii="Times New Roman" w:hAnsi="Times New Roman" w:cs="Times New Roman"/>
        </w:rPr>
        <w:t xml:space="preserve">Somalia Education for Human Capital Development Project </w:t>
      </w:r>
    </w:p>
    <w:p w14:paraId="0B193B6F" w14:textId="77777777" w:rsidR="00BE06CD" w:rsidRDefault="00BE06CD" w:rsidP="001F010C">
      <w:pPr>
        <w:pStyle w:val="ListParagraph"/>
        <w:ind w:left="636"/>
        <w:rPr>
          <w:rFonts w:ascii="Times New Roman" w:hAnsi="Times New Roman" w:cs="Times New Roman"/>
          <w:bCs/>
        </w:rPr>
      </w:pPr>
      <w:r>
        <w:rPr>
          <w:rFonts w:ascii="Times New Roman" w:hAnsi="Times New Roman" w:cs="Times New Roman"/>
          <w:bCs/>
        </w:rPr>
        <w:t xml:space="preserve">SEHCD PIU Office at </w:t>
      </w:r>
    </w:p>
    <w:p w14:paraId="6209D342" w14:textId="77777777" w:rsidR="00BE06CD" w:rsidRDefault="00BE06CD" w:rsidP="001F010C">
      <w:pPr>
        <w:pStyle w:val="ListParagraph"/>
        <w:ind w:left="636"/>
        <w:rPr>
          <w:rFonts w:ascii="Times New Roman" w:hAnsi="Times New Roman" w:cs="Times New Roman"/>
          <w:bCs/>
        </w:rPr>
      </w:pPr>
      <w:r>
        <w:rPr>
          <w:rFonts w:ascii="Times New Roman" w:hAnsi="Times New Roman" w:cs="Times New Roman"/>
          <w:bCs/>
        </w:rPr>
        <w:t xml:space="preserve">Ministry of Education at </w:t>
      </w:r>
      <w:proofErr w:type="spellStart"/>
      <w:r>
        <w:rPr>
          <w:rFonts w:ascii="Times New Roman" w:hAnsi="Times New Roman" w:cs="Times New Roman"/>
        </w:rPr>
        <w:t>Howlwadag</w:t>
      </w:r>
      <w:proofErr w:type="spellEnd"/>
      <w:r>
        <w:rPr>
          <w:rFonts w:ascii="Times New Roman" w:hAnsi="Times New Roman" w:cs="Times New Roman"/>
          <w:bCs/>
        </w:rPr>
        <w:t xml:space="preserve"> </w:t>
      </w:r>
      <w:r>
        <w:rPr>
          <w:rFonts w:ascii="Times New Roman" w:hAnsi="Times New Roman" w:cs="Times New Roman"/>
        </w:rPr>
        <w:t>- Baidoa</w:t>
      </w:r>
      <w:r>
        <w:rPr>
          <w:rFonts w:ascii="Times New Roman" w:hAnsi="Times New Roman" w:cs="Times New Roman"/>
          <w:bCs/>
        </w:rPr>
        <w:t xml:space="preserve"> District.</w:t>
      </w:r>
    </w:p>
    <w:p w14:paraId="2DFA8530" w14:textId="77777777" w:rsidR="00BE06CD" w:rsidRDefault="00BE06CD" w:rsidP="001F010C">
      <w:pPr>
        <w:pStyle w:val="ListParagraph"/>
        <w:ind w:left="636" w:right="-90"/>
        <w:rPr>
          <w:rFonts w:ascii="Times New Roman" w:hAnsi="Times New Roman" w:cs="Times New Roman"/>
          <w:b/>
        </w:rPr>
      </w:pPr>
      <w:r>
        <w:t>Email:</w:t>
      </w:r>
      <w:r>
        <w:rPr>
          <w:rFonts w:ascii="Times New Roman" w:hAnsi="Times New Roman" w:cs="Times New Roman"/>
        </w:rPr>
        <w:t xml:space="preserve"> </w:t>
      </w:r>
      <w:hyperlink r:id="rId26" w:history="1">
        <w:r>
          <w:rPr>
            <w:rStyle w:val="Hyperlink"/>
          </w:rPr>
          <w:t>muhamedmohdi</w:t>
        </w:r>
        <w:r>
          <w:rPr>
            <w:rStyle w:val="Hyperlink"/>
            <w:rFonts w:ascii="Times New Roman" w:hAnsi="Times New Roman" w:cs="Times New Roman"/>
          </w:rPr>
          <w:t>@gmail.com</w:t>
        </w:r>
      </w:hyperlink>
      <w:r>
        <w:rPr>
          <w:rFonts w:ascii="Times New Roman" w:hAnsi="Times New Roman" w:cs="Times New Roman"/>
        </w:rPr>
        <w:t xml:space="preserve"> Copy: </w:t>
      </w:r>
      <w:hyperlink r:id="rId27" w:history="1">
        <w:r>
          <w:rPr>
            <w:rStyle w:val="Hyperlink"/>
            <w:rFonts w:ascii="Times New Roman" w:hAnsi="Times New Roman" w:cs="Times New Roman"/>
          </w:rPr>
          <w:t>cadde520@gmail.com</w:t>
        </w:r>
      </w:hyperlink>
      <w:r>
        <w:rPr>
          <w:rFonts w:ascii="Times New Roman" w:hAnsi="Times New Roman" w:cs="Times New Roman"/>
        </w:rPr>
        <w:t xml:space="preserve"> and </w:t>
      </w:r>
      <w:hyperlink r:id="rId28" w:history="1">
        <w:r>
          <w:rPr>
            <w:rStyle w:val="Hyperlink"/>
            <w:rFonts w:ascii="Times New Roman" w:hAnsi="Times New Roman" w:cs="Times New Roman"/>
          </w:rPr>
          <w:t>tenders.sehcd@moe.gov.so</w:t>
        </w:r>
      </w:hyperlink>
      <w:r>
        <w:rPr>
          <w:rFonts w:ascii="Times New Roman" w:hAnsi="Times New Roman" w:cs="Times New Roman"/>
        </w:rPr>
        <w:t xml:space="preserve"> </w:t>
      </w:r>
      <w:r>
        <w:t xml:space="preserve"> </w:t>
      </w:r>
    </w:p>
    <w:p w14:paraId="25E74802" w14:textId="77777777" w:rsidR="00E66D70" w:rsidRPr="00E66D70" w:rsidRDefault="00E66D70" w:rsidP="00FC6AB5">
      <w:pPr>
        <w:rPr>
          <w:rFonts w:ascii="Times New Roman" w:eastAsia="Times New Roman" w:hAnsi="Times New Roman" w:cs="Times New Roman"/>
          <w:b/>
        </w:rPr>
      </w:pPr>
    </w:p>
    <w:p w14:paraId="165EC2F5" w14:textId="77777777" w:rsidR="001A59CE" w:rsidRDefault="001A59CE" w:rsidP="00FC6AB5">
      <w:pPr>
        <w:rPr>
          <w:rFonts w:ascii="Times New Roman" w:eastAsia="Times New Roman" w:hAnsi="Times New Roman" w:cs="Times New Roman"/>
          <w:b/>
          <w:sz w:val="40"/>
          <w:szCs w:val="40"/>
        </w:rPr>
      </w:pPr>
    </w:p>
    <w:p w14:paraId="149A5DEE" w14:textId="77777777" w:rsidR="001A59CE" w:rsidRDefault="001A59CE" w:rsidP="00FC6AB5">
      <w:pPr>
        <w:rPr>
          <w:rFonts w:ascii="Times New Roman" w:eastAsia="Times New Roman" w:hAnsi="Times New Roman" w:cs="Times New Roman"/>
          <w:b/>
          <w:sz w:val="40"/>
          <w:szCs w:val="40"/>
        </w:rPr>
      </w:pPr>
    </w:p>
    <w:p w14:paraId="30109B00" w14:textId="77777777" w:rsidR="001A59CE" w:rsidRDefault="001A59CE" w:rsidP="00FC6AB5">
      <w:pPr>
        <w:rPr>
          <w:rFonts w:ascii="Times New Roman" w:eastAsia="Times New Roman" w:hAnsi="Times New Roman" w:cs="Times New Roman"/>
          <w:b/>
          <w:sz w:val="40"/>
          <w:szCs w:val="40"/>
        </w:rPr>
      </w:pPr>
    </w:p>
    <w:p w14:paraId="7839834C" w14:textId="77777777" w:rsidR="001A59CE" w:rsidRDefault="001A59CE" w:rsidP="00FC6AB5">
      <w:pPr>
        <w:rPr>
          <w:rFonts w:ascii="Times New Roman" w:eastAsia="Times New Roman" w:hAnsi="Times New Roman" w:cs="Times New Roman"/>
          <w:b/>
          <w:sz w:val="40"/>
          <w:szCs w:val="40"/>
        </w:rPr>
      </w:pPr>
    </w:p>
    <w:p w14:paraId="29526284" w14:textId="77777777" w:rsidR="001A59CE" w:rsidRDefault="001A59CE" w:rsidP="00FC6AB5">
      <w:pPr>
        <w:rPr>
          <w:rFonts w:ascii="Times New Roman" w:eastAsia="Times New Roman" w:hAnsi="Times New Roman" w:cs="Times New Roman"/>
          <w:b/>
          <w:sz w:val="40"/>
          <w:szCs w:val="40"/>
        </w:rPr>
      </w:pPr>
    </w:p>
    <w:p w14:paraId="2F569388" w14:textId="77777777" w:rsidR="001A59CE" w:rsidRDefault="001A59CE" w:rsidP="00FC6AB5">
      <w:pPr>
        <w:rPr>
          <w:rFonts w:ascii="Times New Roman" w:eastAsia="Times New Roman" w:hAnsi="Times New Roman" w:cs="Times New Roman"/>
          <w:b/>
          <w:sz w:val="40"/>
          <w:szCs w:val="40"/>
        </w:rPr>
      </w:pPr>
    </w:p>
    <w:p w14:paraId="26D2C36A" w14:textId="77777777" w:rsidR="001A59CE" w:rsidRDefault="001A59CE" w:rsidP="00FC6AB5">
      <w:pPr>
        <w:rPr>
          <w:rFonts w:ascii="Times New Roman" w:eastAsia="Times New Roman" w:hAnsi="Times New Roman" w:cs="Times New Roman"/>
          <w:b/>
          <w:sz w:val="40"/>
          <w:szCs w:val="40"/>
        </w:rPr>
      </w:pPr>
    </w:p>
    <w:p w14:paraId="49100415" w14:textId="77777777" w:rsidR="001A59CE" w:rsidRDefault="001A59CE" w:rsidP="00FC6AB5">
      <w:pPr>
        <w:rPr>
          <w:rFonts w:ascii="Times New Roman" w:eastAsia="Times New Roman" w:hAnsi="Times New Roman" w:cs="Times New Roman"/>
          <w:b/>
          <w:sz w:val="40"/>
          <w:szCs w:val="40"/>
        </w:rPr>
      </w:pPr>
    </w:p>
    <w:p w14:paraId="7F2F7328" w14:textId="77777777" w:rsidR="001A59CE" w:rsidRDefault="001A59CE" w:rsidP="00FC6AB5">
      <w:pPr>
        <w:rPr>
          <w:rFonts w:ascii="Times New Roman" w:eastAsia="Times New Roman" w:hAnsi="Times New Roman" w:cs="Times New Roman"/>
          <w:b/>
          <w:sz w:val="40"/>
          <w:szCs w:val="40"/>
        </w:rPr>
      </w:pPr>
    </w:p>
    <w:p w14:paraId="70FA70ED" w14:textId="77777777" w:rsidR="001A59CE" w:rsidRDefault="001A59CE" w:rsidP="00FC6AB5">
      <w:pPr>
        <w:rPr>
          <w:rFonts w:ascii="Times New Roman" w:eastAsia="Times New Roman" w:hAnsi="Times New Roman" w:cs="Times New Roman"/>
          <w:b/>
          <w:sz w:val="40"/>
          <w:szCs w:val="40"/>
        </w:rPr>
      </w:pPr>
    </w:p>
    <w:p w14:paraId="54B14D09" w14:textId="77777777" w:rsidR="001A59CE" w:rsidRDefault="001A59CE" w:rsidP="00FC6AB5">
      <w:pPr>
        <w:rPr>
          <w:rFonts w:ascii="Times New Roman" w:eastAsia="Times New Roman" w:hAnsi="Times New Roman" w:cs="Times New Roman"/>
          <w:b/>
          <w:sz w:val="40"/>
          <w:szCs w:val="40"/>
        </w:rPr>
      </w:pPr>
    </w:p>
    <w:p w14:paraId="66D671EE" w14:textId="77777777" w:rsidR="001A59CE" w:rsidRDefault="001A59CE" w:rsidP="00FC6AB5">
      <w:pPr>
        <w:rPr>
          <w:rFonts w:ascii="Times New Roman" w:eastAsia="Times New Roman" w:hAnsi="Times New Roman" w:cs="Times New Roman"/>
          <w:b/>
          <w:sz w:val="40"/>
          <w:szCs w:val="40"/>
        </w:rPr>
      </w:pPr>
    </w:p>
    <w:p w14:paraId="13043022" w14:textId="77777777" w:rsidR="001A59CE" w:rsidRDefault="001A59CE" w:rsidP="00FC6AB5">
      <w:pPr>
        <w:rPr>
          <w:rFonts w:ascii="Times New Roman" w:eastAsia="Times New Roman" w:hAnsi="Times New Roman" w:cs="Times New Roman"/>
          <w:b/>
          <w:sz w:val="40"/>
          <w:szCs w:val="40"/>
        </w:rPr>
      </w:pPr>
    </w:p>
    <w:p w14:paraId="6AC122B6" w14:textId="77777777" w:rsidR="001A59CE" w:rsidRDefault="001A59CE" w:rsidP="00FC6AB5">
      <w:pPr>
        <w:rPr>
          <w:rFonts w:ascii="Times New Roman" w:eastAsia="Times New Roman" w:hAnsi="Times New Roman" w:cs="Times New Roman"/>
          <w:b/>
          <w:sz w:val="40"/>
          <w:szCs w:val="40"/>
        </w:rPr>
      </w:pPr>
    </w:p>
    <w:p w14:paraId="51329563" w14:textId="22B73D8E" w:rsidR="004334C4" w:rsidRDefault="00377A17" w:rsidP="00FC6AB5">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Standard Procurement Document</w:t>
      </w:r>
    </w:p>
    <w:p w14:paraId="1C99E317" w14:textId="77777777" w:rsidR="004334C4" w:rsidRDefault="004334C4">
      <w:pPr>
        <w:rPr>
          <w:rFonts w:ascii="Times New Roman" w:eastAsia="Times New Roman" w:hAnsi="Times New Roman" w:cs="Times New Roman"/>
        </w:rPr>
      </w:pPr>
    </w:p>
    <w:p w14:paraId="56A9A0F4" w14:textId="77777777" w:rsidR="004334C4" w:rsidRDefault="004334C4">
      <w:pPr>
        <w:rPr>
          <w:rFonts w:ascii="Times New Roman" w:eastAsia="Times New Roman" w:hAnsi="Times New Roman" w:cs="Times New Roman"/>
        </w:rPr>
      </w:pPr>
    </w:p>
    <w:p w14:paraId="449081F0" w14:textId="77777777" w:rsidR="004334C4" w:rsidRDefault="00377A1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Table of Contents</w:t>
      </w:r>
    </w:p>
    <w:sdt>
      <w:sdtPr>
        <w:id w:val="1"/>
        <w:docPartObj>
          <w:docPartGallery w:val="Table of Contents"/>
          <w:docPartUnique/>
        </w:docPartObj>
      </w:sdtPr>
      <w:sdtEndPr/>
      <w:sdtContent>
        <w:p w14:paraId="76D5B118"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begin"/>
          </w:r>
          <w:r>
            <w:instrText xml:space="preserve"> TOC \h \u \z </w:instrText>
          </w:r>
          <w:r>
            <w:fldChar w:fldCharType="separate"/>
          </w:r>
          <w:hyperlink w:anchor="_heading=h.3znysh7">
            <w:r>
              <w:rPr>
                <w:rFonts w:ascii="Times New Roman" w:eastAsia="Times New Roman" w:hAnsi="Times New Roman" w:cs="Times New Roman"/>
                <w:b/>
                <w:color w:val="000000"/>
              </w:rPr>
              <w:t>PART 1 – Bidding Procedures</w:t>
            </w:r>
            <w:r>
              <w:rPr>
                <w:rFonts w:ascii="Times New Roman" w:eastAsia="Times New Roman" w:hAnsi="Times New Roman" w:cs="Times New Roman"/>
                <w:b/>
                <w:color w:val="000000"/>
              </w:rPr>
              <w:tab/>
              <w:t>3</w:t>
            </w:r>
          </w:hyperlink>
          <w:r>
            <w:fldChar w:fldCharType="begin"/>
          </w:r>
          <w:r>
            <w:instrText xml:space="preserve"> HYPERLINK \l "_heading=h.3znysh7" </w:instrText>
          </w:r>
          <w:r>
            <w:fldChar w:fldCharType="separate"/>
          </w:r>
        </w:p>
        <w:p w14:paraId="7EF7EEE9"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et92p0">
            <w:r>
              <w:rPr>
                <w:rFonts w:ascii="Times New Roman" w:eastAsia="Times New Roman" w:hAnsi="Times New Roman" w:cs="Times New Roman"/>
                <w:color w:val="000000"/>
              </w:rPr>
              <w:t>Section I - Instructions to Bidders</w:t>
            </w:r>
            <w:r>
              <w:rPr>
                <w:rFonts w:ascii="Times New Roman" w:eastAsia="Times New Roman" w:hAnsi="Times New Roman" w:cs="Times New Roman"/>
                <w:color w:val="000000"/>
              </w:rPr>
              <w:tab/>
              <w:t>5</w:t>
            </w:r>
          </w:hyperlink>
          <w:r>
            <w:fldChar w:fldCharType="begin"/>
          </w:r>
          <w:r>
            <w:instrText xml:space="preserve"> HYPERLINK \l "_heading=h.2et92p0" </w:instrText>
          </w:r>
          <w:r>
            <w:fldChar w:fldCharType="separate"/>
          </w:r>
        </w:p>
        <w:p w14:paraId="089550F7"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3q5sasy">
            <w:r>
              <w:rPr>
                <w:rFonts w:ascii="Times New Roman" w:eastAsia="Times New Roman" w:hAnsi="Times New Roman" w:cs="Times New Roman"/>
                <w:color w:val="000000"/>
              </w:rPr>
              <w:t>Section II - Bid Data Sheet (BDS)</w:t>
            </w:r>
            <w:r>
              <w:rPr>
                <w:rFonts w:ascii="Times New Roman" w:eastAsia="Times New Roman" w:hAnsi="Times New Roman" w:cs="Times New Roman"/>
                <w:color w:val="000000"/>
              </w:rPr>
              <w:tab/>
              <w:t>33</w:t>
            </w:r>
          </w:hyperlink>
          <w:r>
            <w:fldChar w:fldCharType="begin"/>
          </w:r>
          <w:r>
            <w:instrText xml:space="preserve"> HYPERLINK \l "_heading=h.3q5sasy" </w:instrText>
          </w:r>
          <w:r>
            <w:fldChar w:fldCharType="separate"/>
          </w:r>
        </w:p>
        <w:p w14:paraId="634FD1F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kgcv8k">
            <w:r>
              <w:rPr>
                <w:rFonts w:ascii="Times New Roman" w:eastAsia="Times New Roman" w:hAnsi="Times New Roman" w:cs="Times New Roman"/>
                <w:color w:val="000000"/>
              </w:rPr>
              <w:t>Section III - Evaluation and Qualification Criteria</w:t>
            </w:r>
            <w:r>
              <w:rPr>
                <w:rFonts w:ascii="Times New Roman" w:eastAsia="Times New Roman" w:hAnsi="Times New Roman" w:cs="Times New Roman"/>
                <w:color w:val="000000"/>
              </w:rPr>
              <w:tab/>
              <w:t>39</w:t>
            </w:r>
          </w:hyperlink>
          <w:r>
            <w:fldChar w:fldCharType="begin"/>
          </w:r>
          <w:r>
            <w:instrText xml:space="preserve"> HYPERLINK \l "_heading=h.kgcv8k" </w:instrText>
          </w:r>
          <w:r>
            <w:fldChar w:fldCharType="separate"/>
          </w:r>
        </w:p>
        <w:p w14:paraId="0837FB4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4du1wux">
            <w:r>
              <w:rPr>
                <w:rFonts w:ascii="Times New Roman" w:eastAsia="Times New Roman" w:hAnsi="Times New Roman" w:cs="Times New Roman"/>
                <w:color w:val="000000"/>
              </w:rPr>
              <w:t>Section IV - Bidding Forms</w:t>
            </w:r>
            <w:r>
              <w:rPr>
                <w:rFonts w:ascii="Times New Roman" w:eastAsia="Times New Roman" w:hAnsi="Times New Roman" w:cs="Times New Roman"/>
                <w:color w:val="000000"/>
              </w:rPr>
              <w:tab/>
              <w:t>52</w:t>
            </w:r>
          </w:hyperlink>
          <w:r>
            <w:fldChar w:fldCharType="begin"/>
          </w:r>
          <w:r>
            <w:instrText xml:space="preserve"> HYPERLINK \l "_heading=h.4du1wux" </w:instrText>
          </w:r>
          <w:r>
            <w:fldChar w:fldCharType="separate"/>
          </w:r>
        </w:p>
        <w:p w14:paraId="66B0A6B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47hxl2r">
            <w:r>
              <w:rPr>
                <w:rFonts w:ascii="Times New Roman" w:eastAsia="Times New Roman" w:hAnsi="Times New Roman" w:cs="Times New Roman"/>
                <w:color w:val="000000"/>
              </w:rPr>
              <w:t>Section V - Eligible Countries</w:t>
            </w:r>
            <w:r>
              <w:rPr>
                <w:rFonts w:ascii="Times New Roman" w:eastAsia="Times New Roman" w:hAnsi="Times New Roman" w:cs="Times New Roman"/>
                <w:color w:val="000000"/>
              </w:rPr>
              <w:tab/>
              <w:t>121</w:t>
            </w:r>
          </w:hyperlink>
          <w:r>
            <w:fldChar w:fldCharType="begin"/>
          </w:r>
          <w:r>
            <w:instrText xml:space="preserve"> HYPERLINK \l "_heading=h.47hxl2r" </w:instrText>
          </w:r>
          <w:r>
            <w:fldChar w:fldCharType="separate"/>
          </w:r>
        </w:p>
        <w:p w14:paraId="21F9A4D6"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11si5id">
            <w:r>
              <w:rPr>
                <w:rFonts w:ascii="Times New Roman" w:eastAsia="Times New Roman" w:hAnsi="Times New Roman" w:cs="Times New Roman"/>
                <w:color w:val="000000"/>
              </w:rPr>
              <w:t>Section VI - Fraud and Corruption</w:t>
            </w:r>
            <w:r>
              <w:rPr>
                <w:rFonts w:ascii="Times New Roman" w:eastAsia="Times New Roman" w:hAnsi="Times New Roman" w:cs="Times New Roman"/>
                <w:color w:val="000000"/>
              </w:rPr>
              <w:tab/>
              <w:t>123</w:t>
            </w:r>
          </w:hyperlink>
          <w:r>
            <w:fldChar w:fldCharType="begin"/>
          </w:r>
          <w:r>
            <w:instrText xml:space="preserve"> HYPERLINK \l "_heading=h.11si5id" </w:instrText>
          </w:r>
          <w:r>
            <w:fldChar w:fldCharType="separate"/>
          </w:r>
        </w:p>
        <w:p w14:paraId="0135691B"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end"/>
          </w:r>
          <w:hyperlink w:anchor="_heading=h.3ls5o66">
            <w:r>
              <w:rPr>
                <w:rFonts w:ascii="Times New Roman" w:eastAsia="Times New Roman" w:hAnsi="Times New Roman" w:cs="Times New Roman"/>
                <w:b/>
                <w:color w:val="000000"/>
              </w:rPr>
              <w:t>PART 2 – Works’ Requirements</w:t>
            </w:r>
            <w:r>
              <w:rPr>
                <w:rFonts w:ascii="Times New Roman" w:eastAsia="Times New Roman" w:hAnsi="Times New Roman" w:cs="Times New Roman"/>
                <w:b/>
                <w:color w:val="000000"/>
              </w:rPr>
              <w:tab/>
              <w:t>127</w:t>
            </w:r>
          </w:hyperlink>
          <w:r>
            <w:fldChar w:fldCharType="begin"/>
          </w:r>
          <w:r>
            <w:instrText xml:space="preserve"> HYPERLINK \l "_heading=h.3ls5o66" </w:instrText>
          </w:r>
          <w:r>
            <w:fldChar w:fldCharType="separate"/>
          </w:r>
        </w:p>
        <w:p w14:paraId="790DEF98"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0xfydz">
            <w:r>
              <w:rPr>
                <w:rFonts w:ascii="Times New Roman" w:eastAsia="Times New Roman" w:hAnsi="Times New Roman" w:cs="Times New Roman"/>
                <w:color w:val="000000"/>
              </w:rPr>
              <w:t>Section VII - Works’ Requirements</w:t>
            </w:r>
            <w:r>
              <w:rPr>
                <w:rFonts w:ascii="Times New Roman" w:eastAsia="Times New Roman" w:hAnsi="Times New Roman" w:cs="Times New Roman"/>
                <w:color w:val="000000"/>
              </w:rPr>
              <w:tab/>
              <w:t>129</w:t>
            </w:r>
          </w:hyperlink>
          <w:r>
            <w:fldChar w:fldCharType="begin"/>
          </w:r>
          <w:r>
            <w:instrText xml:space="preserve"> HYPERLINK \l "_heading=h.20xfydz" </w:instrText>
          </w:r>
          <w:r>
            <w:fldChar w:fldCharType="separate"/>
          </w:r>
        </w:p>
        <w:p w14:paraId="26ADA2AB"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end"/>
          </w:r>
          <w:hyperlink w:anchor="_heading=h.47s7l5g">
            <w:r>
              <w:rPr>
                <w:rFonts w:ascii="Times New Roman" w:eastAsia="Times New Roman" w:hAnsi="Times New Roman" w:cs="Times New Roman"/>
                <w:b/>
                <w:color w:val="000000"/>
              </w:rPr>
              <w:t>PART 3 – Conditions of Contract and Contract Forms</w:t>
            </w:r>
            <w:r>
              <w:rPr>
                <w:rFonts w:ascii="Times New Roman" w:eastAsia="Times New Roman" w:hAnsi="Times New Roman" w:cs="Times New Roman"/>
                <w:b/>
                <w:color w:val="000000"/>
              </w:rPr>
              <w:tab/>
              <w:t>263</w:t>
            </w:r>
          </w:hyperlink>
          <w:r>
            <w:fldChar w:fldCharType="begin"/>
          </w:r>
          <w:r>
            <w:instrText xml:space="preserve"> HYPERLINK \l "_heading=h.47s7l5g" </w:instrText>
          </w:r>
          <w:r>
            <w:fldChar w:fldCharType="separate"/>
          </w:r>
        </w:p>
        <w:p w14:paraId="6E46304B"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mxhvd9">
            <w:r>
              <w:rPr>
                <w:rFonts w:ascii="Times New Roman" w:eastAsia="Times New Roman" w:hAnsi="Times New Roman" w:cs="Times New Roman"/>
                <w:color w:val="000000"/>
              </w:rPr>
              <w:t>Section VIII - General Conditions of Contract</w:t>
            </w:r>
            <w:r>
              <w:rPr>
                <w:rFonts w:ascii="Times New Roman" w:eastAsia="Times New Roman" w:hAnsi="Times New Roman" w:cs="Times New Roman"/>
                <w:color w:val="000000"/>
              </w:rPr>
              <w:tab/>
              <w:t>264</w:t>
            </w:r>
          </w:hyperlink>
          <w:r>
            <w:fldChar w:fldCharType="begin"/>
          </w:r>
          <w:r>
            <w:instrText xml:space="preserve"> HYPERLINK \l "_heading=h.2mxhvd9" </w:instrText>
          </w:r>
          <w:r>
            <w:fldChar w:fldCharType="separate"/>
          </w:r>
        </w:p>
        <w:p w14:paraId="15B7939A"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oxw9oq">
            <w:r>
              <w:rPr>
                <w:rFonts w:ascii="Times New Roman" w:eastAsia="Times New Roman" w:hAnsi="Times New Roman" w:cs="Times New Roman"/>
                <w:color w:val="000000"/>
              </w:rPr>
              <w:t>Section IX - Particular Conditions of Contract</w:t>
            </w:r>
            <w:r>
              <w:rPr>
                <w:rFonts w:ascii="Times New Roman" w:eastAsia="Times New Roman" w:hAnsi="Times New Roman" w:cs="Times New Roman"/>
                <w:color w:val="000000"/>
              </w:rPr>
              <w:tab/>
              <w:t>297</w:t>
            </w:r>
          </w:hyperlink>
          <w:r>
            <w:fldChar w:fldCharType="begin"/>
          </w:r>
          <w:r>
            <w:instrText xml:space="preserve"> HYPERLINK \l "_heading=h.oxw9oq" </w:instrText>
          </w:r>
          <w:r>
            <w:fldChar w:fldCharType="separate"/>
          </w:r>
        </w:p>
        <w:p w14:paraId="3EA63338"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15zrjvu">
            <w:r>
              <w:rPr>
                <w:rFonts w:ascii="Times New Roman" w:eastAsia="Times New Roman" w:hAnsi="Times New Roman" w:cs="Times New Roman"/>
                <w:color w:val="000000"/>
              </w:rPr>
              <w:t>Section X - Contract Forms</w:t>
            </w:r>
            <w:r>
              <w:rPr>
                <w:rFonts w:ascii="Times New Roman" w:eastAsia="Times New Roman" w:hAnsi="Times New Roman" w:cs="Times New Roman"/>
                <w:color w:val="000000"/>
              </w:rPr>
              <w:tab/>
              <w:t>303</w:t>
            </w:r>
          </w:hyperlink>
          <w:r>
            <w:fldChar w:fldCharType="end"/>
          </w:r>
        </w:p>
      </w:sdtContent>
    </w:sdt>
    <w:p w14:paraId="0907AEA2" w14:textId="77777777" w:rsidR="004334C4" w:rsidRDefault="004334C4">
      <w:pPr>
        <w:sectPr w:rsidR="004334C4" w:rsidSect="008C6D7A">
          <w:headerReference w:type="first" r:id="rId29"/>
          <w:pgSz w:w="12240" w:h="15840"/>
          <w:pgMar w:top="1440" w:right="1440" w:bottom="1440" w:left="1800" w:header="720" w:footer="720" w:gutter="0"/>
          <w:pgNumType w:start="1"/>
          <w:cols w:space="720"/>
          <w:titlePg/>
        </w:sectPr>
      </w:pPr>
    </w:p>
    <w:p w14:paraId="06C334AD" w14:textId="77777777" w:rsidR="004334C4" w:rsidRDefault="004334C4"/>
    <w:p w14:paraId="09C890B1" w14:textId="77777777" w:rsidR="004334C4" w:rsidRDefault="004334C4"/>
    <w:p w14:paraId="6E63807C" w14:textId="77777777" w:rsidR="004334C4" w:rsidRDefault="004334C4"/>
    <w:p w14:paraId="7A44F8FF" w14:textId="77777777" w:rsidR="004334C4" w:rsidRDefault="004334C4"/>
    <w:p w14:paraId="43115AD4" w14:textId="77777777" w:rsidR="004334C4" w:rsidRDefault="00377A17">
      <w:pPr>
        <w:keepNext/>
        <w:spacing w:before="2280"/>
        <w:jc w:val="center"/>
        <w:rPr>
          <w:rFonts w:ascii="Times New Roman" w:eastAsia="Times New Roman" w:hAnsi="Times New Roman" w:cs="Times New Roman"/>
          <w:b/>
          <w:color w:val="000000"/>
          <w:sz w:val="52"/>
          <w:szCs w:val="52"/>
        </w:rPr>
        <w:sectPr w:rsidR="004334C4" w:rsidSect="008C6D7A">
          <w:headerReference w:type="first" r:id="rId30"/>
          <w:pgSz w:w="12240" w:h="15840"/>
          <w:pgMar w:top="1440" w:right="1440" w:bottom="1440" w:left="1800" w:header="720" w:footer="720" w:gutter="0"/>
          <w:cols w:space="720"/>
          <w:titlePg/>
        </w:sectPr>
      </w:pPr>
      <w:bookmarkStart w:id="7" w:name="_heading=h.3znysh7" w:colFirst="0" w:colLast="0"/>
      <w:r>
        <w:rPr>
          <w:rFonts w:ascii="Times New Roman" w:eastAsia="Times New Roman" w:hAnsi="Times New Roman" w:cs="Times New Roman"/>
          <w:b/>
          <w:color w:val="000000"/>
          <w:sz w:val="52"/>
          <w:szCs w:val="52"/>
        </w:rPr>
        <w:t>PART 1 – Bidding Procedures</w:t>
      </w:r>
    </w:p>
    <w:p w14:paraId="0BD64B2A" w14:textId="77777777" w:rsidR="004334C4" w:rsidRDefault="00377A17">
      <w:pPr>
        <w:pStyle w:val="Subtitle"/>
        <w:rPr>
          <w:rFonts w:ascii="Times New Roman" w:eastAsia="Times New Roman" w:hAnsi="Times New Roman" w:cs="Times New Roman"/>
        </w:rPr>
      </w:pPr>
      <w:bookmarkStart w:id="8" w:name="_heading=h.2et92p0" w:colFirst="0" w:colLast="0"/>
      <w:bookmarkEnd w:id="8"/>
      <w:r>
        <w:rPr>
          <w:rFonts w:ascii="Times New Roman" w:eastAsia="Times New Roman" w:hAnsi="Times New Roman" w:cs="Times New Roman"/>
        </w:rPr>
        <w:lastRenderedPageBreak/>
        <w:t>Section I - Instructions to Bidders</w:t>
      </w:r>
    </w:p>
    <w:p w14:paraId="370E3D0F" w14:textId="77777777" w:rsidR="004334C4" w:rsidRDefault="004334C4">
      <w:pPr>
        <w:ind w:left="180" w:right="1170"/>
        <w:jc w:val="center"/>
        <w:rPr>
          <w:rFonts w:ascii="Times New Roman" w:eastAsia="Times New Roman" w:hAnsi="Times New Roman" w:cs="Times New Roman"/>
          <w:b/>
          <w:color w:val="000000"/>
        </w:rPr>
      </w:pPr>
    </w:p>
    <w:p w14:paraId="38494822" w14:textId="77777777" w:rsidR="004334C4" w:rsidRDefault="00377A17">
      <w:pPr>
        <w:tabs>
          <w:tab w:val="right" w:pos="9504"/>
        </w:tabs>
        <w:ind w:left="281" w:right="288" w:hanging="28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Contents</w:t>
      </w:r>
    </w:p>
    <w:p w14:paraId="6E611877" w14:textId="77777777" w:rsidR="004334C4" w:rsidRDefault="004334C4">
      <w:pPr>
        <w:tabs>
          <w:tab w:val="left" w:pos="900"/>
          <w:tab w:val="right" w:pos="10070"/>
        </w:tabs>
        <w:ind w:left="360" w:right="540"/>
        <w:jc w:val="center"/>
        <w:rPr>
          <w:rFonts w:ascii="Times New Roman" w:eastAsia="Times New Roman" w:hAnsi="Times New Roman" w:cs="Times New Roman"/>
          <w:b/>
          <w:color w:val="000000"/>
          <w:sz w:val="20"/>
          <w:szCs w:val="20"/>
        </w:rPr>
      </w:pPr>
    </w:p>
    <w:sdt>
      <w:sdtPr>
        <w:id w:val="2"/>
        <w:docPartObj>
          <w:docPartGallery w:val="Table of Contents"/>
          <w:docPartUnique/>
        </w:docPartObj>
      </w:sdtPr>
      <w:sdtEndPr/>
      <w:sdtContent>
        <w:p w14:paraId="1DF47E73" w14:textId="77777777" w:rsidR="004334C4" w:rsidRDefault="00377A17">
          <w:pPr>
            <w:tabs>
              <w:tab w:val="left" w:pos="480"/>
              <w:tab w:val="right" w:pos="8990"/>
            </w:tabs>
            <w:spacing w:before="240" w:after="240"/>
            <w:rPr>
              <w:b/>
              <w:color w:val="000000"/>
              <w:sz w:val="22"/>
              <w:szCs w:val="22"/>
            </w:rPr>
          </w:pPr>
          <w:r>
            <w:fldChar w:fldCharType="begin"/>
          </w:r>
          <w:r>
            <w:instrText xml:space="preserve"> TOC \h \u \z </w:instrText>
          </w:r>
          <w:r>
            <w:fldChar w:fldCharType="separate"/>
          </w:r>
          <w:hyperlink w:anchor="_heading=h.1t3h5sf">
            <w:r>
              <w:rPr>
                <w:rFonts w:ascii="Times New Roman" w:eastAsia="Times New Roman" w:hAnsi="Times New Roman" w:cs="Times New Roman"/>
                <w:b/>
                <w:color w:val="000000"/>
              </w:rPr>
              <w:t>A.</w:t>
            </w:r>
          </w:hyperlink>
          <w:hyperlink w:anchor="_heading=h.1t3h5sf">
            <w:r>
              <w:rPr>
                <w:b/>
                <w:color w:val="000000"/>
                <w:sz w:val="22"/>
                <w:szCs w:val="22"/>
              </w:rPr>
              <w:tab/>
            </w:r>
          </w:hyperlink>
          <w:r>
            <w:fldChar w:fldCharType="begin"/>
          </w:r>
          <w:r>
            <w:instrText xml:space="preserve"> PAGEREF _heading=h.1t3h5sf \h </w:instrText>
          </w:r>
          <w:r>
            <w:fldChar w:fldCharType="separate"/>
          </w:r>
          <w:r>
            <w:rPr>
              <w:rFonts w:ascii="Times New Roman" w:eastAsia="Times New Roman" w:hAnsi="Times New Roman" w:cs="Times New Roman"/>
              <w:b/>
              <w:color w:val="000000"/>
            </w:rPr>
            <w:t>General</w:t>
          </w:r>
          <w:r>
            <w:rPr>
              <w:rFonts w:ascii="Times New Roman" w:eastAsia="Times New Roman" w:hAnsi="Times New Roman" w:cs="Times New Roman"/>
              <w:b/>
              <w:color w:val="000000"/>
            </w:rPr>
            <w:tab/>
            <w:t>7</w:t>
          </w:r>
          <w:hyperlink w:anchor="_heading=h.1t3h5sf" w:history="1"/>
        </w:p>
        <w:p w14:paraId="47A3C6F0" w14:textId="77777777" w:rsidR="004334C4" w:rsidRDefault="00377A17">
          <w:pPr>
            <w:tabs>
              <w:tab w:val="left" w:pos="540"/>
              <w:tab w:val="right" w:pos="9000"/>
            </w:tabs>
            <w:rPr>
              <w:color w:val="000000"/>
              <w:sz w:val="22"/>
              <w:szCs w:val="22"/>
            </w:rPr>
          </w:pPr>
          <w:r>
            <w:fldChar w:fldCharType="end"/>
          </w:r>
          <w:hyperlink w:anchor="_heading=h.4d34og8">
            <w:r>
              <w:rPr>
                <w:rFonts w:ascii="Times New Roman" w:eastAsia="Times New Roman" w:hAnsi="Times New Roman" w:cs="Times New Roman"/>
                <w:color w:val="000000"/>
              </w:rPr>
              <w:t>1.</w:t>
            </w:r>
          </w:hyperlink>
          <w:hyperlink w:anchor="_heading=h.4d34og8">
            <w:r>
              <w:rPr>
                <w:color w:val="000000"/>
                <w:sz w:val="22"/>
                <w:szCs w:val="22"/>
              </w:rPr>
              <w:tab/>
            </w:r>
          </w:hyperlink>
          <w:r>
            <w:fldChar w:fldCharType="begin"/>
          </w:r>
          <w:r>
            <w:instrText xml:space="preserve"> PAGEREF _heading=h.4d34og8 \h </w:instrText>
          </w:r>
          <w:r>
            <w:fldChar w:fldCharType="separate"/>
          </w:r>
          <w:r>
            <w:rPr>
              <w:rFonts w:ascii="Times New Roman" w:eastAsia="Times New Roman" w:hAnsi="Times New Roman" w:cs="Times New Roman"/>
              <w:color w:val="000000"/>
            </w:rPr>
            <w:t>Scope of Bid</w:t>
          </w:r>
          <w:r>
            <w:rPr>
              <w:rFonts w:ascii="Times New Roman" w:eastAsia="Times New Roman" w:hAnsi="Times New Roman" w:cs="Times New Roman"/>
              <w:color w:val="000000"/>
            </w:rPr>
            <w:tab/>
            <w:t>7</w:t>
          </w:r>
          <w:hyperlink w:anchor="_heading=h.4d34og8" w:history="1"/>
        </w:p>
        <w:p w14:paraId="7113B1C3" w14:textId="77777777" w:rsidR="004334C4" w:rsidRDefault="00377A17">
          <w:pPr>
            <w:tabs>
              <w:tab w:val="left" w:pos="540"/>
              <w:tab w:val="right" w:pos="9000"/>
            </w:tabs>
            <w:rPr>
              <w:color w:val="000000"/>
              <w:sz w:val="22"/>
              <w:szCs w:val="22"/>
            </w:rPr>
          </w:pPr>
          <w:r>
            <w:fldChar w:fldCharType="end"/>
          </w:r>
          <w:hyperlink w:anchor="_heading=h.2s8eyo1">
            <w:r>
              <w:rPr>
                <w:rFonts w:ascii="Times New Roman" w:eastAsia="Times New Roman" w:hAnsi="Times New Roman" w:cs="Times New Roman"/>
                <w:color w:val="000000"/>
              </w:rPr>
              <w:t>2.</w:t>
            </w:r>
          </w:hyperlink>
          <w:hyperlink w:anchor="_heading=h.2s8eyo1">
            <w:r>
              <w:rPr>
                <w:color w:val="000000"/>
                <w:sz w:val="22"/>
                <w:szCs w:val="22"/>
              </w:rPr>
              <w:tab/>
            </w:r>
          </w:hyperlink>
          <w:r>
            <w:fldChar w:fldCharType="begin"/>
          </w:r>
          <w:r>
            <w:instrText xml:space="preserve"> PAGEREF _heading=h.2s8eyo1 \h </w:instrText>
          </w:r>
          <w:r>
            <w:fldChar w:fldCharType="separate"/>
          </w:r>
          <w:r>
            <w:rPr>
              <w:rFonts w:ascii="Times New Roman" w:eastAsia="Times New Roman" w:hAnsi="Times New Roman" w:cs="Times New Roman"/>
              <w:color w:val="000000"/>
            </w:rPr>
            <w:t>Source of Funds</w:t>
          </w:r>
          <w:r>
            <w:rPr>
              <w:rFonts w:ascii="Times New Roman" w:eastAsia="Times New Roman" w:hAnsi="Times New Roman" w:cs="Times New Roman"/>
              <w:color w:val="000000"/>
            </w:rPr>
            <w:tab/>
            <w:t>7</w:t>
          </w:r>
          <w:hyperlink w:anchor="_heading=h.2s8eyo1" w:history="1"/>
        </w:p>
        <w:p w14:paraId="1B97781C" w14:textId="77777777" w:rsidR="004334C4" w:rsidRDefault="00377A17">
          <w:pPr>
            <w:tabs>
              <w:tab w:val="left" w:pos="540"/>
              <w:tab w:val="right" w:pos="9000"/>
            </w:tabs>
            <w:rPr>
              <w:color w:val="000000"/>
              <w:sz w:val="22"/>
              <w:szCs w:val="22"/>
            </w:rPr>
          </w:pPr>
          <w:r>
            <w:fldChar w:fldCharType="end"/>
          </w:r>
          <w:hyperlink w:anchor="_heading=h.3rdcrjn">
            <w:r>
              <w:rPr>
                <w:rFonts w:ascii="Times New Roman" w:eastAsia="Times New Roman" w:hAnsi="Times New Roman" w:cs="Times New Roman"/>
                <w:color w:val="000000"/>
              </w:rPr>
              <w:t>3.</w:t>
            </w:r>
          </w:hyperlink>
          <w:hyperlink w:anchor="_heading=h.3rdcrjn">
            <w:r>
              <w:rPr>
                <w:color w:val="000000"/>
                <w:sz w:val="22"/>
                <w:szCs w:val="22"/>
              </w:rPr>
              <w:tab/>
            </w:r>
          </w:hyperlink>
          <w:r>
            <w:fldChar w:fldCharType="begin"/>
          </w:r>
          <w:r>
            <w:instrText xml:space="preserve"> PAGEREF _heading=h.3rdcrjn \h </w:instrText>
          </w:r>
          <w:r>
            <w:fldChar w:fldCharType="separate"/>
          </w:r>
          <w:r>
            <w:rPr>
              <w:rFonts w:ascii="Times New Roman" w:eastAsia="Times New Roman" w:hAnsi="Times New Roman" w:cs="Times New Roman"/>
              <w:color w:val="000000"/>
            </w:rPr>
            <w:t>Fraud and Corruption</w:t>
          </w:r>
          <w:r>
            <w:rPr>
              <w:rFonts w:ascii="Times New Roman" w:eastAsia="Times New Roman" w:hAnsi="Times New Roman" w:cs="Times New Roman"/>
              <w:color w:val="000000"/>
            </w:rPr>
            <w:tab/>
            <w:t>8</w:t>
          </w:r>
          <w:hyperlink w:anchor="_heading=h.3rdcrjn" w:history="1"/>
        </w:p>
        <w:p w14:paraId="1CE77DCD" w14:textId="77777777" w:rsidR="004334C4" w:rsidRDefault="00377A17">
          <w:pPr>
            <w:tabs>
              <w:tab w:val="left" w:pos="540"/>
              <w:tab w:val="right" w:pos="9000"/>
            </w:tabs>
            <w:rPr>
              <w:color w:val="000000"/>
              <w:sz w:val="22"/>
              <w:szCs w:val="22"/>
            </w:rPr>
          </w:pPr>
          <w:r>
            <w:fldChar w:fldCharType="end"/>
          </w:r>
          <w:hyperlink w:anchor="_heading=h.26in1rg">
            <w:r>
              <w:rPr>
                <w:rFonts w:ascii="Times New Roman" w:eastAsia="Times New Roman" w:hAnsi="Times New Roman" w:cs="Times New Roman"/>
                <w:color w:val="000000"/>
              </w:rPr>
              <w:t>4.</w:t>
            </w:r>
          </w:hyperlink>
          <w:hyperlink w:anchor="_heading=h.26in1rg">
            <w:r>
              <w:rPr>
                <w:color w:val="000000"/>
                <w:sz w:val="22"/>
                <w:szCs w:val="22"/>
              </w:rPr>
              <w:tab/>
            </w:r>
          </w:hyperlink>
          <w:r>
            <w:fldChar w:fldCharType="begin"/>
          </w:r>
          <w:r>
            <w:instrText xml:space="preserve"> PAGEREF _heading=h.26in1rg \h </w:instrText>
          </w:r>
          <w:r>
            <w:fldChar w:fldCharType="separate"/>
          </w:r>
          <w:r>
            <w:rPr>
              <w:rFonts w:ascii="Times New Roman" w:eastAsia="Times New Roman" w:hAnsi="Times New Roman" w:cs="Times New Roman"/>
              <w:color w:val="000000"/>
            </w:rPr>
            <w:t>Eligible Bidders</w:t>
          </w:r>
          <w:r>
            <w:rPr>
              <w:rFonts w:ascii="Times New Roman" w:eastAsia="Times New Roman" w:hAnsi="Times New Roman" w:cs="Times New Roman"/>
              <w:color w:val="000000"/>
            </w:rPr>
            <w:tab/>
            <w:t>8</w:t>
          </w:r>
          <w:hyperlink w:anchor="_heading=h.26in1rg" w:history="1"/>
        </w:p>
        <w:p w14:paraId="77D1DAB7" w14:textId="77777777" w:rsidR="004334C4" w:rsidRDefault="00377A17">
          <w:pPr>
            <w:tabs>
              <w:tab w:val="left" w:pos="540"/>
              <w:tab w:val="right" w:pos="9000"/>
            </w:tabs>
            <w:rPr>
              <w:color w:val="000000"/>
              <w:sz w:val="22"/>
              <w:szCs w:val="22"/>
            </w:rPr>
          </w:pPr>
          <w:r>
            <w:fldChar w:fldCharType="end"/>
          </w:r>
          <w:hyperlink w:anchor="_heading=h.lnxbz9">
            <w:r>
              <w:rPr>
                <w:rFonts w:ascii="Times New Roman" w:eastAsia="Times New Roman" w:hAnsi="Times New Roman" w:cs="Times New Roman"/>
                <w:color w:val="000000"/>
              </w:rPr>
              <w:t>5.</w:t>
            </w:r>
          </w:hyperlink>
          <w:hyperlink w:anchor="_heading=h.lnxbz9">
            <w:r>
              <w:rPr>
                <w:color w:val="000000"/>
                <w:sz w:val="22"/>
                <w:szCs w:val="22"/>
              </w:rPr>
              <w:tab/>
            </w:r>
          </w:hyperlink>
          <w:r>
            <w:fldChar w:fldCharType="begin"/>
          </w:r>
          <w:r>
            <w:instrText xml:space="preserve"> PAGEREF _heading=h.lnxbz9 \h </w:instrText>
          </w:r>
          <w:r>
            <w:fldChar w:fldCharType="separate"/>
          </w:r>
          <w:r>
            <w:rPr>
              <w:rFonts w:ascii="Times New Roman" w:eastAsia="Times New Roman" w:hAnsi="Times New Roman" w:cs="Times New Roman"/>
              <w:color w:val="000000"/>
            </w:rPr>
            <w:t>Eligible Materials, Equipment and Services</w:t>
          </w:r>
          <w:r>
            <w:rPr>
              <w:rFonts w:ascii="Times New Roman" w:eastAsia="Times New Roman" w:hAnsi="Times New Roman" w:cs="Times New Roman"/>
              <w:color w:val="000000"/>
            </w:rPr>
            <w:tab/>
            <w:t>11</w:t>
          </w:r>
          <w:hyperlink w:anchor="_heading=h.lnxbz9" w:history="1"/>
        </w:p>
        <w:p w14:paraId="48C095FE" w14:textId="77777777" w:rsidR="004334C4" w:rsidRDefault="00377A17">
          <w:pPr>
            <w:tabs>
              <w:tab w:val="left" w:pos="480"/>
              <w:tab w:val="right" w:pos="8990"/>
            </w:tabs>
            <w:spacing w:before="240" w:after="240"/>
            <w:rPr>
              <w:b/>
              <w:color w:val="000000"/>
              <w:sz w:val="22"/>
              <w:szCs w:val="22"/>
            </w:rPr>
          </w:pPr>
          <w:r>
            <w:fldChar w:fldCharType="end"/>
          </w:r>
          <w:hyperlink w:anchor="_heading=h.35nkun2">
            <w:r>
              <w:rPr>
                <w:rFonts w:ascii="Times New Roman" w:eastAsia="Times New Roman" w:hAnsi="Times New Roman" w:cs="Times New Roman"/>
                <w:b/>
                <w:color w:val="000000"/>
              </w:rPr>
              <w:t>B.</w:t>
            </w:r>
          </w:hyperlink>
          <w:hyperlink w:anchor="_heading=h.35nkun2">
            <w:r>
              <w:rPr>
                <w:b/>
                <w:color w:val="000000"/>
                <w:sz w:val="22"/>
                <w:szCs w:val="22"/>
              </w:rPr>
              <w:tab/>
            </w:r>
          </w:hyperlink>
          <w:r>
            <w:fldChar w:fldCharType="begin"/>
          </w:r>
          <w:r>
            <w:instrText xml:space="preserve"> PAGEREF _heading=h.35nkun2 \h </w:instrText>
          </w:r>
          <w:r>
            <w:fldChar w:fldCharType="separate"/>
          </w:r>
          <w:r>
            <w:rPr>
              <w:rFonts w:ascii="Times New Roman" w:eastAsia="Times New Roman" w:hAnsi="Times New Roman" w:cs="Times New Roman"/>
              <w:b/>
              <w:color w:val="000000"/>
            </w:rPr>
            <w:t>Contents of Bidding Document</w:t>
          </w:r>
          <w:r>
            <w:rPr>
              <w:rFonts w:ascii="Times New Roman" w:eastAsia="Times New Roman" w:hAnsi="Times New Roman" w:cs="Times New Roman"/>
              <w:b/>
              <w:color w:val="000000"/>
            </w:rPr>
            <w:tab/>
            <w:t>11</w:t>
          </w:r>
          <w:hyperlink w:anchor="_heading=h.35nkun2" w:history="1"/>
        </w:p>
        <w:p w14:paraId="1F470053" w14:textId="77777777" w:rsidR="004334C4" w:rsidRDefault="00377A17">
          <w:pPr>
            <w:tabs>
              <w:tab w:val="left" w:pos="540"/>
              <w:tab w:val="right" w:pos="9000"/>
            </w:tabs>
            <w:rPr>
              <w:color w:val="000000"/>
              <w:sz w:val="22"/>
              <w:szCs w:val="22"/>
            </w:rPr>
          </w:pPr>
          <w:r>
            <w:fldChar w:fldCharType="end"/>
          </w:r>
          <w:hyperlink w:anchor="_heading=h.1ksv4uv">
            <w:r>
              <w:rPr>
                <w:rFonts w:ascii="Times New Roman" w:eastAsia="Times New Roman" w:hAnsi="Times New Roman" w:cs="Times New Roman"/>
                <w:color w:val="000000"/>
              </w:rPr>
              <w:t>6.</w:t>
            </w:r>
          </w:hyperlink>
          <w:hyperlink w:anchor="_heading=h.1ksv4uv">
            <w:r>
              <w:rPr>
                <w:color w:val="000000"/>
                <w:sz w:val="22"/>
                <w:szCs w:val="22"/>
              </w:rPr>
              <w:tab/>
            </w:r>
          </w:hyperlink>
          <w:r>
            <w:fldChar w:fldCharType="begin"/>
          </w:r>
          <w:r>
            <w:instrText xml:space="preserve"> PAGEREF _heading=h.1ksv4uv \h </w:instrText>
          </w:r>
          <w:r>
            <w:fldChar w:fldCharType="separate"/>
          </w:r>
          <w:r>
            <w:rPr>
              <w:rFonts w:ascii="Times New Roman" w:eastAsia="Times New Roman" w:hAnsi="Times New Roman" w:cs="Times New Roman"/>
              <w:color w:val="000000"/>
            </w:rPr>
            <w:t>Sections of Bidding Document</w:t>
          </w:r>
          <w:r>
            <w:rPr>
              <w:rFonts w:ascii="Times New Roman" w:eastAsia="Times New Roman" w:hAnsi="Times New Roman" w:cs="Times New Roman"/>
              <w:color w:val="000000"/>
            </w:rPr>
            <w:tab/>
            <w:t>11</w:t>
          </w:r>
          <w:hyperlink w:anchor="_heading=h.1ksv4uv" w:history="1"/>
        </w:p>
        <w:p w14:paraId="01E43BD6" w14:textId="77777777" w:rsidR="004334C4" w:rsidRDefault="00377A17">
          <w:pPr>
            <w:tabs>
              <w:tab w:val="left" w:pos="540"/>
              <w:tab w:val="right" w:pos="9000"/>
            </w:tabs>
            <w:rPr>
              <w:color w:val="000000"/>
              <w:sz w:val="22"/>
              <w:szCs w:val="22"/>
            </w:rPr>
          </w:pPr>
          <w:r>
            <w:fldChar w:fldCharType="end"/>
          </w:r>
          <w:hyperlink w:anchor="_heading=h.44sinio">
            <w:r>
              <w:rPr>
                <w:rFonts w:ascii="Times New Roman" w:eastAsia="Times New Roman" w:hAnsi="Times New Roman" w:cs="Times New Roman"/>
                <w:color w:val="000000"/>
              </w:rPr>
              <w:t>7.</w:t>
            </w:r>
          </w:hyperlink>
          <w:hyperlink w:anchor="_heading=h.44sinio">
            <w:r>
              <w:rPr>
                <w:color w:val="000000"/>
                <w:sz w:val="22"/>
                <w:szCs w:val="22"/>
              </w:rPr>
              <w:tab/>
            </w:r>
          </w:hyperlink>
          <w:r>
            <w:fldChar w:fldCharType="begin"/>
          </w:r>
          <w:r>
            <w:instrText xml:space="preserve"> PAGEREF _heading=h.44sinio \h </w:instrText>
          </w:r>
          <w:r>
            <w:fldChar w:fldCharType="separate"/>
          </w:r>
          <w:r>
            <w:rPr>
              <w:rFonts w:ascii="Times New Roman" w:eastAsia="Times New Roman" w:hAnsi="Times New Roman" w:cs="Times New Roman"/>
              <w:color w:val="000000"/>
            </w:rPr>
            <w:t>Clarification of Bidding Document, Site Visit, Pre-Bid Meeting</w:t>
          </w:r>
          <w:r>
            <w:rPr>
              <w:rFonts w:ascii="Times New Roman" w:eastAsia="Times New Roman" w:hAnsi="Times New Roman" w:cs="Times New Roman"/>
              <w:color w:val="000000"/>
            </w:rPr>
            <w:tab/>
            <w:t>12</w:t>
          </w:r>
          <w:hyperlink w:anchor="_heading=h.44sinio" w:history="1"/>
        </w:p>
        <w:p w14:paraId="2BD81F64" w14:textId="77777777" w:rsidR="004334C4" w:rsidRDefault="00377A17">
          <w:pPr>
            <w:tabs>
              <w:tab w:val="left" w:pos="540"/>
              <w:tab w:val="right" w:pos="9000"/>
            </w:tabs>
            <w:rPr>
              <w:color w:val="000000"/>
              <w:sz w:val="22"/>
              <w:szCs w:val="22"/>
            </w:rPr>
          </w:pPr>
          <w:r>
            <w:fldChar w:fldCharType="end"/>
          </w:r>
          <w:hyperlink w:anchor="_heading=h.2jxsxqh">
            <w:r>
              <w:rPr>
                <w:rFonts w:ascii="Times New Roman" w:eastAsia="Times New Roman" w:hAnsi="Times New Roman" w:cs="Times New Roman"/>
                <w:color w:val="000000"/>
              </w:rPr>
              <w:t>8.</w:t>
            </w:r>
          </w:hyperlink>
          <w:hyperlink w:anchor="_heading=h.2jxsxqh">
            <w:r>
              <w:rPr>
                <w:color w:val="000000"/>
                <w:sz w:val="22"/>
                <w:szCs w:val="22"/>
              </w:rPr>
              <w:tab/>
            </w:r>
          </w:hyperlink>
          <w:r>
            <w:fldChar w:fldCharType="begin"/>
          </w:r>
          <w:r>
            <w:instrText xml:space="preserve"> PAGEREF _heading=h.2jxsxqh \h </w:instrText>
          </w:r>
          <w:r>
            <w:fldChar w:fldCharType="separate"/>
          </w:r>
          <w:r>
            <w:rPr>
              <w:rFonts w:ascii="Times New Roman" w:eastAsia="Times New Roman" w:hAnsi="Times New Roman" w:cs="Times New Roman"/>
              <w:color w:val="000000"/>
            </w:rPr>
            <w:t>Amendment of Bidding Document</w:t>
          </w:r>
          <w:r>
            <w:rPr>
              <w:rFonts w:ascii="Times New Roman" w:eastAsia="Times New Roman" w:hAnsi="Times New Roman" w:cs="Times New Roman"/>
              <w:color w:val="000000"/>
            </w:rPr>
            <w:tab/>
            <w:t>13</w:t>
          </w:r>
          <w:hyperlink w:anchor="_heading=h.2jxsxqh" w:history="1"/>
        </w:p>
        <w:p w14:paraId="1D38FDF9" w14:textId="77777777" w:rsidR="004334C4" w:rsidRDefault="00377A17">
          <w:pPr>
            <w:tabs>
              <w:tab w:val="left" w:pos="480"/>
              <w:tab w:val="right" w:pos="8990"/>
            </w:tabs>
            <w:spacing w:before="240" w:after="240"/>
            <w:rPr>
              <w:b/>
              <w:color w:val="000000"/>
              <w:sz w:val="22"/>
              <w:szCs w:val="22"/>
            </w:rPr>
          </w:pPr>
          <w:r>
            <w:fldChar w:fldCharType="end"/>
          </w:r>
          <w:hyperlink w:anchor="_heading=h.z337ya">
            <w:r>
              <w:rPr>
                <w:rFonts w:ascii="Times New Roman" w:eastAsia="Times New Roman" w:hAnsi="Times New Roman" w:cs="Times New Roman"/>
                <w:b/>
                <w:color w:val="000000"/>
              </w:rPr>
              <w:t>C.</w:t>
            </w:r>
          </w:hyperlink>
          <w:hyperlink w:anchor="_heading=h.z337ya">
            <w:r>
              <w:rPr>
                <w:b/>
                <w:color w:val="000000"/>
                <w:sz w:val="22"/>
                <w:szCs w:val="22"/>
              </w:rPr>
              <w:tab/>
            </w:r>
          </w:hyperlink>
          <w:r>
            <w:fldChar w:fldCharType="begin"/>
          </w:r>
          <w:r>
            <w:instrText xml:space="preserve"> PAGEREF _heading=h.z337ya \h </w:instrText>
          </w:r>
          <w:r>
            <w:fldChar w:fldCharType="separate"/>
          </w:r>
          <w:r>
            <w:rPr>
              <w:rFonts w:ascii="Times New Roman" w:eastAsia="Times New Roman" w:hAnsi="Times New Roman" w:cs="Times New Roman"/>
              <w:b/>
              <w:color w:val="000000"/>
            </w:rPr>
            <w:t>Preparation of Bids</w:t>
          </w:r>
          <w:r>
            <w:rPr>
              <w:rFonts w:ascii="Times New Roman" w:eastAsia="Times New Roman" w:hAnsi="Times New Roman" w:cs="Times New Roman"/>
              <w:b/>
              <w:color w:val="000000"/>
            </w:rPr>
            <w:tab/>
            <w:t>13</w:t>
          </w:r>
          <w:hyperlink w:anchor="_heading=h.z337ya" w:history="1"/>
        </w:p>
        <w:p w14:paraId="2E73FE3E" w14:textId="77777777" w:rsidR="004334C4" w:rsidRDefault="00377A17">
          <w:pPr>
            <w:tabs>
              <w:tab w:val="left" w:pos="540"/>
              <w:tab w:val="right" w:pos="9000"/>
            </w:tabs>
            <w:rPr>
              <w:color w:val="000000"/>
              <w:sz w:val="22"/>
              <w:szCs w:val="22"/>
            </w:rPr>
          </w:pPr>
          <w:r>
            <w:fldChar w:fldCharType="end"/>
          </w:r>
          <w:hyperlink w:anchor="_heading=h.3j2qqm3">
            <w:r>
              <w:rPr>
                <w:rFonts w:ascii="Times New Roman" w:eastAsia="Times New Roman" w:hAnsi="Times New Roman" w:cs="Times New Roman"/>
                <w:color w:val="000000"/>
              </w:rPr>
              <w:t>9.</w:t>
            </w:r>
          </w:hyperlink>
          <w:hyperlink w:anchor="_heading=h.3j2qqm3">
            <w:r>
              <w:rPr>
                <w:color w:val="000000"/>
                <w:sz w:val="22"/>
                <w:szCs w:val="22"/>
              </w:rPr>
              <w:tab/>
            </w:r>
          </w:hyperlink>
          <w:r>
            <w:fldChar w:fldCharType="begin"/>
          </w:r>
          <w:r>
            <w:instrText xml:space="preserve"> PAGEREF _heading=h.3j2qqm3 \h </w:instrText>
          </w:r>
          <w:r>
            <w:fldChar w:fldCharType="separate"/>
          </w:r>
          <w:r>
            <w:rPr>
              <w:rFonts w:ascii="Times New Roman" w:eastAsia="Times New Roman" w:hAnsi="Times New Roman" w:cs="Times New Roman"/>
              <w:color w:val="000000"/>
            </w:rPr>
            <w:t>Cost of Bidding</w:t>
          </w:r>
          <w:r>
            <w:rPr>
              <w:rFonts w:ascii="Times New Roman" w:eastAsia="Times New Roman" w:hAnsi="Times New Roman" w:cs="Times New Roman"/>
              <w:color w:val="000000"/>
            </w:rPr>
            <w:tab/>
            <w:t>13</w:t>
          </w:r>
          <w:hyperlink w:anchor="_heading=h.3j2qqm3" w:history="1"/>
        </w:p>
        <w:p w14:paraId="32ED609F" w14:textId="77777777" w:rsidR="004334C4" w:rsidRDefault="00377A17">
          <w:pPr>
            <w:tabs>
              <w:tab w:val="left" w:pos="540"/>
              <w:tab w:val="right" w:pos="9000"/>
            </w:tabs>
            <w:rPr>
              <w:color w:val="000000"/>
              <w:sz w:val="22"/>
              <w:szCs w:val="22"/>
            </w:rPr>
          </w:pPr>
          <w:r>
            <w:fldChar w:fldCharType="end"/>
          </w:r>
          <w:hyperlink w:anchor="_heading=h.1y810tw">
            <w:r>
              <w:rPr>
                <w:rFonts w:ascii="Times New Roman" w:eastAsia="Times New Roman" w:hAnsi="Times New Roman" w:cs="Times New Roman"/>
                <w:color w:val="000000"/>
              </w:rPr>
              <w:t>10.</w:t>
            </w:r>
          </w:hyperlink>
          <w:hyperlink w:anchor="_heading=h.1y810tw">
            <w:r>
              <w:rPr>
                <w:color w:val="000000"/>
                <w:sz w:val="22"/>
                <w:szCs w:val="22"/>
              </w:rPr>
              <w:tab/>
            </w:r>
          </w:hyperlink>
          <w:r>
            <w:fldChar w:fldCharType="begin"/>
          </w:r>
          <w:r>
            <w:instrText xml:space="preserve"> PAGEREF _heading=h.1y810tw \h </w:instrText>
          </w:r>
          <w:r>
            <w:fldChar w:fldCharType="separate"/>
          </w:r>
          <w:r>
            <w:rPr>
              <w:rFonts w:ascii="Times New Roman" w:eastAsia="Times New Roman" w:hAnsi="Times New Roman" w:cs="Times New Roman"/>
              <w:color w:val="000000"/>
            </w:rPr>
            <w:t>Language of Bid</w:t>
          </w:r>
          <w:r>
            <w:rPr>
              <w:rFonts w:ascii="Times New Roman" w:eastAsia="Times New Roman" w:hAnsi="Times New Roman" w:cs="Times New Roman"/>
              <w:color w:val="000000"/>
            </w:rPr>
            <w:tab/>
            <w:t>13</w:t>
          </w:r>
          <w:hyperlink w:anchor="_heading=h.1y810tw" w:history="1"/>
        </w:p>
        <w:p w14:paraId="57A09445" w14:textId="77777777" w:rsidR="004334C4" w:rsidRDefault="00377A17">
          <w:pPr>
            <w:tabs>
              <w:tab w:val="left" w:pos="540"/>
              <w:tab w:val="right" w:pos="9000"/>
            </w:tabs>
            <w:rPr>
              <w:color w:val="000000"/>
              <w:sz w:val="22"/>
              <w:szCs w:val="22"/>
            </w:rPr>
          </w:pPr>
          <w:r>
            <w:fldChar w:fldCharType="end"/>
          </w:r>
          <w:hyperlink w:anchor="_heading=h.4i7ojhp">
            <w:r>
              <w:rPr>
                <w:rFonts w:ascii="Times New Roman" w:eastAsia="Times New Roman" w:hAnsi="Times New Roman" w:cs="Times New Roman"/>
                <w:color w:val="000000"/>
              </w:rPr>
              <w:t>11.</w:t>
            </w:r>
          </w:hyperlink>
          <w:hyperlink w:anchor="_heading=h.4i7ojhp">
            <w:r>
              <w:rPr>
                <w:color w:val="000000"/>
                <w:sz w:val="22"/>
                <w:szCs w:val="22"/>
              </w:rPr>
              <w:tab/>
            </w:r>
          </w:hyperlink>
          <w:r>
            <w:fldChar w:fldCharType="begin"/>
          </w:r>
          <w:r>
            <w:instrText xml:space="preserve"> PAGEREF _heading=h.4i7ojhp \h </w:instrText>
          </w:r>
          <w:r>
            <w:fldChar w:fldCharType="separate"/>
          </w:r>
          <w:r>
            <w:rPr>
              <w:rFonts w:ascii="Times New Roman" w:eastAsia="Times New Roman" w:hAnsi="Times New Roman" w:cs="Times New Roman"/>
              <w:color w:val="000000"/>
            </w:rPr>
            <w:t>Documents Comprising the Bid</w:t>
          </w:r>
          <w:r>
            <w:rPr>
              <w:rFonts w:ascii="Times New Roman" w:eastAsia="Times New Roman" w:hAnsi="Times New Roman" w:cs="Times New Roman"/>
              <w:color w:val="000000"/>
            </w:rPr>
            <w:tab/>
            <w:t>14</w:t>
          </w:r>
          <w:hyperlink w:anchor="_heading=h.4i7ojhp" w:history="1"/>
        </w:p>
        <w:p w14:paraId="4664F31B" w14:textId="77777777" w:rsidR="004334C4" w:rsidRDefault="00377A17">
          <w:pPr>
            <w:tabs>
              <w:tab w:val="left" w:pos="540"/>
              <w:tab w:val="right" w:pos="9000"/>
            </w:tabs>
            <w:rPr>
              <w:color w:val="000000"/>
              <w:sz w:val="22"/>
              <w:szCs w:val="22"/>
            </w:rPr>
          </w:pPr>
          <w:r>
            <w:fldChar w:fldCharType="end"/>
          </w:r>
          <w:hyperlink w:anchor="_heading=h.2xcytpi">
            <w:r>
              <w:rPr>
                <w:rFonts w:ascii="Times New Roman" w:eastAsia="Times New Roman" w:hAnsi="Times New Roman" w:cs="Times New Roman"/>
                <w:color w:val="000000"/>
              </w:rPr>
              <w:t>12.</w:t>
            </w:r>
          </w:hyperlink>
          <w:hyperlink w:anchor="_heading=h.2xcytpi">
            <w:r>
              <w:rPr>
                <w:color w:val="000000"/>
                <w:sz w:val="22"/>
                <w:szCs w:val="22"/>
              </w:rPr>
              <w:tab/>
            </w:r>
          </w:hyperlink>
          <w:r>
            <w:fldChar w:fldCharType="begin"/>
          </w:r>
          <w:r>
            <w:instrText xml:space="preserve"> PAGEREF _heading=h.2xcytpi \h </w:instrText>
          </w:r>
          <w:r>
            <w:fldChar w:fldCharType="separate"/>
          </w:r>
          <w:r>
            <w:rPr>
              <w:rFonts w:ascii="Times New Roman" w:eastAsia="Times New Roman" w:hAnsi="Times New Roman" w:cs="Times New Roman"/>
              <w:color w:val="000000"/>
            </w:rPr>
            <w:t>Letter of Bid and Schedules</w:t>
          </w:r>
          <w:r>
            <w:rPr>
              <w:rFonts w:ascii="Times New Roman" w:eastAsia="Times New Roman" w:hAnsi="Times New Roman" w:cs="Times New Roman"/>
              <w:color w:val="000000"/>
            </w:rPr>
            <w:tab/>
            <w:t>14</w:t>
          </w:r>
          <w:hyperlink w:anchor="_heading=h.2xcytpi" w:history="1"/>
        </w:p>
        <w:p w14:paraId="29CF3D0F" w14:textId="77777777" w:rsidR="004334C4" w:rsidRDefault="00377A17">
          <w:pPr>
            <w:tabs>
              <w:tab w:val="left" w:pos="540"/>
              <w:tab w:val="right" w:pos="9000"/>
            </w:tabs>
            <w:rPr>
              <w:color w:val="000000"/>
              <w:sz w:val="22"/>
              <w:szCs w:val="22"/>
            </w:rPr>
          </w:pPr>
          <w:r>
            <w:fldChar w:fldCharType="end"/>
          </w:r>
          <w:hyperlink w:anchor="_heading=h.1ci93xb">
            <w:r>
              <w:rPr>
                <w:rFonts w:ascii="Times New Roman" w:eastAsia="Times New Roman" w:hAnsi="Times New Roman" w:cs="Times New Roman"/>
                <w:color w:val="000000"/>
              </w:rPr>
              <w:t>13.</w:t>
            </w:r>
          </w:hyperlink>
          <w:hyperlink w:anchor="_heading=h.1ci93xb">
            <w:r>
              <w:rPr>
                <w:color w:val="000000"/>
                <w:sz w:val="22"/>
                <w:szCs w:val="22"/>
              </w:rPr>
              <w:tab/>
            </w:r>
          </w:hyperlink>
          <w:r>
            <w:fldChar w:fldCharType="begin"/>
          </w:r>
          <w:r>
            <w:instrText xml:space="preserve"> PAGEREF _heading=h.1ci93xb \h </w:instrText>
          </w:r>
          <w:r>
            <w:fldChar w:fldCharType="separate"/>
          </w:r>
          <w:r>
            <w:rPr>
              <w:rFonts w:ascii="Times New Roman" w:eastAsia="Times New Roman" w:hAnsi="Times New Roman" w:cs="Times New Roman"/>
              <w:color w:val="000000"/>
            </w:rPr>
            <w:t>Alternative Bids</w:t>
          </w:r>
          <w:r>
            <w:rPr>
              <w:rFonts w:ascii="Times New Roman" w:eastAsia="Times New Roman" w:hAnsi="Times New Roman" w:cs="Times New Roman"/>
              <w:color w:val="000000"/>
            </w:rPr>
            <w:tab/>
            <w:t>14</w:t>
          </w:r>
          <w:hyperlink w:anchor="_heading=h.1ci93xb" w:history="1"/>
        </w:p>
        <w:p w14:paraId="0E6631A8" w14:textId="77777777" w:rsidR="004334C4" w:rsidRDefault="00377A17">
          <w:pPr>
            <w:tabs>
              <w:tab w:val="left" w:pos="540"/>
              <w:tab w:val="right" w:pos="9000"/>
            </w:tabs>
            <w:rPr>
              <w:color w:val="000000"/>
              <w:sz w:val="22"/>
              <w:szCs w:val="22"/>
            </w:rPr>
          </w:pPr>
          <w:r>
            <w:fldChar w:fldCharType="end"/>
          </w:r>
          <w:hyperlink w:anchor="_heading=h.3whwml4">
            <w:r>
              <w:rPr>
                <w:rFonts w:ascii="Times New Roman" w:eastAsia="Times New Roman" w:hAnsi="Times New Roman" w:cs="Times New Roman"/>
                <w:color w:val="000000"/>
              </w:rPr>
              <w:t>14.</w:t>
            </w:r>
          </w:hyperlink>
          <w:hyperlink w:anchor="_heading=h.3whwml4">
            <w:r>
              <w:rPr>
                <w:color w:val="000000"/>
                <w:sz w:val="22"/>
                <w:szCs w:val="22"/>
              </w:rPr>
              <w:tab/>
            </w:r>
          </w:hyperlink>
          <w:r>
            <w:fldChar w:fldCharType="begin"/>
          </w:r>
          <w:r>
            <w:instrText xml:space="preserve"> PAGEREF _heading=h.3whwml4 \h </w:instrText>
          </w:r>
          <w:r>
            <w:fldChar w:fldCharType="separate"/>
          </w:r>
          <w:r>
            <w:rPr>
              <w:rFonts w:ascii="Times New Roman" w:eastAsia="Times New Roman" w:hAnsi="Times New Roman" w:cs="Times New Roman"/>
              <w:color w:val="000000"/>
            </w:rPr>
            <w:t>Bid Prices and Discounts</w:t>
          </w:r>
          <w:r>
            <w:rPr>
              <w:rFonts w:ascii="Times New Roman" w:eastAsia="Times New Roman" w:hAnsi="Times New Roman" w:cs="Times New Roman"/>
              <w:color w:val="000000"/>
            </w:rPr>
            <w:tab/>
            <w:t>15</w:t>
          </w:r>
          <w:hyperlink w:anchor="_heading=h.3whwml4" w:history="1"/>
        </w:p>
        <w:p w14:paraId="018BBF45" w14:textId="77777777" w:rsidR="004334C4" w:rsidRDefault="00377A17">
          <w:pPr>
            <w:tabs>
              <w:tab w:val="left" w:pos="540"/>
              <w:tab w:val="right" w:pos="9000"/>
            </w:tabs>
            <w:rPr>
              <w:color w:val="000000"/>
              <w:sz w:val="22"/>
              <w:szCs w:val="22"/>
            </w:rPr>
          </w:pPr>
          <w:r>
            <w:fldChar w:fldCharType="end"/>
          </w:r>
          <w:hyperlink w:anchor="_heading=h.2bn6wsx">
            <w:r>
              <w:rPr>
                <w:rFonts w:ascii="Times New Roman" w:eastAsia="Times New Roman" w:hAnsi="Times New Roman" w:cs="Times New Roman"/>
                <w:color w:val="000000"/>
              </w:rPr>
              <w:t>15.</w:t>
            </w:r>
          </w:hyperlink>
          <w:hyperlink w:anchor="_heading=h.2bn6wsx">
            <w:r>
              <w:rPr>
                <w:color w:val="000000"/>
                <w:sz w:val="22"/>
                <w:szCs w:val="22"/>
              </w:rPr>
              <w:tab/>
            </w:r>
          </w:hyperlink>
          <w:r>
            <w:fldChar w:fldCharType="begin"/>
          </w:r>
          <w:r>
            <w:instrText xml:space="preserve"> PAGEREF _heading=h.2bn6wsx \h </w:instrText>
          </w:r>
          <w:r>
            <w:fldChar w:fldCharType="separate"/>
          </w:r>
          <w:r>
            <w:rPr>
              <w:rFonts w:ascii="Times New Roman" w:eastAsia="Times New Roman" w:hAnsi="Times New Roman" w:cs="Times New Roman"/>
              <w:color w:val="000000"/>
            </w:rPr>
            <w:t>Currencies of Bid and Payment</w:t>
          </w:r>
          <w:r>
            <w:rPr>
              <w:rFonts w:ascii="Times New Roman" w:eastAsia="Times New Roman" w:hAnsi="Times New Roman" w:cs="Times New Roman"/>
              <w:color w:val="000000"/>
            </w:rPr>
            <w:tab/>
            <w:t>16</w:t>
          </w:r>
          <w:hyperlink w:anchor="_heading=h.2bn6wsx" w:history="1"/>
        </w:p>
        <w:p w14:paraId="6935673F" w14:textId="77777777" w:rsidR="004334C4" w:rsidRDefault="00377A17">
          <w:pPr>
            <w:tabs>
              <w:tab w:val="left" w:pos="540"/>
              <w:tab w:val="right" w:pos="9000"/>
            </w:tabs>
            <w:rPr>
              <w:color w:val="000000"/>
              <w:sz w:val="22"/>
              <w:szCs w:val="22"/>
            </w:rPr>
          </w:pPr>
          <w:r>
            <w:fldChar w:fldCharType="end"/>
          </w:r>
          <w:hyperlink w:anchor="_heading=h.qsh70q">
            <w:r>
              <w:rPr>
                <w:rFonts w:ascii="Times New Roman" w:eastAsia="Times New Roman" w:hAnsi="Times New Roman" w:cs="Times New Roman"/>
                <w:color w:val="000000"/>
              </w:rPr>
              <w:t>16.</w:t>
            </w:r>
          </w:hyperlink>
          <w:hyperlink w:anchor="_heading=h.qsh70q">
            <w:r>
              <w:rPr>
                <w:color w:val="000000"/>
                <w:sz w:val="22"/>
                <w:szCs w:val="22"/>
              </w:rPr>
              <w:tab/>
            </w:r>
          </w:hyperlink>
          <w:r>
            <w:fldChar w:fldCharType="begin"/>
          </w:r>
          <w:r>
            <w:instrText xml:space="preserve"> PAGEREF _heading=h.qsh70q \h </w:instrText>
          </w:r>
          <w:r>
            <w:fldChar w:fldCharType="separate"/>
          </w:r>
          <w:r>
            <w:rPr>
              <w:rFonts w:ascii="Times New Roman" w:eastAsia="Times New Roman" w:hAnsi="Times New Roman" w:cs="Times New Roman"/>
              <w:color w:val="000000"/>
            </w:rPr>
            <w:t>Documents Comprising the Technical Proposal</w:t>
          </w:r>
          <w:r>
            <w:rPr>
              <w:rFonts w:ascii="Times New Roman" w:eastAsia="Times New Roman" w:hAnsi="Times New Roman" w:cs="Times New Roman"/>
              <w:color w:val="000000"/>
            </w:rPr>
            <w:tab/>
            <w:t>16</w:t>
          </w:r>
          <w:hyperlink w:anchor="_heading=h.qsh70q" w:history="1"/>
        </w:p>
        <w:p w14:paraId="40C6CA08" w14:textId="77777777" w:rsidR="004334C4" w:rsidRDefault="00377A17">
          <w:pPr>
            <w:tabs>
              <w:tab w:val="left" w:pos="540"/>
              <w:tab w:val="right" w:pos="9000"/>
            </w:tabs>
            <w:rPr>
              <w:color w:val="000000"/>
              <w:sz w:val="22"/>
              <w:szCs w:val="22"/>
            </w:rPr>
          </w:pPr>
          <w:r>
            <w:fldChar w:fldCharType="end"/>
          </w:r>
          <w:hyperlink w:anchor="_heading=h.3as4poj">
            <w:r>
              <w:rPr>
                <w:rFonts w:ascii="Times New Roman" w:eastAsia="Times New Roman" w:hAnsi="Times New Roman" w:cs="Times New Roman"/>
                <w:color w:val="000000"/>
              </w:rPr>
              <w:t>17.</w:t>
            </w:r>
          </w:hyperlink>
          <w:hyperlink w:anchor="_heading=h.3as4poj">
            <w:r>
              <w:rPr>
                <w:color w:val="000000"/>
                <w:sz w:val="22"/>
                <w:szCs w:val="22"/>
              </w:rPr>
              <w:tab/>
            </w:r>
          </w:hyperlink>
          <w:r>
            <w:fldChar w:fldCharType="begin"/>
          </w:r>
          <w:r>
            <w:instrText xml:space="preserve"> PAGEREF _heading=h.3as4poj \h </w:instrText>
          </w:r>
          <w:r>
            <w:fldChar w:fldCharType="separate"/>
          </w:r>
          <w:r>
            <w:rPr>
              <w:rFonts w:ascii="Times New Roman" w:eastAsia="Times New Roman" w:hAnsi="Times New Roman" w:cs="Times New Roman"/>
              <w:color w:val="000000"/>
            </w:rPr>
            <w:t>Documents Establishing the Eligibility and Qualifications of the Bidder</w:t>
          </w:r>
          <w:r>
            <w:rPr>
              <w:rFonts w:ascii="Times New Roman" w:eastAsia="Times New Roman" w:hAnsi="Times New Roman" w:cs="Times New Roman"/>
              <w:color w:val="000000"/>
            </w:rPr>
            <w:tab/>
            <w:t>16</w:t>
          </w:r>
          <w:hyperlink w:anchor="_heading=h.3as4poj" w:history="1"/>
        </w:p>
        <w:p w14:paraId="25417AA9" w14:textId="77777777" w:rsidR="004334C4" w:rsidRDefault="00377A17">
          <w:pPr>
            <w:tabs>
              <w:tab w:val="left" w:pos="540"/>
              <w:tab w:val="right" w:pos="9000"/>
            </w:tabs>
            <w:rPr>
              <w:color w:val="000000"/>
              <w:sz w:val="22"/>
              <w:szCs w:val="22"/>
            </w:rPr>
          </w:pPr>
          <w:r>
            <w:fldChar w:fldCharType="end"/>
          </w:r>
          <w:hyperlink w:anchor="_heading=h.49x2ik5">
            <w:r>
              <w:rPr>
                <w:rFonts w:ascii="Times New Roman" w:eastAsia="Times New Roman" w:hAnsi="Times New Roman" w:cs="Times New Roman"/>
                <w:color w:val="000000"/>
              </w:rPr>
              <w:t>18.</w:t>
            </w:r>
          </w:hyperlink>
          <w:hyperlink w:anchor="_heading=h.49x2ik5">
            <w:r>
              <w:rPr>
                <w:color w:val="000000"/>
                <w:sz w:val="22"/>
                <w:szCs w:val="22"/>
              </w:rPr>
              <w:tab/>
            </w:r>
          </w:hyperlink>
          <w:r>
            <w:fldChar w:fldCharType="begin"/>
          </w:r>
          <w:r>
            <w:instrText xml:space="preserve"> PAGEREF _heading=h.49x2ik5 \h </w:instrText>
          </w:r>
          <w:r>
            <w:fldChar w:fldCharType="separate"/>
          </w:r>
          <w:r>
            <w:rPr>
              <w:rFonts w:ascii="Times New Roman" w:eastAsia="Times New Roman" w:hAnsi="Times New Roman" w:cs="Times New Roman"/>
              <w:color w:val="000000"/>
            </w:rPr>
            <w:t>Period of Validity of Bids</w:t>
          </w:r>
          <w:r>
            <w:rPr>
              <w:rFonts w:ascii="Times New Roman" w:eastAsia="Times New Roman" w:hAnsi="Times New Roman" w:cs="Times New Roman"/>
              <w:color w:val="000000"/>
            </w:rPr>
            <w:tab/>
            <w:t>17</w:t>
          </w:r>
          <w:hyperlink w:anchor="_heading=h.49x2ik5" w:history="1"/>
        </w:p>
        <w:p w14:paraId="5C0B727F" w14:textId="77777777" w:rsidR="004334C4" w:rsidRDefault="00377A17">
          <w:pPr>
            <w:tabs>
              <w:tab w:val="left" w:pos="540"/>
              <w:tab w:val="right" w:pos="9000"/>
            </w:tabs>
            <w:rPr>
              <w:color w:val="000000"/>
              <w:sz w:val="22"/>
              <w:szCs w:val="22"/>
            </w:rPr>
          </w:pPr>
          <w:r>
            <w:fldChar w:fldCharType="end"/>
          </w:r>
          <w:hyperlink w:anchor="_heading=h.2p2csry">
            <w:r>
              <w:rPr>
                <w:rFonts w:ascii="Times New Roman" w:eastAsia="Times New Roman" w:hAnsi="Times New Roman" w:cs="Times New Roman"/>
                <w:color w:val="000000"/>
              </w:rPr>
              <w:t>19.</w:t>
            </w:r>
          </w:hyperlink>
          <w:hyperlink w:anchor="_heading=h.2p2csry">
            <w:r>
              <w:rPr>
                <w:color w:val="000000"/>
                <w:sz w:val="22"/>
                <w:szCs w:val="22"/>
              </w:rPr>
              <w:tab/>
            </w:r>
          </w:hyperlink>
          <w:r>
            <w:fldChar w:fldCharType="begin"/>
          </w:r>
          <w:r>
            <w:instrText xml:space="preserve"> PAGEREF _heading=h.2p2csry \h </w:instrText>
          </w:r>
          <w:r>
            <w:fldChar w:fldCharType="separate"/>
          </w:r>
          <w:r>
            <w:rPr>
              <w:rFonts w:ascii="Times New Roman" w:eastAsia="Times New Roman" w:hAnsi="Times New Roman" w:cs="Times New Roman"/>
              <w:color w:val="000000"/>
            </w:rPr>
            <w:t>Bid Security</w:t>
          </w:r>
          <w:r>
            <w:rPr>
              <w:rFonts w:ascii="Times New Roman" w:eastAsia="Times New Roman" w:hAnsi="Times New Roman" w:cs="Times New Roman"/>
              <w:color w:val="000000"/>
            </w:rPr>
            <w:tab/>
            <w:t>17</w:t>
          </w:r>
          <w:hyperlink w:anchor="_heading=h.2p2csry" w:history="1"/>
        </w:p>
        <w:p w14:paraId="3E344874" w14:textId="77777777" w:rsidR="004334C4" w:rsidRDefault="00377A17">
          <w:pPr>
            <w:tabs>
              <w:tab w:val="left" w:pos="540"/>
              <w:tab w:val="right" w:pos="9000"/>
            </w:tabs>
            <w:rPr>
              <w:color w:val="000000"/>
              <w:sz w:val="22"/>
              <w:szCs w:val="22"/>
            </w:rPr>
          </w:pPr>
          <w:r>
            <w:fldChar w:fldCharType="end"/>
          </w:r>
          <w:hyperlink w:anchor="_heading=h.147n2zr">
            <w:r>
              <w:rPr>
                <w:rFonts w:ascii="Times New Roman" w:eastAsia="Times New Roman" w:hAnsi="Times New Roman" w:cs="Times New Roman"/>
                <w:color w:val="000000"/>
              </w:rPr>
              <w:t>20.</w:t>
            </w:r>
          </w:hyperlink>
          <w:hyperlink w:anchor="_heading=h.147n2zr">
            <w:r>
              <w:rPr>
                <w:color w:val="000000"/>
                <w:sz w:val="22"/>
                <w:szCs w:val="22"/>
              </w:rPr>
              <w:tab/>
            </w:r>
          </w:hyperlink>
          <w:r>
            <w:fldChar w:fldCharType="begin"/>
          </w:r>
          <w:r>
            <w:instrText xml:space="preserve"> PAGEREF _heading=h.147n2zr \h </w:instrText>
          </w:r>
          <w:r>
            <w:fldChar w:fldCharType="separate"/>
          </w:r>
          <w:r>
            <w:rPr>
              <w:rFonts w:ascii="Times New Roman" w:eastAsia="Times New Roman" w:hAnsi="Times New Roman" w:cs="Times New Roman"/>
              <w:color w:val="000000"/>
            </w:rPr>
            <w:t>Format and Signing of Bid</w:t>
          </w:r>
          <w:r>
            <w:rPr>
              <w:rFonts w:ascii="Times New Roman" w:eastAsia="Times New Roman" w:hAnsi="Times New Roman" w:cs="Times New Roman"/>
              <w:color w:val="000000"/>
            </w:rPr>
            <w:tab/>
            <w:t>19</w:t>
          </w:r>
          <w:hyperlink w:anchor="_heading=h.147n2zr" w:history="1"/>
        </w:p>
        <w:p w14:paraId="76CC6D91" w14:textId="77777777" w:rsidR="004334C4" w:rsidRDefault="00377A17">
          <w:pPr>
            <w:tabs>
              <w:tab w:val="left" w:pos="480"/>
              <w:tab w:val="right" w:pos="8990"/>
            </w:tabs>
            <w:spacing w:before="240" w:after="240"/>
            <w:rPr>
              <w:b/>
              <w:color w:val="000000"/>
              <w:sz w:val="22"/>
              <w:szCs w:val="22"/>
            </w:rPr>
          </w:pPr>
          <w:r>
            <w:fldChar w:fldCharType="end"/>
          </w:r>
          <w:hyperlink w:anchor="_heading=h.3o7alnk">
            <w:r>
              <w:rPr>
                <w:rFonts w:ascii="Times New Roman" w:eastAsia="Times New Roman" w:hAnsi="Times New Roman" w:cs="Times New Roman"/>
                <w:b/>
                <w:color w:val="000000"/>
              </w:rPr>
              <w:t>D.</w:t>
            </w:r>
          </w:hyperlink>
          <w:hyperlink w:anchor="_heading=h.3o7alnk">
            <w:r>
              <w:rPr>
                <w:b/>
                <w:color w:val="000000"/>
                <w:sz w:val="22"/>
                <w:szCs w:val="22"/>
              </w:rPr>
              <w:tab/>
            </w:r>
          </w:hyperlink>
          <w:r>
            <w:fldChar w:fldCharType="begin"/>
          </w:r>
          <w:r>
            <w:instrText xml:space="preserve"> PAGEREF _heading=h.3o7alnk \h </w:instrText>
          </w:r>
          <w:r>
            <w:fldChar w:fldCharType="separate"/>
          </w:r>
          <w:r>
            <w:rPr>
              <w:rFonts w:ascii="Times New Roman" w:eastAsia="Times New Roman" w:hAnsi="Times New Roman" w:cs="Times New Roman"/>
              <w:b/>
              <w:color w:val="000000"/>
            </w:rPr>
            <w:t>Submission and Opening of Bids</w:t>
          </w:r>
          <w:r>
            <w:rPr>
              <w:rFonts w:ascii="Times New Roman" w:eastAsia="Times New Roman" w:hAnsi="Times New Roman" w:cs="Times New Roman"/>
              <w:b/>
              <w:color w:val="000000"/>
            </w:rPr>
            <w:tab/>
            <w:t>20</w:t>
          </w:r>
          <w:hyperlink w:anchor="_heading=h.3o7alnk" w:history="1"/>
        </w:p>
        <w:p w14:paraId="1B94554E" w14:textId="77777777" w:rsidR="004334C4" w:rsidRDefault="00377A17">
          <w:pPr>
            <w:tabs>
              <w:tab w:val="left" w:pos="540"/>
              <w:tab w:val="right" w:pos="9000"/>
            </w:tabs>
            <w:rPr>
              <w:color w:val="000000"/>
              <w:sz w:val="22"/>
              <w:szCs w:val="22"/>
            </w:rPr>
          </w:pPr>
          <w:r>
            <w:fldChar w:fldCharType="end"/>
          </w:r>
          <w:hyperlink w:anchor="_heading=h.23ckvvd">
            <w:r>
              <w:rPr>
                <w:rFonts w:ascii="Times New Roman" w:eastAsia="Times New Roman" w:hAnsi="Times New Roman" w:cs="Times New Roman"/>
                <w:color w:val="000000"/>
              </w:rPr>
              <w:t>21.</w:t>
            </w:r>
          </w:hyperlink>
          <w:hyperlink w:anchor="_heading=h.23ckvvd">
            <w:r>
              <w:rPr>
                <w:color w:val="000000"/>
                <w:sz w:val="22"/>
                <w:szCs w:val="22"/>
              </w:rPr>
              <w:tab/>
            </w:r>
          </w:hyperlink>
          <w:r>
            <w:fldChar w:fldCharType="begin"/>
          </w:r>
          <w:r>
            <w:instrText xml:space="preserve"> PAGEREF _heading=h.23ckvvd \h </w:instrText>
          </w:r>
          <w:r>
            <w:fldChar w:fldCharType="separate"/>
          </w:r>
          <w:r>
            <w:rPr>
              <w:rFonts w:ascii="Times New Roman" w:eastAsia="Times New Roman" w:hAnsi="Times New Roman" w:cs="Times New Roman"/>
              <w:color w:val="000000"/>
            </w:rPr>
            <w:t>Sealing and Marking of Bids</w:t>
          </w:r>
          <w:r>
            <w:rPr>
              <w:rFonts w:ascii="Times New Roman" w:eastAsia="Times New Roman" w:hAnsi="Times New Roman" w:cs="Times New Roman"/>
              <w:color w:val="000000"/>
            </w:rPr>
            <w:tab/>
            <w:t>20</w:t>
          </w:r>
          <w:hyperlink w:anchor="_heading=h.23ckvvd" w:history="1"/>
        </w:p>
        <w:p w14:paraId="24994E1B" w14:textId="77777777" w:rsidR="004334C4" w:rsidRDefault="00377A17">
          <w:pPr>
            <w:tabs>
              <w:tab w:val="left" w:pos="540"/>
              <w:tab w:val="right" w:pos="9000"/>
            </w:tabs>
            <w:rPr>
              <w:color w:val="000000"/>
              <w:sz w:val="22"/>
              <w:szCs w:val="22"/>
            </w:rPr>
          </w:pPr>
          <w:r>
            <w:fldChar w:fldCharType="end"/>
          </w:r>
          <w:hyperlink w:anchor="_heading=h.ihv636">
            <w:r>
              <w:rPr>
                <w:rFonts w:ascii="Times New Roman" w:eastAsia="Times New Roman" w:hAnsi="Times New Roman" w:cs="Times New Roman"/>
                <w:color w:val="000000"/>
              </w:rPr>
              <w:t>22.</w:t>
            </w:r>
          </w:hyperlink>
          <w:hyperlink w:anchor="_heading=h.ihv636">
            <w:r>
              <w:rPr>
                <w:color w:val="000000"/>
                <w:sz w:val="22"/>
                <w:szCs w:val="22"/>
              </w:rPr>
              <w:tab/>
            </w:r>
          </w:hyperlink>
          <w:r>
            <w:fldChar w:fldCharType="begin"/>
          </w:r>
          <w:r>
            <w:instrText xml:space="preserve"> PAGEREF _heading=h.ihv636 \h </w:instrText>
          </w:r>
          <w:r>
            <w:fldChar w:fldCharType="separate"/>
          </w:r>
          <w:r>
            <w:rPr>
              <w:rFonts w:ascii="Times New Roman" w:eastAsia="Times New Roman" w:hAnsi="Times New Roman" w:cs="Times New Roman"/>
              <w:color w:val="000000"/>
            </w:rPr>
            <w:t>Deadline for Submission of Bids</w:t>
          </w:r>
          <w:r>
            <w:rPr>
              <w:rFonts w:ascii="Times New Roman" w:eastAsia="Times New Roman" w:hAnsi="Times New Roman" w:cs="Times New Roman"/>
              <w:color w:val="000000"/>
            </w:rPr>
            <w:tab/>
            <w:t>21</w:t>
          </w:r>
          <w:hyperlink w:anchor="_heading=h.ihv636" w:history="1"/>
        </w:p>
        <w:p w14:paraId="28562133" w14:textId="77777777" w:rsidR="004334C4" w:rsidRDefault="00377A17">
          <w:pPr>
            <w:tabs>
              <w:tab w:val="left" w:pos="540"/>
              <w:tab w:val="right" w:pos="9000"/>
            </w:tabs>
            <w:rPr>
              <w:color w:val="000000"/>
              <w:sz w:val="22"/>
              <w:szCs w:val="22"/>
            </w:rPr>
          </w:pPr>
          <w:r>
            <w:fldChar w:fldCharType="end"/>
          </w:r>
          <w:hyperlink w:anchor="_heading=h.32hioqz">
            <w:r>
              <w:rPr>
                <w:rFonts w:ascii="Times New Roman" w:eastAsia="Times New Roman" w:hAnsi="Times New Roman" w:cs="Times New Roman"/>
                <w:color w:val="000000"/>
              </w:rPr>
              <w:t>23.</w:t>
            </w:r>
          </w:hyperlink>
          <w:hyperlink w:anchor="_heading=h.32hioqz">
            <w:r>
              <w:rPr>
                <w:color w:val="000000"/>
                <w:sz w:val="22"/>
                <w:szCs w:val="22"/>
              </w:rPr>
              <w:tab/>
            </w:r>
          </w:hyperlink>
          <w:r>
            <w:fldChar w:fldCharType="begin"/>
          </w:r>
          <w:r>
            <w:instrText xml:space="preserve"> PAGEREF _heading=h.32hioqz \h </w:instrText>
          </w:r>
          <w:r>
            <w:fldChar w:fldCharType="separate"/>
          </w:r>
          <w:r>
            <w:rPr>
              <w:rFonts w:ascii="Times New Roman" w:eastAsia="Times New Roman" w:hAnsi="Times New Roman" w:cs="Times New Roman"/>
              <w:color w:val="000000"/>
            </w:rPr>
            <w:t>Late Bids</w:t>
          </w:r>
          <w:r>
            <w:rPr>
              <w:rFonts w:ascii="Times New Roman" w:eastAsia="Times New Roman" w:hAnsi="Times New Roman" w:cs="Times New Roman"/>
              <w:color w:val="000000"/>
            </w:rPr>
            <w:tab/>
            <w:t>21</w:t>
          </w:r>
          <w:hyperlink w:anchor="_heading=h.32hioqz" w:history="1"/>
        </w:p>
        <w:p w14:paraId="0B446EA2" w14:textId="77777777" w:rsidR="004334C4" w:rsidRDefault="00377A17">
          <w:pPr>
            <w:tabs>
              <w:tab w:val="left" w:pos="540"/>
              <w:tab w:val="right" w:pos="9000"/>
            </w:tabs>
            <w:rPr>
              <w:color w:val="000000"/>
              <w:sz w:val="22"/>
              <w:szCs w:val="22"/>
            </w:rPr>
          </w:pPr>
          <w:r>
            <w:fldChar w:fldCharType="end"/>
          </w:r>
          <w:hyperlink w:anchor="_heading=h.1hmsyys">
            <w:r>
              <w:rPr>
                <w:rFonts w:ascii="Times New Roman" w:eastAsia="Times New Roman" w:hAnsi="Times New Roman" w:cs="Times New Roman"/>
                <w:color w:val="000000"/>
              </w:rPr>
              <w:t>24.</w:t>
            </w:r>
          </w:hyperlink>
          <w:hyperlink w:anchor="_heading=h.1hmsyys">
            <w:r>
              <w:rPr>
                <w:color w:val="000000"/>
                <w:sz w:val="22"/>
                <w:szCs w:val="22"/>
              </w:rPr>
              <w:tab/>
            </w:r>
          </w:hyperlink>
          <w:r>
            <w:fldChar w:fldCharType="begin"/>
          </w:r>
          <w:r>
            <w:instrText xml:space="preserve"> PAGEREF _heading=h.1hmsyys \h </w:instrText>
          </w:r>
          <w:r>
            <w:fldChar w:fldCharType="separate"/>
          </w:r>
          <w:r>
            <w:rPr>
              <w:rFonts w:ascii="Times New Roman" w:eastAsia="Times New Roman" w:hAnsi="Times New Roman" w:cs="Times New Roman"/>
              <w:color w:val="000000"/>
            </w:rPr>
            <w:t>Withdrawal, Substitution, and Modification of Bids</w:t>
          </w:r>
          <w:r>
            <w:rPr>
              <w:rFonts w:ascii="Times New Roman" w:eastAsia="Times New Roman" w:hAnsi="Times New Roman" w:cs="Times New Roman"/>
              <w:color w:val="000000"/>
            </w:rPr>
            <w:tab/>
            <w:t>21</w:t>
          </w:r>
          <w:hyperlink w:anchor="_heading=h.1hmsyys" w:history="1"/>
        </w:p>
        <w:p w14:paraId="5B54ECCE" w14:textId="77777777" w:rsidR="004334C4" w:rsidRDefault="00377A17">
          <w:pPr>
            <w:tabs>
              <w:tab w:val="left" w:pos="540"/>
              <w:tab w:val="right" w:pos="9000"/>
            </w:tabs>
            <w:rPr>
              <w:color w:val="000000"/>
              <w:sz w:val="22"/>
              <w:szCs w:val="22"/>
            </w:rPr>
          </w:pPr>
          <w:r>
            <w:fldChar w:fldCharType="end"/>
          </w:r>
          <w:hyperlink w:anchor="_heading=h.41mghml">
            <w:r>
              <w:rPr>
                <w:rFonts w:ascii="Times New Roman" w:eastAsia="Times New Roman" w:hAnsi="Times New Roman" w:cs="Times New Roman"/>
                <w:color w:val="000000"/>
              </w:rPr>
              <w:t>25.</w:t>
            </w:r>
          </w:hyperlink>
          <w:hyperlink w:anchor="_heading=h.41mghml">
            <w:r>
              <w:rPr>
                <w:color w:val="000000"/>
                <w:sz w:val="22"/>
                <w:szCs w:val="22"/>
              </w:rPr>
              <w:tab/>
            </w:r>
          </w:hyperlink>
          <w:r>
            <w:fldChar w:fldCharType="begin"/>
          </w:r>
          <w:r>
            <w:instrText xml:space="preserve"> PAGEREF _heading=h.41mghml \h </w:instrText>
          </w:r>
          <w:r>
            <w:fldChar w:fldCharType="separate"/>
          </w:r>
          <w:r>
            <w:rPr>
              <w:rFonts w:ascii="Times New Roman" w:eastAsia="Times New Roman" w:hAnsi="Times New Roman" w:cs="Times New Roman"/>
              <w:color w:val="000000"/>
            </w:rPr>
            <w:t>Bid Opening</w:t>
          </w:r>
          <w:r>
            <w:rPr>
              <w:rFonts w:ascii="Times New Roman" w:eastAsia="Times New Roman" w:hAnsi="Times New Roman" w:cs="Times New Roman"/>
              <w:color w:val="000000"/>
            </w:rPr>
            <w:tab/>
            <w:t>21</w:t>
          </w:r>
          <w:hyperlink w:anchor="_heading=h.41mghml" w:history="1"/>
        </w:p>
        <w:p w14:paraId="640D7E44" w14:textId="77777777" w:rsidR="004334C4" w:rsidRDefault="00377A17">
          <w:pPr>
            <w:tabs>
              <w:tab w:val="left" w:pos="480"/>
              <w:tab w:val="right" w:pos="8990"/>
            </w:tabs>
            <w:spacing w:before="240" w:after="240"/>
            <w:rPr>
              <w:b/>
              <w:color w:val="000000"/>
              <w:sz w:val="22"/>
              <w:szCs w:val="22"/>
            </w:rPr>
          </w:pPr>
          <w:r>
            <w:fldChar w:fldCharType="end"/>
          </w:r>
          <w:hyperlink w:anchor="_heading=h.2grqrue">
            <w:r>
              <w:rPr>
                <w:rFonts w:ascii="Times New Roman" w:eastAsia="Times New Roman" w:hAnsi="Times New Roman" w:cs="Times New Roman"/>
                <w:b/>
                <w:color w:val="000000"/>
              </w:rPr>
              <w:t>E.</w:t>
            </w:r>
          </w:hyperlink>
          <w:hyperlink w:anchor="_heading=h.2grqrue">
            <w:r>
              <w:rPr>
                <w:b/>
                <w:color w:val="000000"/>
                <w:sz w:val="22"/>
                <w:szCs w:val="22"/>
              </w:rPr>
              <w:tab/>
            </w:r>
          </w:hyperlink>
          <w:r>
            <w:fldChar w:fldCharType="begin"/>
          </w:r>
          <w:r>
            <w:instrText xml:space="preserve"> PAGEREF _heading=h.2grqrue \h </w:instrText>
          </w:r>
          <w:r>
            <w:fldChar w:fldCharType="separate"/>
          </w:r>
          <w:r>
            <w:rPr>
              <w:rFonts w:ascii="Times New Roman" w:eastAsia="Times New Roman" w:hAnsi="Times New Roman" w:cs="Times New Roman"/>
              <w:b/>
              <w:color w:val="000000"/>
            </w:rPr>
            <w:t>Evaluation and Comparison of Bids</w:t>
          </w:r>
          <w:r>
            <w:rPr>
              <w:rFonts w:ascii="Times New Roman" w:eastAsia="Times New Roman" w:hAnsi="Times New Roman" w:cs="Times New Roman"/>
              <w:b/>
              <w:color w:val="000000"/>
            </w:rPr>
            <w:tab/>
            <w:t>23</w:t>
          </w:r>
          <w:hyperlink w:anchor="_heading=h.2grqrue" w:history="1"/>
        </w:p>
        <w:p w14:paraId="74B1D1F7" w14:textId="77777777" w:rsidR="004334C4" w:rsidRDefault="00377A17">
          <w:pPr>
            <w:tabs>
              <w:tab w:val="left" w:pos="540"/>
              <w:tab w:val="right" w:pos="9000"/>
            </w:tabs>
            <w:rPr>
              <w:color w:val="000000"/>
              <w:sz w:val="22"/>
              <w:szCs w:val="22"/>
            </w:rPr>
          </w:pPr>
          <w:r>
            <w:fldChar w:fldCharType="end"/>
          </w:r>
          <w:hyperlink w:anchor="_heading=h.vx1227">
            <w:r>
              <w:rPr>
                <w:rFonts w:ascii="Times New Roman" w:eastAsia="Times New Roman" w:hAnsi="Times New Roman" w:cs="Times New Roman"/>
                <w:color w:val="000000"/>
              </w:rPr>
              <w:t>26.</w:t>
            </w:r>
          </w:hyperlink>
          <w:hyperlink w:anchor="_heading=h.vx1227">
            <w:r>
              <w:rPr>
                <w:color w:val="000000"/>
                <w:sz w:val="22"/>
                <w:szCs w:val="22"/>
              </w:rPr>
              <w:tab/>
            </w:r>
          </w:hyperlink>
          <w:r>
            <w:fldChar w:fldCharType="begin"/>
          </w:r>
          <w:r>
            <w:instrText xml:space="preserve"> PAGEREF _heading=h.vx1227 \h </w:instrText>
          </w:r>
          <w:r>
            <w:fldChar w:fldCharType="separate"/>
          </w:r>
          <w:r>
            <w:rPr>
              <w:rFonts w:ascii="Times New Roman" w:eastAsia="Times New Roman" w:hAnsi="Times New Roman" w:cs="Times New Roman"/>
              <w:color w:val="000000"/>
            </w:rPr>
            <w:t>Confidentiality</w:t>
          </w:r>
          <w:r>
            <w:rPr>
              <w:rFonts w:ascii="Times New Roman" w:eastAsia="Times New Roman" w:hAnsi="Times New Roman" w:cs="Times New Roman"/>
              <w:color w:val="000000"/>
            </w:rPr>
            <w:tab/>
            <w:t>23</w:t>
          </w:r>
          <w:hyperlink w:anchor="_heading=h.vx1227" w:history="1"/>
        </w:p>
        <w:p w14:paraId="64D0D3B5" w14:textId="77777777" w:rsidR="004334C4" w:rsidRDefault="00377A17">
          <w:pPr>
            <w:tabs>
              <w:tab w:val="left" w:pos="540"/>
              <w:tab w:val="right" w:pos="9000"/>
            </w:tabs>
            <w:rPr>
              <w:color w:val="000000"/>
              <w:sz w:val="22"/>
              <w:szCs w:val="22"/>
            </w:rPr>
          </w:pPr>
          <w:r>
            <w:fldChar w:fldCharType="end"/>
          </w:r>
          <w:hyperlink w:anchor="_heading=h.3fwokq0">
            <w:r>
              <w:rPr>
                <w:rFonts w:ascii="Times New Roman" w:eastAsia="Times New Roman" w:hAnsi="Times New Roman" w:cs="Times New Roman"/>
                <w:color w:val="000000"/>
              </w:rPr>
              <w:t>27.</w:t>
            </w:r>
          </w:hyperlink>
          <w:hyperlink w:anchor="_heading=h.3fwokq0">
            <w:r>
              <w:rPr>
                <w:color w:val="000000"/>
                <w:sz w:val="22"/>
                <w:szCs w:val="22"/>
              </w:rPr>
              <w:tab/>
            </w:r>
          </w:hyperlink>
          <w:r>
            <w:fldChar w:fldCharType="begin"/>
          </w:r>
          <w:r>
            <w:instrText xml:space="preserve"> PAGEREF _heading=h.3fwokq0 \h </w:instrText>
          </w:r>
          <w:r>
            <w:fldChar w:fldCharType="separate"/>
          </w:r>
          <w:r>
            <w:rPr>
              <w:rFonts w:ascii="Times New Roman" w:eastAsia="Times New Roman" w:hAnsi="Times New Roman" w:cs="Times New Roman"/>
              <w:color w:val="000000"/>
            </w:rPr>
            <w:t>Clarification of Bids</w:t>
          </w:r>
          <w:r>
            <w:rPr>
              <w:rFonts w:ascii="Times New Roman" w:eastAsia="Times New Roman" w:hAnsi="Times New Roman" w:cs="Times New Roman"/>
              <w:color w:val="000000"/>
            </w:rPr>
            <w:tab/>
            <w:t>23</w:t>
          </w:r>
          <w:hyperlink w:anchor="_heading=h.3fwokq0" w:history="1"/>
        </w:p>
        <w:p w14:paraId="3A56C502" w14:textId="77777777" w:rsidR="004334C4" w:rsidRDefault="00377A17">
          <w:pPr>
            <w:tabs>
              <w:tab w:val="left" w:pos="540"/>
              <w:tab w:val="right" w:pos="9000"/>
            </w:tabs>
            <w:rPr>
              <w:color w:val="000000"/>
              <w:sz w:val="22"/>
              <w:szCs w:val="22"/>
            </w:rPr>
          </w:pPr>
          <w:r>
            <w:lastRenderedPageBreak/>
            <w:fldChar w:fldCharType="end"/>
          </w:r>
          <w:hyperlink w:anchor="_heading=h.1v1yuxt">
            <w:r>
              <w:rPr>
                <w:rFonts w:ascii="Times New Roman" w:eastAsia="Times New Roman" w:hAnsi="Times New Roman" w:cs="Times New Roman"/>
                <w:color w:val="000000"/>
              </w:rPr>
              <w:t>28.</w:t>
            </w:r>
          </w:hyperlink>
          <w:hyperlink w:anchor="_heading=h.1v1yuxt">
            <w:r>
              <w:rPr>
                <w:color w:val="000000"/>
                <w:sz w:val="22"/>
                <w:szCs w:val="22"/>
              </w:rPr>
              <w:tab/>
            </w:r>
          </w:hyperlink>
          <w:r>
            <w:fldChar w:fldCharType="begin"/>
          </w:r>
          <w:r>
            <w:instrText xml:space="preserve"> PAGEREF _heading=h.1v1yuxt \h </w:instrText>
          </w:r>
          <w:r>
            <w:fldChar w:fldCharType="separate"/>
          </w:r>
          <w:r>
            <w:rPr>
              <w:rFonts w:ascii="Times New Roman" w:eastAsia="Times New Roman" w:hAnsi="Times New Roman" w:cs="Times New Roman"/>
              <w:color w:val="000000"/>
            </w:rPr>
            <w:t>Deviations, Reservations, and Omissions</w:t>
          </w:r>
          <w:r>
            <w:rPr>
              <w:rFonts w:ascii="Times New Roman" w:eastAsia="Times New Roman" w:hAnsi="Times New Roman" w:cs="Times New Roman"/>
              <w:color w:val="000000"/>
            </w:rPr>
            <w:tab/>
            <w:t>23</w:t>
          </w:r>
          <w:hyperlink w:anchor="_heading=h.1v1yuxt" w:history="1"/>
        </w:p>
        <w:p w14:paraId="2DD0BA0A" w14:textId="77777777" w:rsidR="004334C4" w:rsidRDefault="00377A17">
          <w:pPr>
            <w:tabs>
              <w:tab w:val="left" w:pos="540"/>
              <w:tab w:val="right" w:pos="9000"/>
            </w:tabs>
            <w:rPr>
              <w:color w:val="000000"/>
              <w:sz w:val="22"/>
              <w:szCs w:val="22"/>
            </w:rPr>
          </w:pPr>
          <w:r>
            <w:fldChar w:fldCharType="end"/>
          </w:r>
          <w:hyperlink w:anchor="_heading=h.4f1mdlm">
            <w:r>
              <w:rPr>
                <w:rFonts w:ascii="Times New Roman" w:eastAsia="Times New Roman" w:hAnsi="Times New Roman" w:cs="Times New Roman"/>
                <w:color w:val="000000"/>
              </w:rPr>
              <w:t>29.</w:t>
            </w:r>
          </w:hyperlink>
          <w:hyperlink w:anchor="_heading=h.4f1mdlm">
            <w:r>
              <w:rPr>
                <w:color w:val="000000"/>
                <w:sz w:val="22"/>
                <w:szCs w:val="22"/>
              </w:rPr>
              <w:tab/>
            </w:r>
          </w:hyperlink>
          <w:r>
            <w:fldChar w:fldCharType="begin"/>
          </w:r>
          <w:r>
            <w:instrText xml:space="preserve"> PAGEREF _heading=h.4f1mdlm \h </w:instrText>
          </w:r>
          <w:r>
            <w:fldChar w:fldCharType="separate"/>
          </w:r>
          <w:r>
            <w:rPr>
              <w:rFonts w:ascii="Times New Roman" w:eastAsia="Times New Roman" w:hAnsi="Times New Roman" w:cs="Times New Roman"/>
              <w:color w:val="000000"/>
            </w:rPr>
            <w:t>Determination of Responsiveness</w:t>
          </w:r>
          <w:r>
            <w:rPr>
              <w:rFonts w:ascii="Times New Roman" w:eastAsia="Times New Roman" w:hAnsi="Times New Roman" w:cs="Times New Roman"/>
              <w:color w:val="000000"/>
            </w:rPr>
            <w:tab/>
            <w:t>24</w:t>
          </w:r>
          <w:hyperlink w:anchor="_heading=h.4f1mdlm" w:history="1"/>
        </w:p>
        <w:p w14:paraId="3B7DE315" w14:textId="77777777" w:rsidR="004334C4" w:rsidRDefault="00377A17">
          <w:pPr>
            <w:tabs>
              <w:tab w:val="left" w:pos="540"/>
              <w:tab w:val="right" w:pos="9000"/>
            </w:tabs>
            <w:rPr>
              <w:color w:val="000000"/>
              <w:sz w:val="22"/>
              <w:szCs w:val="22"/>
            </w:rPr>
          </w:pPr>
          <w:r>
            <w:fldChar w:fldCharType="end"/>
          </w:r>
          <w:hyperlink w:anchor="_heading=h.2u6wntf">
            <w:r>
              <w:rPr>
                <w:rFonts w:ascii="Times New Roman" w:eastAsia="Times New Roman" w:hAnsi="Times New Roman" w:cs="Times New Roman"/>
                <w:color w:val="000000"/>
              </w:rPr>
              <w:t>30.</w:t>
            </w:r>
          </w:hyperlink>
          <w:hyperlink w:anchor="_heading=h.2u6wntf">
            <w:r>
              <w:rPr>
                <w:color w:val="000000"/>
                <w:sz w:val="22"/>
                <w:szCs w:val="22"/>
              </w:rPr>
              <w:tab/>
            </w:r>
          </w:hyperlink>
          <w:r>
            <w:fldChar w:fldCharType="begin"/>
          </w:r>
          <w:r>
            <w:instrText xml:space="preserve"> PAGEREF _heading=h.2u6wntf \h </w:instrText>
          </w:r>
          <w:r>
            <w:fldChar w:fldCharType="separate"/>
          </w:r>
          <w:r>
            <w:rPr>
              <w:rFonts w:ascii="Times New Roman" w:eastAsia="Times New Roman" w:hAnsi="Times New Roman" w:cs="Times New Roman"/>
              <w:color w:val="000000"/>
            </w:rPr>
            <w:t>Nonmaterial Nonconformities</w:t>
          </w:r>
          <w:r>
            <w:rPr>
              <w:rFonts w:ascii="Times New Roman" w:eastAsia="Times New Roman" w:hAnsi="Times New Roman" w:cs="Times New Roman"/>
              <w:color w:val="000000"/>
            </w:rPr>
            <w:tab/>
            <w:t>24</w:t>
          </w:r>
          <w:hyperlink w:anchor="_heading=h.2u6wntf" w:history="1"/>
        </w:p>
        <w:p w14:paraId="677D611C" w14:textId="77777777" w:rsidR="004334C4" w:rsidRDefault="00377A17">
          <w:pPr>
            <w:tabs>
              <w:tab w:val="left" w:pos="540"/>
              <w:tab w:val="right" w:pos="9000"/>
            </w:tabs>
            <w:rPr>
              <w:color w:val="000000"/>
              <w:sz w:val="22"/>
              <w:szCs w:val="22"/>
            </w:rPr>
          </w:pPr>
          <w:r>
            <w:fldChar w:fldCharType="end"/>
          </w:r>
          <w:hyperlink w:anchor="_heading=h.19c6y18">
            <w:r>
              <w:rPr>
                <w:rFonts w:ascii="Times New Roman" w:eastAsia="Times New Roman" w:hAnsi="Times New Roman" w:cs="Times New Roman"/>
                <w:color w:val="000000"/>
              </w:rPr>
              <w:t>31.</w:t>
            </w:r>
          </w:hyperlink>
          <w:hyperlink w:anchor="_heading=h.19c6y18">
            <w:r>
              <w:rPr>
                <w:color w:val="000000"/>
                <w:sz w:val="22"/>
                <w:szCs w:val="22"/>
              </w:rPr>
              <w:tab/>
            </w:r>
          </w:hyperlink>
          <w:r>
            <w:fldChar w:fldCharType="begin"/>
          </w:r>
          <w:r>
            <w:instrText xml:space="preserve"> PAGEREF _heading=h.19c6y18 \h </w:instrText>
          </w:r>
          <w:r>
            <w:fldChar w:fldCharType="separate"/>
          </w:r>
          <w:r>
            <w:rPr>
              <w:rFonts w:ascii="Times New Roman" w:eastAsia="Times New Roman" w:hAnsi="Times New Roman" w:cs="Times New Roman"/>
              <w:color w:val="000000"/>
            </w:rPr>
            <w:t>Correction of Arithmetical Errors</w:t>
          </w:r>
          <w:r>
            <w:rPr>
              <w:rFonts w:ascii="Times New Roman" w:eastAsia="Times New Roman" w:hAnsi="Times New Roman" w:cs="Times New Roman"/>
              <w:color w:val="000000"/>
            </w:rPr>
            <w:tab/>
            <w:t>25</w:t>
          </w:r>
          <w:hyperlink w:anchor="_heading=h.19c6y18" w:history="1"/>
        </w:p>
        <w:p w14:paraId="5003701F" w14:textId="77777777" w:rsidR="004334C4" w:rsidRDefault="00377A17">
          <w:pPr>
            <w:tabs>
              <w:tab w:val="left" w:pos="540"/>
              <w:tab w:val="right" w:pos="9000"/>
            </w:tabs>
            <w:rPr>
              <w:color w:val="000000"/>
              <w:sz w:val="22"/>
              <w:szCs w:val="22"/>
            </w:rPr>
          </w:pPr>
          <w:r>
            <w:fldChar w:fldCharType="end"/>
          </w:r>
          <w:hyperlink w:anchor="_heading=h.3tbugp1">
            <w:r>
              <w:rPr>
                <w:rFonts w:ascii="Times New Roman" w:eastAsia="Times New Roman" w:hAnsi="Times New Roman" w:cs="Times New Roman"/>
                <w:color w:val="000000"/>
              </w:rPr>
              <w:t>32.</w:t>
            </w:r>
          </w:hyperlink>
          <w:hyperlink w:anchor="_heading=h.3tbugp1">
            <w:r>
              <w:rPr>
                <w:color w:val="000000"/>
                <w:sz w:val="22"/>
                <w:szCs w:val="22"/>
              </w:rPr>
              <w:tab/>
            </w:r>
          </w:hyperlink>
          <w:r>
            <w:fldChar w:fldCharType="begin"/>
          </w:r>
          <w:r>
            <w:instrText xml:space="preserve"> PAGEREF _heading=h.3tbugp1 \h </w:instrText>
          </w:r>
          <w:r>
            <w:fldChar w:fldCharType="separate"/>
          </w:r>
          <w:r>
            <w:rPr>
              <w:rFonts w:ascii="Times New Roman" w:eastAsia="Times New Roman" w:hAnsi="Times New Roman" w:cs="Times New Roman"/>
              <w:color w:val="000000"/>
            </w:rPr>
            <w:t>Conversion to Single Currency</w:t>
          </w:r>
          <w:r>
            <w:rPr>
              <w:rFonts w:ascii="Times New Roman" w:eastAsia="Times New Roman" w:hAnsi="Times New Roman" w:cs="Times New Roman"/>
              <w:color w:val="000000"/>
            </w:rPr>
            <w:tab/>
            <w:t>25</w:t>
          </w:r>
          <w:hyperlink w:anchor="_heading=h.3tbugp1" w:history="1"/>
        </w:p>
        <w:p w14:paraId="2EF14641" w14:textId="77777777" w:rsidR="004334C4" w:rsidRDefault="00377A17">
          <w:pPr>
            <w:tabs>
              <w:tab w:val="left" w:pos="540"/>
              <w:tab w:val="right" w:pos="9000"/>
            </w:tabs>
            <w:rPr>
              <w:color w:val="000000"/>
              <w:sz w:val="22"/>
              <w:szCs w:val="22"/>
            </w:rPr>
          </w:pPr>
          <w:r>
            <w:fldChar w:fldCharType="end"/>
          </w:r>
          <w:hyperlink w:anchor="_heading=h.28h4qwu">
            <w:r>
              <w:rPr>
                <w:rFonts w:ascii="Times New Roman" w:eastAsia="Times New Roman" w:hAnsi="Times New Roman" w:cs="Times New Roman"/>
                <w:color w:val="000000"/>
              </w:rPr>
              <w:t>33.</w:t>
            </w:r>
          </w:hyperlink>
          <w:hyperlink w:anchor="_heading=h.28h4qwu">
            <w:r>
              <w:rPr>
                <w:color w:val="000000"/>
                <w:sz w:val="22"/>
                <w:szCs w:val="22"/>
              </w:rPr>
              <w:tab/>
            </w:r>
          </w:hyperlink>
          <w:r>
            <w:fldChar w:fldCharType="begin"/>
          </w:r>
          <w:r>
            <w:instrText xml:space="preserve"> PAGEREF _heading=h.28h4qwu \h </w:instrText>
          </w:r>
          <w:r>
            <w:fldChar w:fldCharType="separate"/>
          </w:r>
          <w:r>
            <w:rPr>
              <w:rFonts w:ascii="Times New Roman" w:eastAsia="Times New Roman" w:hAnsi="Times New Roman" w:cs="Times New Roman"/>
              <w:color w:val="000000"/>
            </w:rPr>
            <w:t>Margin of Preference</w:t>
          </w:r>
          <w:r>
            <w:rPr>
              <w:rFonts w:ascii="Times New Roman" w:eastAsia="Times New Roman" w:hAnsi="Times New Roman" w:cs="Times New Roman"/>
              <w:color w:val="000000"/>
            </w:rPr>
            <w:tab/>
            <w:t>25</w:t>
          </w:r>
          <w:hyperlink w:anchor="_heading=h.28h4qwu" w:history="1"/>
        </w:p>
        <w:p w14:paraId="79210227" w14:textId="77777777" w:rsidR="004334C4" w:rsidRDefault="00377A17">
          <w:pPr>
            <w:tabs>
              <w:tab w:val="left" w:pos="540"/>
              <w:tab w:val="right" w:pos="9000"/>
            </w:tabs>
            <w:rPr>
              <w:color w:val="000000"/>
              <w:sz w:val="22"/>
              <w:szCs w:val="22"/>
            </w:rPr>
          </w:pPr>
          <w:r>
            <w:fldChar w:fldCharType="end"/>
          </w:r>
          <w:hyperlink w:anchor="_heading=h.nmf14n">
            <w:r>
              <w:rPr>
                <w:rFonts w:ascii="Times New Roman" w:eastAsia="Times New Roman" w:hAnsi="Times New Roman" w:cs="Times New Roman"/>
                <w:color w:val="000000"/>
              </w:rPr>
              <w:t>34.</w:t>
            </w:r>
          </w:hyperlink>
          <w:hyperlink w:anchor="_heading=h.nmf14n">
            <w:r>
              <w:rPr>
                <w:color w:val="000000"/>
                <w:sz w:val="22"/>
                <w:szCs w:val="22"/>
              </w:rPr>
              <w:tab/>
            </w:r>
          </w:hyperlink>
          <w:r>
            <w:fldChar w:fldCharType="begin"/>
          </w:r>
          <w:r>
            <w:instrText xml:space="preserve"> PAGEREF _heading=h.nmf14n \h </w:instrText>
          </w:r>
          <w:r>
            <w:fldChar w:fldCharType="separate"/>
          </w:r>
          <w:r>
            <w:rPr>
              <w:rFonts w:ascii="Times New Roman" w:eastAsia="Times New Roman" w:hAnsi="Times New Roman" w:cs="Times New Roman"/>
              <w:color w:val="000000"/>
            </w:rPr>
            <w:t>Subcontractors</w:t>
          </w:r>
          <w:r>
            <w:rPr>
              <w:rFonts w:ascii="Times New Roman" w:eastAsia="Times New Roman" w:hAnsi="Times New Roman" w:cs="Times New Roman"/>
              <w:color w:val="000000"/>
            </w:rPr>
            <w:tab/>
            <w:t>26</w:t>
          </w:r>
          <w:hyperlink w:anchor="_heading=h.nmf14n" w:history="1"/>
        </w:p>
        <w:p w14:paraId="025C8A82" w14:textId="77777777" w:rsidR="004334C4" w:rsidRDefault="00377A17">
          <w:pPr>
            <w:tabs>
              <w:tab w:val="left" w:pos="540"/>
              <w:tab w:val="right" w:pos="9000"/>
            </w:tabs>
            <w:rPr>
              <w:color w:val="000000"/>
              <w:sz w:val="22"/>
              <w:szCs w:val="22"/>
            </w:rPr>
          </w:pPr>
          <w:r>
            <w:fldChar w:fldCharType="end"/>
          </w:r>
          <w:hyperlink w:anchor="_heading=h.37m2jsg">
            <w:r>
              <w:rPr>
                <w:rFonts w:ascii="Times New Roman" w:eastAsia="Times New Roman" w:hAnsi="Times New Roman" w:cs="Times New Roman"/>
                <w:color w:val="000000"/>
              </w:rPr>
              <w:t>35.</w:t>
            </w:r>
          </w:hyperlink>
          <w:hyperlink w:anchor="_heading=h.37m2jsg">
            <w:r>
              <w:rPr>
                <w:color w:val="000000"/>
                <w:sz w:val="22"/>
                <w:szCs w:val="22"/>
              </w:rPr>
              <w:tab/>
            </w:r>
          </w:hyperlink>
          <w:r>
            <w:fldChar w:fldCharType="begin"/>
          </w:r>
          <w:r>
            <w:instrText xml:space="preserve"> PAGEREF _heading=h.37m2jsg \h </w:instrText>
          </w:r>
          <w:r>
            <w:fldChar w:fldCharType="separate"/>
          </w:r>
          <w:r>
            <w:rPr>
              <w:rFonts w:ascii="Times New Roman" w:eastAsia="Times New Roman" w:hAnsi="Times New Roman" w:cs="Times New Roman"/>
              <w:color w:val="000000"/>
            </w:rPr>
            <w:t>Evaluation of Bids</w:t>
          </w:r>
          <w:r>
            <w:rPr>
              <w:rFonts w:ascii="Times New Roman" w:eastAsia="Times New Roman" w:hAnsi="Times New Roman" w:cs="Times New Roman"/>
              <w:color w:val="000000"/>
            </w:rPr>
            <w:tab/>
            <w:t>26</w:t>
          </w:r>
          <w:hyperlink w:anchor="_heading=h.37m2jsg" w:history="1"/>
        </w:p>
        <w:p w14:paraId="333A45EA" w14:textId="77777777" w:rsidR="004334C4" w:rsidRDefault="00377A17">
          <w:pPr>
            <w:tabs>
              <w:tab w:val="left" w:pos="540"/>
              <w:tab w:val="right" w:pos="9000"/>
            </w:tabs>
            <w:rPr>
              <w:color w:val="000000"/>
              <w:sz w:val="22"/>
              <w:szCs w:val="22"/>
            </w:rPr>
          </w:pPr>
          <w:r>
            <w:fldChar w:fldCharType="end"/>
          </w:r>
          <w:hyperlink w:anchor="_heading=h.1mrcu09">
            <w:r>
              <w:rPr>
                <w:rFonts w:ascii="Times New Roman" w:eastAsia="Times New Roman" w:hAnsi="Times New Roman" w:cs="Times New Roman"/>
                <w:color w:val="000000"/>
              </w:rPr>
              <w:t>36.</w:t>
            </w:r>
          </w:hyperlink>
          <w:hyperlink w:anchor="_heading=h.1mrcu09">
            <w:r>
              <w:rPr>
                <w:color w:val="000000"/>
                <w:sz w:val="22"/>
                <w:szCs w:val="22"/>
              </w:rPr>
              <w:tab/>
            </w:r>
          </w:hyperlink>
          <w:r>
            <w:fldChar w:fldCharType="begin"/>
          </w:r>
          <w:r>
            <w:instrText xml:space="preserve"> PAGEREF _heading=h.1mrcu09 \h </w:instrText>
          </w:r>
          <w:r>
            <w:fldChar w:fldCharType="separate"/>
          </w:r>
          <w:r>
            <w:rPr>
              <w:rFonts w:ascii="Times New Roman" w:eastAsia="Times New Roman" w:hAnsi="Times New Roman" w:cs="Times New Roman"/>
              <w:color w:val="000000"/>
            </w:rPr>
            <w:t>Comparison of Bids</w:t>
          </w:r>
          <w:r>
            <w:rPr>
              <w:rFonts w:ascii="Times New Roman" w:eastAsia="Times New Roman" w:hAnsi="Times New Roman" w:cs="Times New Roman"/>
              <w:color w:val="000000"/>
            </w:rPr>
            <w:tab/>
            <w:t>27</w:t>
          </w:r>
          <w:hyperlink w:anchor="_heading=h.1mrcu09" w:history="1"/>
        </w:p>
        <w:p w14:paraId="5D98EDB0" w14:textId="77777777" w:rsidR="004334C4" w:rsidRDefault="00377A17">
          <w:pPr>
            <w:tabs>
              <w:tab w:val="left" w:pos="540"/>
              <w:tab w:val="right" w:pos="9000"/>
            </w:tabs>
            <w:rPr>
              <w:color w:val="000000"/>
              <w:sz w:val="22"/>
              <w:szCs w:val="22"/>
            </w:rPr>
          </w:pPr>
          <w:r>
            <w:fldChar w:fldCharType="end"/>
          </w:r>
          <w:hyperlink w:anchor="_heading=h.46r0co2">
            <w:r>
              <w:rPr>
                <w:rFonts w:ascii="Times New Roman" w:eastAsia="Times New Roman" w:hAnsi="Times New Roman" w:cs="Times New Roman"/>
                <w:color w:val="000000"/>
              </w:rPr>
              <w:t>37.</w:t>
            </w:r>
          </w:hyperlink>
          <w:hyperlink w:anchor="_heading=h.46r0co2">
            <w:r>
              <w:rPr>
                <w:color w:val="000000"/>
                <w:sz w:val="22"/>
                <w:szCs w:val="22"/>
              </w:rPr>
              <w:tab/>
            </w:r>
          </w:hyperlink>
          <w:r>
            <w:fldChar w:fldCharType="begin"/>
          </w:r>
          <w:r>
            <w:instrText xml:space="preserve"> PAGEREF _heading=h.46r0co2 \h </w:instrText>
          </w:r>
          <w:r>
            <w:fldChar w:fldCharType="separate"/>
          </w:r>
          <w:r>
            <w:rPr>
              <w:rFonts w:ascii="Times New Roman" w:eastAsia="Times New Roman" w:hAnsi="Times New Roman" w:cs="Times New Roman"/>
              <w:color w:val="000000"/>
            </w:rPr>
            <w:t>Abnormally Low Bids</w:t>
          </w:r>
          <w:r>
            <w:rPr>
              <w:rFonts w:ascii="Times New Roman" w:eastAsia="Times New Roman" w:hAnsi="Times New Roman" w:cs="Times New Roman"/>
              <w:color w:val="000000"/>
            </w:rPr>
            <w:tab/>
            <w:t>27</w:t>
          </w:r>
          <w:hyperlink w:anchor="_heading=h.46r0co2" w:history="1"/>
        </w:p>
        <w:p w14:paraId="4EE354F3" w14:textId="77777777" w:rsidR="004334C4" w:rsidRDefault="00377A17">
          <w:pPr>
            <w:tabs>
              <w:tab w:val="left" w:pos="540"/>
              <w:tab w:val="right" w:pos="9000"/>
            </w:tabs>
            <w:rPr>
              <w:color w:val="000000"/>
              <w:sz w:val="22"/>
              <w:szCs w:val="22"/>
            </w:rPr>
          </w:pPr>
          <w:r>
            <w:fldChar w:fldCharType="end"/>
          </w:r>
          <w:hyperlink w:anchor="_heading=h.2lwamvv">
            <w:r>
              <w:rPr>
                <w:rFonts w:ascii="Times New Roman" w:eastAsia="Times New Roman" w:hAnsi="Times New Roman" w:cs="Times New Roman"/>
                <w:color w:val="000000"/>
              </w:rPr>
              <w:t>38.</w:t>
            </w:r>
          </w:hyperlink>
          <w:hyperlink w:anchor="_heading=h.2lwamvv">
            <w:r>
              <w:rPr>
                <w:color w:val="000000"/>
                <w:sz w:val="22"/>
                <w:szCs w:val="22"/>
              </w:rPr>
              <w:tab/>
            </w:r>
          </w:hyperlink>
          <w:r>
            <w:fldChar w:fldCharType="begin"/>
          </w:r>
          <w:r>
            <w:instrText xml:space="preserve"> PAGEREF _heading=h.2lwamvv \h </w:instrText>
          </w:r>
          <w:r>
            <w:fldChar w:fldCharType="separate"/>
          </w:r>
          <w:r>
            <w:rPr>
              <w:rFonts w:ascii="Times New Roman" w:eastAsia="Times New Roman" w:hAnsi="Times New Roman" w:cs="Times New Roman"/>
              <w:color w:val="000000"/>
            </w:rPr>
            <w:t>Unbalanced or Front Loaded Bids</w:t>
          </w:r>
          <w:r>
            <w:rPr>
              <w:rFonts w:ascii="Times New Roman" w:eastAsia="Times New Roman" w:hAnsi="Times New Roman" w:cs="Times New Roman"/>
              <w:color w:val="000000"/>
            </w:rPr>
            <w:tab/>
            <w:t>27</w:t>
          </w:r>
          <w:hyperlink w:anchor="_heading=h.2lwamvv" w:history="1"/>
        </w:p>
        <w:p w14:paraId="023ECA38" w14:textId="77777777" w:rsidR="004334C4" w:rsidRDefault="00377A17">
          <w:pPr>
            <w:tabs>
              <w:tab w:val="left" w:pos="540"/>
              <w:tab w:val="right" w:pos="9000"/>
            </w:tabs>
            <w:rPr>
              <w:color w:val="000000"/>
              <w:sz w:val="22"/>
              <w:szCs w:val="22"/>
            </w:rPr>
          </w:pPr>
          <w:r>
            <w:fldChar w:fldCharType="end"/>
          </w:r>
          <w:hyperlink w:anchor="_heading=h.111kx3o">
            <w:r>
              <w:rPr>
                <w:rFonts w:ascii="Times New Roman" w:eastAsia="Times New Roman" w:hAnsi="Times New Roman" w:cs="Times New Roman"/>
                <w:color w:val="000000"/>
              </w:rPr>
              <w:t>39.</w:t>
            </w:r>
          </w:hyperlink>
          <w:hyperlink w:anchor="_heading=h.111kx3o">
            <w:r>
              <w:rPr>
                <w:color w:val="000000"/>
                <w:sz w:val="22"/>
                <w:szCs w:val="22"/>
              </w:rPr>
              <w:tab/>
            </w:r>
          </w:hyperlink>
          <w:r>
            <w:fldChar w:fldCharType="begin"/>
          </w:r>
          <w:r>
            <w:instrText xml:space="preserve"> PAGEREF _heading=h.111kx3o \h </w:instrText>
          </w:r>
          <w:r>
            <w:fldChar w:fldCharType="separate"/>
          </w:r>
          <w:r>
            <w:rPr>
              <w:rFonts w:ascii="Times New Roman" w:eastAsia="Times New Roman" w:hAnsi="Times New Roman" w:cs="Times New Roman"/>
              <w:color w:val="000000"/>
            </w:rPr>
            <w:t>Qualification of the Bidder</w:t>
          </w:r>
          <w:r>
            <w:rPr>
              <w:rFonts w:ascii="Times New Roman" w:eastAsia="Times New Roman" w:hAnsi="Times New Roman" w:cs="Times New Roman"/>
              <w:color w:val="000000"/>
            </w:rPr>
            <w:tab/>
            <w:t>28</w:t>
          </w:r>
          <w:hyperlink w:anchor="_heading=h.111kx3o" w:history="1"/>
        </w:p>
        <w:p w14:paraId="3DE074F3" w14:textId="77777777" w:rsidR="004334C4" w:rsidRDefault="00377A17">
          <w:pPr>
            <w:tabs>
              <w:tab w:val="left" w:pos="540"/>
              <w:tab w:val="right" w:pos="9000"/>
            </w:tabs>
            <w:rPr>
              <w:color w:val="000000"/>
              <w:sz w:val="22"/>
              <w:szCs w:val="22"/>
            </w:rPr>
          </w:pPr>
          <w:r>
            <w:fldChar w:fldCharType="end"/>
          </w:r>
          <w:hyperlink w:anchor="_heading=h.3l18frh">
            <w:r>
              <w:rPr>
                <w:rFonts w:ascii="Times New Roman" w:eastAsia="Times New Roman" w:hAnsi="Times New Roman" w:cs="Times New Roman"/>
                <w:color w:val="000000"/>
              </w:rPr>
              <w:t>40.</w:t>
            </w:r>
          </w:hyperlink>
          <w:hyperlink w:anchor="_heading=h.3l18frh">
            <w:r>
              <w:rPr>
                <w:color w:val="000000"/>
                <w:sz w:val="22"/>
                <w:szCs w:val="22"/>
              </w:rPr>
              <w:tab/>
            </w:r>
          </w:hyperlink>
          <w:r>
            <w:fldChar w:fldCharType="begin"/>
          </w:r>
          <w:r>
            <w:instrText xml:space="preserve"> PAGEREF _heading=h.3l18frh \h </w:instrText>
          </w:r>
          <w:r>
            <w:fldChar w:fldCharType="separate"/>
          </w:r>
          <w:r>
            <w:rPr>
              <w:rFonts w:ascii="Times New Roman" w:eastAsia="Times New Roman" w:hAnsi="Times New Roman" w:cs="Times New Roman"/>
              <w:color w:val="000000"/>
            </w:rPr>
            <w:t>Most Advantageous Bid</w:t>
          </w:r>
          <w:r>
            <w:rPr>
              <w:rFonts w:ascii="Times New Roman" w:eastAsia="Times New Roman" w:hAnsi="Times New Roman" w:cs="Times New Roman"/>
              <w:color w:val="000000"/>
            </w:rPr>
            <w:tab/>
            <w:t>28</w:t>
          </w:r>
          <w:hyperlink w:anchor="_heading=h.3l18frh" w:history="1"/>
        </w:p>
        <w:p w14:paraId="66F3675E" w14:textId="77777777" w:rsidR="004334C4" w:rsidRDefault="00377A17">
          <w:pPr>
            <w:tabs>
              <w:tab w:val="left" w:pos="540"/>
              <w:tab w:val="right" w:pos="9000"/>
            </w:tabs>
            <w:rPr>
              <w:color w:val="000000"/>
              <w:sz w:val="22"/>
              <w:szCs w:val="22"/>
            </w:rPr>
          </w:pPr>
          <w:r>
            <w:fldChar w:fldCharType="end"/>
          </w:r>
          <w:hyperlink w:anchor="_heading=h.206ipza">
            <w:r>
              <w:rPr>
                <w:rFonts w:ascii="Times New Roman" w:eastAsia="Times New Roman" w:hAnsi="Times New Roman" w:cs="Times New Roman"/>
                <w:color w:val="000000"/>
              </w:rPr>
              <w:t>41.</w:t>
            </w:r>
          </w:hyperlink>
          <w:hyperlink w:anchor="_heading=h.206ipza">
            <w:r>
              <w:rPr>
                <w:color w:val="000000"/>
                <w:sz w:val="22"/>
                <w:szCs w:val="22"/>
              </w:rPr>
              <w:tab/>
            </w:r>
          </w:hyperlink>
          <w:r>
            <w:fldChar w:fldCharType="begin"/>
          </w:r>
          <w:r>
            <w:instrText xml:space="preserve"> PAGEREF _heading=h.206ipza \h </w:instrText>
          </w:r>
          <w:r>
            <w:fldChar w:fldCharType="separate"/>
          </w:r>
          <w:r>
            <w:rPr>
              <w:rFonts w:ascii="Times New Roman" w:eastAsia="Times New Roman" w:hAnsi="Times New Roman" w:cs="Times New Roman"/>
              <w:color w:val="000000"/>
            </w:rPr>
            <w:t>Employer’s Right to Accept Any Bid, and to Reject Any or All Bids</w:t>
          </w:r>
          <w:r>
            <w:rPr>
              <w:rFonts w:ascii="Times New Roman" w:eastAsia="Times New Roman" w:hAnsi="Times New Roman" w:cs="Times New Roman"/>
              <w:color w:val="000000"/>
            </w:rPr>
            <w:tab/>
            <w:t>28</w:t>
          </w:r>
          <w:hyperlink w:anchor="_heading=h.206ipza" w:history="1"/>
        </w:p>
        <w:p w14:paraId="22D170DE" w14:textId="77777777" w:rsidR="004334C4" w:rsidRDefault="00377A17">
          <w:pPr>
            <w:tabs>
              <w:tab w:val="left" w:pos="540"/>
              <w:tab w:val="right" w:pos="9000"/>
            </w:tabs>
            <w:rPr>
              <w:color w:val="000000"/>
              <w:sz w:val="22"/>
              <w:szCs w:val="22"/>
            </w:rPr>
          </w:pPr>
          <w:r>
            <w:fldChar w:fldCharType="end"/>
          </w:r>
          <w:hyperlink w:anchor="_heading=h.4k668n3">
            <w:r>
              <w:rPr>
                <w:rFonts w:ascii="Times New Roman" w:eastAsia="Times New Roman" w:hAnsi="Times New Roman" w:cs="Times New Roman"/>
                <w:color w:val="000000"/>
              </w:rPr>
              <w:t>42.</w:t>
            </w:r>
          </w:hyperlink>
          <w:hyperlink w:anchor="_heading=h.4k668n3">
            <w:r>
              <w:rPr>
                <w:color w:val="000000"/>
                <w:sz w:val="22"/>
                <w:szCs w:val="22"/>
              </w:rPr>
              <w:tab/>
            </w:r>
          </w:hyperlink>
          <w:r>
            <w:fldChar w:fldCharType="begin"/>
          </w:r>
          <w:r>
            <w:instrText xml:space="preserve"> PAGEREF _heading=h.4k668n3 \h </w:instrText>
          </w:r>
          <w:r>
            <w:fldChar w:fldCharType="separate"/>
          </w:r>
          <w:r>
            <w:rPr>
              <w:rFonts w:ascii="Times New Roman" w:eastAsia="Times New Roman" w:hAnsi="Times New Roman" w:cs="Times New Roman"/>
              <w:color w:val="000000"/>
            </w:rPr>
            <w:t>Standstill Period</w:t>
          </w:r>
          <w:r>
            <w:rPr>
              <w:rFonts w:ascii="Times New Roman" w:eastAsia="Times New Roman" w:hAnsi="Times New Roman" w:cs="Times New Roman"/>
              <w:color w:val="000000"/>
            </w:rPr>
            <w:tab/>
            <w:t>29</w:t>
          </w:r>
          <w:hyperlink w:anchor="_heading=h.4k668n3" w:history="1"/>
        </w:p>
        <w:p w14:paraId="57E3C7D1" w14:textId="77777777" w:rsidR="004334C4" w:rsidRDefault="00377A17">
          <w:pPr>
            <w:tabs>
              <w:tab w:val="left" w:pos="540"/>
              <w:tab w:val="right" w:pos="9000"/>
            </w:tabs>
            <w:rPr>
              <w:color w:val="000000"/>
              <w:sz w:val="22"/>
              <w:szCs w:val="22"/>
            </w:rPr>
          </w:pPr>
          <w:r>
            <w:fldChar w:fldCharType="end"/>
          </w:r>
          <w:hyperlink w:anchor="_heading=h.2zbgiuw">
            <w:r>
              <w:rPr>
                <w:rFonts w:ascii="Times New Roman" w:eastAsia="Times New Roman" w:hAnsi="Times New Roman" w:cs="Times New Roman"/>
                <w:color w:val="000000"/>
              </w:rPr>
              <w:t>43.</w:t>
            </w:r>
          </w:hyperlink>
          <w:hyperlink w:anchor="_heading=h.2zbgiuw">
            <w:r>
              <w:rPr>
                <w:color w:val="000000"/>
                <w:sz w:val="22"/>
                <w:szCs w:val="22"/>
              </w:rPr>
              <w:tab/>
            </w:r>
          </w:hyperlink>
          <w:r>
            <w:fldChar w:fldCharType="begin"/>
          </w:r>
          <w:r>
            <w:instrText xml:space="preserve"> PAGEREF _heading=h.2zbgiuw \h </w:instrText>
          </w:r>
          <w:r>
            <w:fldChar w:fldCharType="separate"/>
          </w:r>
          <w:r>
            <w:rPr>
              <w:rFonts w:ascii="Times New Roman" w:eastAsia="Times New Roman" w:hAnsi="Times New Roman" w:cs="Times New Roman"/>
              <w:color w:val="000000"/>
            </w:rPr>
            <w:t>Notification of Intention to Award</w:t>
          </w:r>
          <w:r>
            <w:rPr>
              <w:rFonts w:ascii="Times New Roman" w:eastAsia="Times New Roman" w:hAnsi="Times New Roman" w:cs="Times New Roman"/>
              <w:color w:val="000000"/>
            </w:rPr>
            <w:tab/>
            <w:t>29</w:t>
          </w:r>
          <w:hyperlink w:anchor="_heading=h.2zbgiuw" w:history="1"/>
        </w:p>
        <w:p w14:paraId="58758E97" w14:textId="77777777" w:rsidR="004334C4" w:rsidRDefault="00377A17">
          <w:pPr>
            <w:tabs>
              <w:tab w:val="left" w:pos="480"/>
              <w:tab w:val="right" w:pos="8990"/>
            </w:tabs>
            <w:spacing w:before="240" w:after="240"/>
            <w:rPr>
              <w:color w:val="000000"/>
              <w:sz w:val="22"/>
              <w:szCs w:val="22"/>
            </w:rPr>
          </w:pPr>
          <w:r>
            <w:fldChar w:fldCharType="end"/>
          </w:r>
          <w:hyperlink w:anchor="_heading=h.1egqt2p">
            <w:r>
              <w:rPr>
                <w:rFonts w:ascii="Times New Roman" w:eastAsia="Times New Roman" w:hAnsi="Times New Roman" w:cs="Times New Roman"/>
                <w:b/>
                <w:color w:val="000000"/>
              </w:rPr>
              <w:t>F.</w:t>
            </w:r>
          </w:hyperlink>
          <w:hyperlink w:anchor="_heading=h.1egqt2p">
            <w:r>
              <w:rPr>
                <w:color w:val="000000"/>
                <w:sz w:val="22"/>
                <w:szCs w:val="22"/>
              </w:rPr>
              <w:tab/>
            </w:r>
          </w:hyperlink>
          <w:r>
            <w:fldChar w:fldCharType="begin"/>
          </w:r>
          <w:r>
            <w:instrText xml:space="preserve"> PAGEREF _heading=h.1egqt2p \h </w:instrText>
          </w:r>
          <w:r>
            <w:fldChar w:fldCharType="separate"/>
          </w:r>
          <w:r>
            <w:rPr>
              <w:rFonts w:ascii="Times New Roman" w:eastAsia="Times New Roman" w:hAnsi="Times New Roman" w:cs="Times New Roman"/>
              <w:b/>
              <w:color w:val="000000"/>
            </w:rPr>
            <w:t>Award of Contract</w:t>
          </w:r>
          <w:r>
            <w:rPr>
              <w:rFonts w:ascii="Times New Roman" w:eastAsia="Times New Roman" w:hAnsi="Times New Roman" w:cs="Times New Roman"/>
              <w:b/>
              <w:color w:val="000000"/>
            </w:rPr>
            <w:tab/>
            <w:t>29</w:t>
          </w:r>
          <w:hyperlink w:anchor="_heading=h.1egqt2p" w:history="1"/>
        </w:p>
        <w:p w14:paraId="30EC25C0" w14:textId="77777777" w:rsidR="004334C4" w:rsidRDefault="00377A17">
          <w:pPr>
            <w:tabs>
              <w:tab w:val="left" w:pos="540"/>
              <w:tab w:val="right" w:pos="9000"/>
            </w:tabs>
            <w:rPr>
              <w:color w:val="000000"/>
              <w:sz w:val="22"/>
              <w:szCs w:val="22"/>
            </w:rPr>
          </w:pPr>
          <w:r>
            <w:fldChar w:fldCharType="end"/>
          </w:r>
          <w:hyperlink w:anchor="_heading=h.3ygebqi">
            <w:r>
              <w:rPr>
                <w:rFonts w:ascii="Times New Roman" w:eastAsia="Times New Roman" w:hAnsi="Times New Roman" w:cs="Times New Roman"/>
                <w:color w:val="000000"/>
              </w:rPr>
              <w:t>44.</w:t>
            </w:r>
          </w:hyperlink>
          <w:hyperlink w:anchor="_heading=h.3ygebqi">
            <w:r>
              <w:rPr>
                <w:color w:val="000000"/>
                <w:sz w:val="22"/>
                <w:szCs w:val="22"/>
              </w:rPr>
              <w:tab/>
            </w:r>
          </w:hyperlink>
          <w:r>
            <w:fldChar w:fldCharType="begin"/>
          </w:r>
          <w:r>
            <w:instrText xml:space="preserve"> PAGEREF _heading=h.3ygebqi \h </w:instrText>
          </w:r>
          <w:r>
            <w:fldChar w:fldCharType="separate"/>
          </w:r>
          <w:r>
            <w:rPr>
              <w:rFonts w:ascii="Times New Roman" w:eastAsia="Times New Roman" w:hAnsi="Times New Roman" w:cs="Times New Roman"/>
              <w:color w:val="000000"/>
            </w:rPr>
            <w:t>Award Criteria</w:t>
          </w:r>
          <w:r>
            <w:rPr>
              <w:rFonts w:ascii="Times New Roman" w:eastAsia="Times New Roman" w:hAnsi="Times New Roman" w:cs="Times New Roman"/>
              <w:color w:val="000000"/>
            </w:rPr>
            <w:tab/>
            <w:t>29</w:t>
          </w:r>
          <w:hyperlink w:anchor="_heading=h.3ygebqi" w:history="1"/>
        </w:p>
        <w:p w14:paraId="6E7109FE" w14:textId="77777777" w:rsidR="004334C4" w:rsidRDefault="00377A17">
          <w:pPr>
            <w:tabs>
              <w:tab w:val="left" w:pos="540"/>
              <w:tab w:val="right" w:pos="9000"/>
            </w:tabs>
            <w:rPr>
              <w:color w:val="000000"/>
              <w:sz w:val="22"/>
              <w:szCs w:val="22"/>
            </w:rPr>
          </w:pPr>
          <w:r>
            <w:fldChar w:fldCharType="end"/>
          </w:r>
          <w:hyperlink w:anchor="_heading=h.2dlolyb">
            <w:r>
              <w:rPr>
                <w:rFonts w:ascii="Times New Roman" w:eastAsia="Times New Roman" w:hAnsi="Times New Roman" w:cs="Times New Roman"/>
                <w:color w:val="000000"/>
              </w:rPr>
              <w:t>45.</w:t>
            </w:r>
          </w:hyperlink>
          <w:hyperlink w:anchor="_heading=h.2dlolyb">
            <w:r>
              <w:rPr>
                <w:color w:val="000000"/>
                <w:sz w:val="22"/>
                <w:szCs w:val="22"/>
              </w:rPr>
              <w:tab/>
            </w:r>
          </w:hyperlink>
          <w:r>
            <w:fldChar w:fldCharType="begin"/>
          </w:r>
          <w:r>
            <w:instrText xml:space="preserve"> PAGEREF _heading=h.2dlolyb \h </w:instrText>
          </w:r>
          <w:r>
            <w:fldChar w:fldCharType="separate"/>
          </w:r>
          <w:r>
            <w:rPr>
              <w:rFonts w:ascii="Times New Roman" w:eastAsia="Times New Roman" w:hAnsi="Times New Roman" w:cs="Times New Roman"/>
              <w:color w:val="000000"/>
            </w:rPr>
            <w:t>Notification of Award</w:t>
          </w:r>
          <w:r>
            <w:rPr>
              <w:rFonts w:ascii="Times New Roman" w:eastAsia="Times New Roman" w:hAnsi="Times New Roman" w:cs="Times New Roman"/>
              <w:color w:val="000000"/>
            </w:rPr>
            <w:tab/>
            <w:t>29</w:t>
          </w:r>
          <w:hyperlink w:anchor="_heading=h.2dlolyb" w:history="1"/>
        </w:p>
        <w:p w14:paraId="01994DEA" w14:textId="77777777" w:rsidR="004334C4" w:rsidRDefault="00377A17">
          <w:pPr>
            <w:tabs>
              <w:tab w:val="left" w:pos="540"/>
              <w:tab w:val="right" w:pos="9000"/>
            </w:tabs>
            <w:rPr>
              <w:color w:val="000000"/>
              <w:sz w:val="22"/>
              <w:szCs w:val="22"/>
            </w:rPr>
          </w:pPr>
          <w:r>
            <w:fldChar w:fldCharType="end"/>
          </w:r>
          <w:hyperlink w:anchor="_heading=h.sqyw64">
            <w:r>
              <w:rPr>
                <w:rFonts w:ascii="Times New Roman" w:eastAsia="Times New Roman" w:hAnsi="Times New Roman" w:cs="Times New Roman"/>
                <w:color w:val="000000"/>
              </w:rPr>
              <w:t>46.</w:t>
            </w:r>
          </w:hyperlink>
          <w:hyperlink w:anchor="_heading=h.sqyw64">
            <w:r>
              <w:rPr>
                <w:color w:val="000000"/>
                <w:sz w:val="22"/>
                <w:szCs w:val="22"/>
              </w:rPr>
              <w:tab/>
            </w:r>
          </w:hyperlink>
          <w:r>
            <w:fldChar w:fldCharType="begin"/>
          </w:r>
          <w:r>
            <w:instrText xml:space="preserve"> PAGEREF _heading=h.sqyw64 \h </w:instrText>
          </w:r>
          <w:r>
            <w:fldChar w:fldCharType="separate"/>
          </w:r>
          <w:r>
            <w:rPr>
              <w:rFonts w:ascii="Times New Roman" w:eastAsia="Times New Roman" w:hAnsi="Times New Roman" w:cs="Times New Roman"/>
              <w:color w:val="000000"/>
            </w:rPr>
            <w:t>Debriefing by the Employer</w:t>
          </w:r>
          <w:r>
            <w:rPr>
              <w:rFonts w:ascii="Times New Roman" w:eastAsia="Times New Roman" w:hAnsi="Times New Roman" w:cs="Times New Roman"/>
              <w:color w:val="000000"/>
            </w:rPr>
            <w:tab/>
            <w:t>30</w:t>
          </w:r>
          <w:hyperlink w:anchor="_heading=h.sqyw64" w:history="1"/>
        </w:p>
        <w:p w14:paraId="714EA834" w14:textId="77777777" w:rsidR="004334C4" w:rsidRDefault="00377A17">
          <w:pPr>
            <w:tabs>
              <w:tab w:val="left" w:pos="540"/>
              <w:tab w:val="right" w:pos="9000"/>
            </w:tabs>
            <w:rPr>
              <w:color w:val="000000"/>
              <w:sz w:val="22"/>
              <w:szCs w:val="22"/>
            </w:rPr>
          </w:pPr>
          <w:r>
            <w:fldChar w:fldCharType="end"/>
          </w:r>
          <w:hyperlink w:anchor="_heading=h.3cqmetx">
            <w:r>
              <w:rPr>
                <w:rFonts w:ascii="Times New Roman" w:eastAsia="Times New Roman" w:hAnsi="Times New Roman" w:cs="Times New Roman"/>
                <w:color w:val="000000"/>
              </w:rPr>
              <w:t>47.</w:t>
            </w:r>
          </w:hyperlink>
          <w:hyperlink w:anchor="_heading=h.3cqmetx">
            <w:r>
              <w:rPr>
                <w:color w:val="000000"/>
                <w:sz w:val="22"/>
                <w:szCs w:val="22"/>
              </w:rPr>
              <w:tab/>
            </w:r>
          </w:hyperlink>
          <w:r>
            <w:fldChar w:fldCharType="begin"/>
          </w:r>
          <w:r>
            <w:instrText xml:space="preserve"> PAGEREF _heading=h.3cqmetx \h </w:instrText>
          </w:r>
          <w:r>
            <w:fldChar w:fldCharType="separate"/>
          </w:r>
          <w:r>
            <w:rPr>
              <w:rFonts w:ascii="Times New Roman" w:eastAsia="Times New Roman" w:hAnsi="Times New Roman" w:cs="Times New Roman"/>
              <w:color w:val="000000"/>
            </w:rPr>
            <w:t>Signing of Contract</w:t>
          </w:r>
          <w:r>
            <w:rPr>
              <w:rFonts w:ascii="Times New Roman" w:eastAsia="Times New Roman" w:hAnsi="Times New Roman" w:cs="Times New Roman"/>
              <w:color w:val="000000"/>
            </w:rPr>
            <w:tab/>
            <w:t>31</w:t>
          </w:r>
          <w:hyperlink w:anchor="_heading=h.3cqmetx" w:history="1"/>
        </w:p>
        <w:p w14:paraId="7197B472" w14:textId="77777777" w:rsidR="004334C4" w:rsidRDefault="00377A17">
          <w:pPr>
            <w:tabs>
              <w:tab w:val="left" w:pos="540"/>
              <w:tab w:val="right" w:pos="9000"/>
            </w:tabs>
            <w:rPr>
              <w:color w:val="000000"/>
              <w:sz w:val="22"/>
              <w:szCs w:val="22"/>
            </w:rPr>
          </w:pPr>
          <w:r>
            <w:fldChar w:fldCharType="end"/>
          </w:r>
          <w:hyperlink w:anchor="_heading=h.1rvwp1q">
            <w:r>
              <w:rPr>
                <w:rFonts w:ascii="Times New Roman" w:eastAsia="Times New Roman" w:hAnsi="Times New Roman" w:cs="Times New Roman"/>
                <w:color w:val="000000"/>
              </w:rPr>
              <w:t>48.</w:t>
            </w:r>
          </w:hyperlink>
          <w:hyperlink w:anchor="_heading=h.1rvwp1q">
            <w:r>
              <w:rPr>
                <w:color w:val="000000"/>
                <w:sz w:val="22"/>
                <w:szCs w:val="22"/>
              </w:rPr>
              <w:tab/>
            </w:r>
          </w:hyperlink>
          <w:r>
            <w:fldChar w:fldCharType="begin"/>
          </w:r>
          <w:r>
            <w:instrText xml:space="preserve"> PAGEREF _heading=h.1rvwp1q \h </w:instrText>
          </w:r>
          <w:r>
            <w:fldChar w:fldCharType="separate"/>
          </w:r>
          <w:r>
            <w:rPr>
              <w:rFonts w:ascii="Times New Roman" w:eastAsia="Times New Roman" w:hAnsi="Times New Roman" w:cs="Times New Roman"/>
              <w:color w:val="000000"/>
            </w:rPr>
            <w:t>Performance Security</w:t>
          </w:r>
          <w:r>
            <w:rPr>
              <w:rFonts w:ascii="Times New Roman" w:eastAsia="Times New Roman" w:hAnsi="Times New Roman" w:cs="Times New Roman"/>
              <w:color w:val="000000"/>
            </w:rPr>
            <w:tab/>
            <w:t>31</w:t>
          </w:r>
          <w:hyperlink w:anchor="_heading=h.1rvwp1q" w:history="1"/>
        </w:p>
        <w:p w14:paraId="63F271D2" w14:textId="77777777" w:rsidR="004334C4" w:rsidRDefault="00377A17">
          <w:pPr>
            <w:tabs>
              <w:tab w:val="left" w:pos="540"/>
              <w:tab w:val="right" w:pos="9000"/>
            </w:tabs>
            <w:rPr>
              <w:color w:val="000000"/>
              <w:sz w:val="22"/>
              <w:szCs w:val="22"/>
            </w:rPr>
          </w:pPr>
          <w:r>
            <w:fldChar w:fldCharType="end"/>
          </w:r>
          <w:hyperlink w:anchor="_heading=h.4bvk7pj">
            <w:r>
              <w:rPr>
                <w:rFonts w:ascii="Times New Roman" w:eastAsia="Times New Roman" w:hAnsi="Times New Roman" w:cs="Times New Roman"/>
                <w:color w:val="000000"/>
              </w:rPr>
              <w:t>49.</w:t>
            </w:r>
          </w:hyperlink>
          <w:hyperlink w:anchor="_heading=h.4bvk7pj">
            <w:r>
              <w:rPr>
                <w:color w:val="000000"/>
                <w:sz w:val="22"/>
                <w:szCs w:val="22"/>
              </w:rPr>
              <w:tab/>
            </w:r>
          </w:hyperlink>
          <w:r>
            <w:fldChar w:fldCharType="begin"/>
          </w:r>
          <w:r>
            <w:instrText xml:space="preserve"> PAGEREF _heading=h.4bvk7pj \h </w:instrText>
          </w:r>
          <w:r>
            <w:fldChar w:fldCharType="separate"/>
          </w:r>
          <w:r>
            <w:rPr>
              <w:rFonts w:ascii="Times New Roman" w:eastAsia="Times New Roman" w:hAnsi="Times New Roman" w:cs="Times New Roman"/>
              <w:color w:val="000000"/>
            </w:rPr>
            <w:t>Adjudicator</w:t>
          </w:r>
          <w:r>
            <w:rPr>
              <w:rFonts w:ascii="Times New Roman" w:eastAsia="Times New Roman" w:hAnsi="Times New Roman" w:cs="Times New Roman"/>
              <w:color w:val="000000"/>
            </w:rPr>
            <w:tab/>
            <w:t>32</w:t>
          </w:r>
          <w:hyperlink w:anchor="_heading=h.4bvk7pj" w:history="1"/>
        </w:p>
        <w:p w14:paraId="67058198" w14:textId="77777777" w:rsidR="004334C4" w:rsidRDefault="00377A17">
          <w:pPr>
            <w:tabs>
              <w:tab w:val="left" w:pos="540"/>
              <w:tab w:val="right" w:pos="9000"/>
            </w:tabs>
            <w:rPr>
              <w:b/>
              <w:color w:val="000000"/>
              <w:sz w:val="22"/>
              <w:szCs w:val="22"/>
            </w:rPr>
          </w:pPr>
          <w:r>
            <w:fldChar w:fldCharType="end"/>
          </w:r>
          <w:hyperlink w:anchor="_heading=h.2r0uhxc">
            <w:r>
              <w:rPr>
                <w:rFonts w:ascii="Times New Roman" w:eastAsia="Times New Roman" w:hAnsi="Times New Roman" w:cs="Times New Roman"/>
                <w:color w:val="000000"/>
              </w:rPr>
              <w:t>50.</w:t>
            </w:r>
          </w:hyperlink>
          <w:hyperlink w:anchor="_heading=h.2r0uhxc">
            <w:r>
              <w:rPr>
                <w:color w:val="000000"/>
                <w:sz w:val="22"/>
                <w:szCs w:val="22"/>
              </w:rPr>
              <w:tab/>
            </w:r>
          </w:hyperlink>
          <w:r>
            <w:fldChar w:fldCharType="begin"/>
          </w:r>
          <w:r>
            <w:instrText xml:space="preserve"> PAGEREF _heading=h.2r0uhxc \h </w:instrText>
          </w:r>
          <w:r>
            <w:fldChar w:fldCharType="separate"/>
          </w:r>
          <w:r>
            <w:rPr>
              <w:rFonts w:ascii="Times New Roman" w:eastAsia="Times New Roman" w:hAnsi="Times New Roman" w:cs="Times New Roman"/>
              <w:color w:val="000000"/>
            </w:rPr>
            <w:t>Procurement Related Complaint</w:t>
          </w:r>
          <w:r>
            <w:rPr>
              <w:rFonts w:ascii="Times New Roman" w:eastAsia="Times New Roman" w:hAnsi="Times New Roman" w:cs="Times New Roman"/>
              <w:color w:val="000000"/>
            </w:rPr>
            <w:tab/>
            <w:t>32</w:t>
          </w:r>
          <w:hyperlink w:anchor="_heading=h.2r0uhxc" w:history="1"/>
        </w:p>
        <w:p w14:paraId="59498B2B" w14:textId="77777777" w:rsidR="004334C4" w:rsidRDefault="00377A17">
          <w:pPr>
            <w:tabs>
              <w:tab w:val="left" w:pos="900"/>
              <w:tab w:val="right" w:pos="10070"/>
            </w:tabs>
            <w:ind w:left="360" w:right="540"/>
            <w:rPr>
              <w:rFonts w:ascii="Times New Roman" w:eastAsia="Times New Roman" w:hAnsi="Times New Roman" w:cs="Times New Roman"/>
              <w:color w:val="000000"/>
              <w:sz w:val="28"/>
              <w:szCs w:val="28"/>
            </w:rPr>
          </w:pPr>
          <w:r>
            <w:fldChar w:fldCharType="end"/>
          </w:r>
          <w:r>
            <w:fldChar w:fldCharType="end"/>
          </w:r>
        </w:p>
      </w:sdtContent>
    </w:sdt>
    <w:p w14:paraId="756CE07C" w14:textId="77777777" w:rsidR="004334C4" w:rsidRDefault="00377A17">
      <w:pPr>
        <w:spacing w:before="240" w:after="360"/>
        <w:jc w:val="center"/>
        <w:rPr>
          <w:rFonts w:ascii="Times New Roman" w:eastAsia="Times New Roman" w:hAnsi="Times New Roman" w:cs="Times New Roman"/>
          <w:b/>
          <w:sz w:val="40"/>
          <w:szCs w:val="40"/>
        </w:rPr>
      </w:pPr>
      <w:r>
        <w:br w:type="page"/>
      </w:r>
      <w:r>
        <w:rPr>
          <w:rFonts w:ascii="Times New Roman" w:eastAsia="Times New Roman" w:hAnsi="Times New Roman" w:cs="Times New Roman"/>
          <w:b/>
          <w:sz w:val="40"/>
          <w:szCs w:val="40"/>
        </w:rPr>
        <w:lastRenderedPageBreak/>
        <w:t>Section I - Instructions to Bidders</w:t>
      </w:r>
    </w:p>
    <w:tbl>
      <w:tblPr>
        <w:tblStyle w:val="Style1129"/>
        <w:tblW w:w="9607" w:type="dxa"/>
        <w:jc w:val="center"/>
        <w:tblInd w:w="0" w:type="dxa"/>
        <w:tblLayout w:type="fixed"/>
        <w:tblLook w:val="04A0" w:firstRow="1" w:lastRow="0" w:firstColumn="1" w:lastColumn="0" w:noHBand="0" w:noVBand="1"/>
      </w:tblPr>
      <w:tblGrid>
        <w:gridCol w:w="2406"/>
        <w:gridCol w:w="7201"/>
      </w:tblGrid>
      <w:tr w:rsidR="004334C4" w14:paraId="5AA03D60" w14:textId="77777777">
        <w:trPr>
          <w:jc w:val="center"/>
        </w:trPr>
        <w:tc>
          <w:tcPr>
            <w:tcW w:w="9607" w:type="dxa"/>
            <w:gridSpan w:val="2"/>
            <w:vAlign w:val="center"/>
          </w:tcPr>
          <w:p w14:paraId="6CECFC84" w14:textId="77777777" w:rsidR="004334C4" w:rsidRDefault="00377A17" w:rsidP="00D74B67">
            <w:pPr>
              <w:numPr>
                <w:ilvl w:val="0"/>
                <w:numId w:val="42"/>
              </w:numPr>
              <w:spacing w:before="240" w:after="240"/>
              <w:jc w:val="center"/>
            </w:pPr>
            <w:bookmarkStart w:id="9" w:name="_heading=h.1t3h5sf" w:colFirst="0" w:colLast="0"/>
            <w:bookmarkEnd w:id="9"/>
            <w:r>
              <w:rPr>
                <w:rFonts w:ascii="Times New Roman" w:eastAsia="Times New Roman" w:hAnsi="Times New Roman" w:cs="Times New Roman"/>
                <w:b/>
                <w:color w:val="000000"/>
                <w:sz w:val="28"/>
                <w:szCs w:val="28"/>
              </w:rPr>
              <w:t>General</w:t>
            </w:r>
          </w:p>
        </w:tc>
      </w:tr>
      <w:tr w:rsidR="004334C4" w14:paraId="1DAD4CA2" w14:textId="77777777">
        <w:trPr>
          <w:jc w:val="center"/>
        </w:trPr>
        <w:tc>
          <w:tcPr>
            <w:tcW w:w="2406" w:type="dxa"/>
          </w:tcPr>
          <w:p w14:paraId="505F7B98" w14:textId="77777777" w:rsidR="004334C4" w:rsidRDefault="00377A17" w:rsidP="00D74B67">
            <w:pPr>
              <w:numPr>
                <w:ilvl w:val="0"/>
                <w:numId w:val="43"/>
              </w:numPr>
              <w:spacing w:after="200"/>
              <w:ind w:left="360" w:hanging="360"/>
              <w:jc w:val="both"/>
            </w:pPr>
            <w:bookmarkStart w:id="10" w:name="_heading=h.4d34og8" w:colFirst="0" w:colLast="0"/>
            <w:r>
              <w:rPr>
                <w:rFonts w:ascii="Times New Roman" w:eastAsia="Times New Roman" w:hAnsi="Times New Roman" w:cs="Times New Roman"/>
                <w:b/>
                <w:color w:val="000000"/>
              </w:rPr>
              <w:t>Scope of Bid</w:t>
            </w:r>
          </w:p>
        </w:tc>
        <w:tc>
          <w:tcPr>
            <w:tcW w:w="7201" w:type="dxa"/>
          </w:tcPr>
          <w:p w14:paraId="7A154963"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In connection with the Specific Procurement Notice - Request for Bids (RFB), specified in the Bid Data Sheet (BDS), the Employer, as specified in the BDS, issues this bidding document for the provision of Works as specified in Section VII, Works’ Requirements. The name, identification and number of lots (contracts) of this RFB are specified in the BDS.</w:t>
            </w:r>
          </w:p>
        </w:tc>
      </w:tr>
      <w:tr w:rsidR="004334C4" w14:paraId="5C42BEC8" w14:textId="77777777">
        <w:trPr>
          <w:jc w:val="center"/>
        </w:trPr>
        <w:tc>
          <w:tcPr>
            <w:tcW w:w="2406" w:type="dxa"/>
          </w:tcPr>
          <w:p w14:paraId="1C61AB76" w14:textId="77777777" w:rsidR="004334C4" w:rsidRDefault="004334C4">
            <w:pPr>
              <w:spacing w:before="180" w:after="180"/>
            </w:pPr>
          </w:p>
        </w:tc>
        <w:tc>
          <w:tcPr>
            <w:tcW w:w="7201" w:type="dxa"/>
          </w:tcPr>
          <w:p w14:paraId="69FB81B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Throughout this bidding document:</w:t>
            </w:r>
          </w:p>
          <w:p w14:paraId="70AC3DFE"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 xml:space="preserve">the term </w:t>
            </w:r>
            <w:r>
              <w:rPr>
                <w:rFonts w:ascii="Times New Roman" w:eastAsia="Times New Roman" w:hAnsi="Times New Roman" w:cs="Times New Roman"/>
                <w:b/>
                <w:color w:val="000000"/>
              </w:rPr>
              <w:t>“in writing”</w:t>
            </w:r>
            <w:r>
              <w:rPr>
                <w:rFonts w:ascii="Times New Roman" w:eastAsia="Times New Roman" w:hAnsi="Times New Roman" w:cs="Times New Roman"/>
                <w:color w:val="000000"/>
              </w:rPr>
              <w:t xml:space="preserve"> means communicated in written form (e.g. by mail, e-mail, and fax, including if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distributed or received through the electronic-procurement system used by the Employer) with proof of </w:t>
            </w:r>
            <w:proofErr w:type="gramStart"/>
            <w:r>
              <w:rPr>
                <w:rFonts w:ascii="Times New Roman" w:eastAsia="Times New Roman" w:hAnsi="Times New Roman" w:cs="Times New Roman"/>
                <w:color w:val="000000"/>
              </w:rPr>
              <w:t>receipt;</w:t>
            </w:r>
            <w:proofErr w:type="gramEnd"/>
            <w:r>
              <w:rPr>
                <w:rFonts w:ascii="Times New Roman" w:eastAsia="Times New Roman" w:hAnsi="Times New Roman" w:cs="Times New Roman"/>
                <w:color w:val="000000"/>
              </w:rPr>
              <w:t xml:space="preserve"> </w:t>
            </w:r>
          </w:p>
          <w:p w14:paraId="1AD3246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context so requires, </w:t>
            </w:r>
            <w:r>
              <w:rPr>
                <w:rFonts w:ascii="Times New Roman" w:eastAsia="Times New Roman" w:hAnsi="Times New Roman" w:cs="Times New Roman"/>
                <w:b/>
                <w:color w:val="000000"/>
              </w:rPr>
              <w:t>“singular”</w:t>
            </w:r>
            <w:r>
              <w:rPr>
                <w:rFonts w:ascii="Times New Roman" w:eastAsia="Times New Roman" w:hAnsi="Times New Roman" w:cs="Times New Roman"/>
                <w:color w:val="000000"/>
              </w:rPr>
              <w:t xml:space="preserve"> means </w:t>
            </w:r>
            <w:r>
              <w:rPr>
                <w:rFonts w:ascii="Times New Roman" w:eastAsia="Times New Roman" w:hAnsi="Times New Roman" w:cs="Times New Roman"/>
                <w:b/>
                <w:color w:val="000000"/>
              </w:rPr>
              <w:t>“plural”</w:t>
            </w:r>
            <w:r>
              <w:rPr>
                <w:rFonts w:ascii="Times New Roman" w:eastAsia="Times New Roman" w:hAnsi="Times New Roman" w:cs="Times New Roman"/>
                <w:color w:val="000000"/>
              </w:rPr>
              <w:t xml:space="preserve"> and </w:t>
            </w:r>
            <w:proofErr w:type="gramStart"/>
            <w:r>
              <w:rPr>
                <w:rFonts w:ascii="Times New Roman" w:eastAsia="Times New Roman" w:hAnsi="Times New Roman" w:cs="Times New Roman"/>
                <w:color w:val="000000"/>
              </w:rPr>
              <w:t>vice versa;</w:t>
            </w:r>
            <w:proofErr w:type="gramEnd"/>
            <w:r>
              <w:rPr>
                <w:rFonts w:ascii="Times New Roman" w:eastAsia="Times New Roman" w:hAnsi="Times New Roman" w:cs="Times New Roman"/>
                <w:color w:val="000000"/>
              </w:rPr>
              <w:t xml:space="preserve"> </w:t>
            </w:r>
          </w:p>
          <w:p w14:paraId="3129137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“Day”</w:t>
            </w:r>
            <w:r>
              <w:rPr>
                <w:rFonts w:ascii="Times New Roman" w:eastAsia="Times New Roman" w:hAnsi="Times New Roman" w:cs="Times New Roman"/>
                <w:color w:val="000000"/>
              </w:rPr>
              <w:t xml:space="preserve"> means calendar day, unless otherwise specified as </w:t>
            </w:r>
            <w:r>
              <w:rPr>
                <w:rFonts w:ascii="Times New Roman" w:eastAsia="Times New Roman" w:hAnsi="Times New Roman" w:cs="Times New Roman"/>
                <w:b/>
                <w:color w:val="000000"/>
              </w:rPr>
              <w:t>“Business Day”.</w:t>
            </w:r>
            <w:r>
              <w:rPr>
                <w:rFonts w:ascii="Times New Roman" w:eastAsia="Times New Roman" w:hAnsi="Times New Roman" w:cs="Times New Roman"/>
                <w:color w:val="000000"/>
              </w:rPr>
              <w:t xml:space="preserve"> A Business Day is any day that is an official working day of the Borrower. It excludes the Borrower’s official public </w:t>
            </w:r>
            <w:proofErr w:type="gramStart"/>
            <w:r>
              <w:rPr>
                <w:rFonts w:ascii="Times New Roman" w:eastAsia="Times New Roman" w:hAnsi="Times New Roman" w:cs="Times New Roman"/>
                <w:color w:val="000000"/>
              </w:rPr>
              <w:t>holidays;</w:t>
            </w:r>
            <w:proofErr w:type="gramEnd"/>
            <w:r>
              <w:rPr>
                <w:rFonts w:ascii="Times New Roman" w:eastAsia="Times New Roman" w:hAnsi="Times New Roman" w:cs="Times New Roman"/>
                <w:color w:val="000000"/>
              </w:rPr>
              <w:t xml:space="preserve"> </w:t>
            </w:r>
          </w:p>
          <w:p w14:paraId="0FDD4422"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“ES”</w:t>
            </w:r>
            <w:r>
              <w:rPr>
                <w:rFonts w:ascii="Times New Roman" w:eastAsia="Times New Roman" w:hAnsi="Times New Roman" w:cs="Times New Roman"/>
                <w:color w:val="000000"/>
              </w:rPr>
              <w:t xml:space="preserve"> means environmental and social (including Sexual Exploitation and Abuse (SEA), and Sexual Harassment (SH)</w:t>
            </w:r>
            <w:proofErr w:type="gramStart"/>
            <w:r>
              <w:rPr>
                <w:rFonts w:ascii="Times New Roman" w:eastAsia="Times New Roman" w:hAnsi="Times New Roman" w:cs="Times New Roman"/>
                <w:color w:val="000000"/>
              </w:rPr>
              <w:t>);</w:t>
            </w:r>
            <w:proofErr w:type="gramEnd"/>
          </w:p>
          <w:p w14:paraId="368B75CA"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“Sexual Exploitation and Abuse” “(SEA)”</w:t>
            </w:r>
            <w:r>
              <w:rPr>
                <w:rFonts w:ascii="Times New Roman" w:eastAsia="Times New Roman" w:hAnsi="Times New Roman" w:cs="Times New Roman"/>
                <w:color w:val="000000"/>
              </w:rPr>
              <w:t xml:space="preserve"> means the following:</w:t>
            </w:r>
          </w:p>
          <w:p w14:paraId="1F328B05" w14:textId="77777777" w:rsidR="004334C4" w:rsidRDefault="00377A17">
            <w:pPr>
              <w:spacing w:before="120" w:after="120"/>
              <w:ind w:left="1152" w:firstLine="17"/>
              <w:rPr>
                <w:rFonts w:ascii="Times New Roman" w:eastAsia="Times New Roman" w:hAnsi="Times New Roman" w:cs="Times New Roman"/>
              </w:rPr>
            </w:pPr>
            <w:r>
              <w:rPr>
                <w:rFonts w:ascii="Times New Roman" w:eastAsia="Times New Roman" w:hAnsi="Times New Roman" w:cs="Times New Roman"/>
                <w:b/>
              </w:rPr>
              <w:t>“Sexual Exploitation”</w:t>
            </w:r>
            <w:r>
              <w:rPr>
                <w:rFonts w:ascii="Times New Roman" w:eastAsia="Times New Roman" w:hAnsi="Times New Roman" w:cs="Times New Roman"/>
                <w:color w:val="000000"/>
              </w:rPr>
              <w:t xml:space="preserve"> is defined as any actual or attempted abuse of position of vulnerability, differential power or trust, for sexual purposes, including, but not limited to, profiting monetarily, socially or politically from the sexual exploitation of </w:t>
            </w:r>
            <w:proofErr w:type="gramStart"/>
            <w:r>
              <w:rPr>
                <w:rFonts w:ascii="Times New Roman" w:eastAsia="Times New Roman" w:hAnsi="Times New Roman" w:cs="Times New Roman"/>
                <w:color w:val="000000"/>
              </w:rPr>
              <w:t>another</w:t>
            </w:r>
            <w:r>
              <w:rPr>
                <w:rFonts w:ascii="Times New Roman" w:eastAsia="Times New Roman" w:hAnsi="Times New Roman" w:cs="Times New Roman"/>
              </w:rPr>
              <w:t>;</w:t>
            </w:r>
            <w:proofErr w:type="gramEnd"/>
          </w:p>
          <w:p w14:paraId="710C00FA" w14:textId="77777777" w:rsidR="004334C4" w:rsidRDefault="00377A17">
            <w:pPr>
              <w:spacing w:before="120" w:after="120"/>
              <w:ind w:left="1152" w:firstLine="17"/>
              <w:rPr>
                <w:rFonts w:ascii="Times New Roman" w:eastAsia="Times New Roman" w:hAnsi="Times New Roman" w:cs="Times New Roman"/>
              </w:rPr>
            </w:pPr>
            <w:r>
              <w:rPr>
                <w:rFonts w:ascii="Times New Roman" w:eastAsia="Times New Roman" w:hAnsi="Times New Roman" w:cs="Times New Roman"/>
                <w:b/>
              </w:rPr>
              <w:t>“Sexual Abuse”</w:t>
            </w:r>
            <w:r>
              <w:rPr>
                <w:rFonts w:ascii="Times New Roman" w:eastAsia="Times New Roman" w:hAnsi="Times New Roman" w:cs="Times New Roman"/>
              </w:rPr>
              <w:t xml:space="preserve"> is defined as </w:t>
            </w:r>
            <w:r>
              <w:rPr>
                <w:rFonts w:ascii="Times New Roman" w:eastAsia="Times New Roman" w:hAnsi="Times New Roman" w:cs="Times New Roman"/>
                <w:color w:val="000000"/>
              </w:rPr>
              <w:t xml:space="preserve">the actual or threatened physical intrusion of a sexual nature, whether by force or under unequal or coercive </w:t>
            </w:r>
            <w:proofErr w:type="gramStart"/>
            <w:r>
              <w:rPr>
                <w:rFonts w:ascii="Times New Roman" w:eastAsia="Times New Roman" w:hAnsi="Times New Roman" w:cs="Times New Roman"/>
                <w:color w:val="000000"/>
              </w:rPr>
              <w:t>conditions;</w:t>
            </w:r>
            <w:proofErr w:type="gramEnd"/>
            <w:r>
              <w:rPr>
                <w:rFonts w:ascii="Times New Roman" w:eastAsia="Times New Roman" w:hAnsi="Times New Roman" w:cs="Times New Roman"/>
                <w:color w:val="000000"/>
              </w:rPr>
              <w:t xml:space="preserve">  </w:t>
            </w:r>
          </w:p>
          <w:p w14:paraId="748E5F91"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“Sexual Harassment” “(SH)”</w:t>
            </w:r>
            <w:r>
              <w:rPr>
                <w:rFonts w:ascii="Times New Roman" w:eastAsia="Times New Roman" w:hAnsi="Times New Roman" w:cs="Times New Roman"/>
                <w:color w:val="000000"/>
              </w:rPr>
              <w:t xml:space="preserve"> is defined as unwelcome sexual advances, requests for sexual favors, and other verbal or physical conduct of a sexual nature by the Contractor’s Personnel with </w:t>
            </w:r>
            <w:proofErr w:type="gramStart"/>
            <w:r>
              <w:rPr>
                <w:rFonts w:ascii="Times New Roman" w:eastAsia="Times New Roman" w:hAnsi="Times New Roman" w:cs="Times New Roman"/>
                <w:color w:val="000000"/>
              </w:rPr>
              <w:t>other</w:t>
            </w:r>
            <w:proofErr w:type="gramEnd"/>
            <w:r>
              <w:rPr>
                <w:rFonts w:ascii="Times New Roman" w:eastAsia="Times New Roman" w:hAnsi="Times New Roman" w:cs="Times New Roman"/>
                <w:color w:val="000000"/>
              </w:rPr>
              <w:t xml:space="preserve"> Contractor’s or Employer’s </w:t>
            </w:r>
            <w:proofErr w:type="gramStart"/>
            <w:r>
              <w:rPr>
                <w:rFonts w:ascii="Times New Roman" w:eastAsia="Times New Roman" w:hAnsi="Times New Roman" w:cs="Times New Roman"/>
                <w:color w:val="000000"/>
              </w:rPr>
              <w:t>Personnel;</w:t>
            </w:r>
            <w:proofErr w:type="gramEnd"/>
            <w:r>
              <w:rPr>
                <w:rFonts w:ascii="Times New Roman" w:eastAsia="Times New Roman" w:hAnsi="Times New Roman" w:cs="Times New Roman"/>
                <w:color w:val="000000"/>
              </w:rPr>
              <w:t xml:space="preserve"> </w:t>
            </w:r>
          </w:p>
          <w:p w14:paraId="14F53B7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“Contractor’s Personnel”</w:t>
            </w:r>
            <w:r>
              <w:rPr>
                <w:rFonts w:ascii="Times New Roman" w:eastAsia="Times New Roman" w:hAnsi="Times New Roman" w:cs="Times New Roman"/>
                <w:color w:val="000000"/>
              </w:rPr>
              <w:t xml:space="preserve"> is as defined in Sub- Clause 1 (ii) of the General Conditions of Contract; and </w:t>
            </w:r>
          </w:p>
          <w:p w14:paraId="1EF7B6A0"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“Employer’s personnel”</w:t>
            </w:r>
            <w:r>
              <w:rPr>
                <w:rFonts w:ascii="Times New Roman" w:eastAsia="Times New Roman" w:hAnsi="Times New Roman" w:cs="Times New Roman"/>
                <w:color w:val="000000"/>
              </w:rPr>
              <w:t xml:space="preserve"> is as defined in GCC Sub-Clause 1 (</w:t>
            </w:r>
            <w:proofErr w:type="spellStart"/>
            <w:r>
              <w:rPr>
                <w:rFonts w:ascii="Times New Roman" w:eastAsia="Times New Roman" w:hAnsi="Times New Roman" w:cs="Times New Roman"/>
                <w:color w:val="000000"/>
              </w:rPr>
              <w:t>nn</w:t>
            </w:r>
            <w:proofErr w:type="spellEnd"/>
            <w:r>
              <w:rPr>
                <w:rFonts w:ascii="Times New Roman" w:eastAsia="Times New Roman" w:hAnsi="Times New Roman" w:cs="Times New Roman"/>
                <w:color w:val="000000"/>
              </w:rPr>
              <w:t>) of the General Conditions of Contract.</w:t>
            </w:r>
          </w:p>
          <w:p w14:paraId="2025E2E8" w14:textId="77777777" w:rsidR="004334C4" w:rsidRDefault="00377A17">
            <w:pPr>
              <w:spacing w:before="120" w:after="120"/>
              <w:ind w:left="546" w:hanging="180"/>
              <w:rPr>
                <w:rFonts w:ascii="Times New Roman" w:eastAsia="Times New Roman" w:hAnsi="Times New Roman" w:cs="Times New Roman"/>
                <w:color w:val="000000"/>
              </w:rPr>
            </w:pPr>
            <w:r>
              <w:rPr>
                <w:rFonts w:ascii="Times New Roman" w:eastAsia="Times New Roman" w:hAnsi="Times New Roman" w:cs="Times New Roman"/>
                <w:color w:val="000000"/>
              </w:rPr>
              <w:t>A non-exhaustive list of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behaviors which constitute SEA and (ii) behaviors which constitute SH is attached to the Code of Conduct form in Section IV.</w:t>
            </w:r>
          </w:p>
          <w:p w14:paraId="687E9C65" w14:textId="77777777" w:rsidR="004334C4" w:rsidRDefault="004334C4">
            <w:pPr>
              <w:spacing w:after="200"/>
              <w:ind w:left="1174" w:hanging="630"/>
              <w:rPr>
                <w:rFonts w:ascii="Times New Roman" w:eastAsia="Times New Roman" w:hAnsi="Times New Roman" w:cs="Times New Roman"/>
                <w:color w:val="000000"/>
              </w:rPr>
            </w:pPr>
          </w:p>
        </w:tc>
      </w:tr>
      <w:tr w:rsidR="004334C4" w14:paraId="52C5D27A" w14:textId="77777777">
        <w:trPr>
          <w:jc w:val="center"/>
        </w:trPr>
        <w:tc>
          <w:tcPr>
            <w:tcW w:w="2406" w:type="dxa"/>
          </w:tcPr>
          <w:p w14:paraId="079DF4AC" w14:textId="77777777" w:rsidR="004334C4" w:rsidRDefault="00377A17" w:rsidP="00D74B67">
            <w:pPr>
              <w:numPr>
                <w:ilvl w:val="0"/>
                <w:numId w:val="43"/>
              </w:numPr>
              <w:spacing w:after="200"/>
              <w:ind w:left="360" w:hanging="360"/>
              <w:jc w:val="both"/>
            </w:pPr>
            <w:bookmarkStart w:id="11" w:name="_heading=h.2s8eyo1" w:colFirst="0" w:colLast="0"/>
            <w:r>
              <w:rPr>
                <w:rFonts w:ascii="Times New Roman" w:eastAsia="Times New Roman" w:hAnsi="Times New Roman" w:cs="Times New Roman"/>
                <w:b/>
                <w:color w:val="000000"/>
              </w:rPr>
              <w:lastRenderedPageBreak/>
              <w:t>Source of Funds</w:t>
            </w:r>
          </w:p>
        </w:tc>
        <w:tc>
          <w:tcPr>
            <w:tcW w:w="7201" w:type="dxa"/>
          </w:tcPr>
          <w:p w14:paraId="51C0212E"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The Borrower or Recipient (hereinafter called “Borrower”) specified in the BDS has received or has applied for financing (hereinafter called “funds”) from the International Bank for Reconstruction and Development or the International Development Association (hereinafter called “the Bank”) in an amount specified in the BDS, toward the project named in the BDS. The Borrower intends to apply a portion of the funds to eligible payments under the contract(s) for which this bidding document is issued. </w:t>
            </w:r>
          </w:p>
        </w:tc>
      </w:tr>
      <w:tr w:rsidR="004334C4" w14:paraId="10FEEB67" w14:textId="77777777">
        <w:trPr>
          <w:jc w:val="center"/>
        </w:trPr>
        <w:tc>
          <w:tcPr>
            <w:tcW w:w="2406" w:type="dxa"/>
          </w:tcPr>
          <w:p w14:paraId="0A287A53" w14:textId="77777777" w:rsidR="004334C4" w:rsidRDefault="004334C4">
            <w:pPr>
              <w:spacing w:before="180" w:after="180"/>
            </w:pPr>
          </w:p>
        </w:tc>
        <w:tc>
          <w:tcPr>
            <w:tcW w:w="7201" w:type="dxa"/>
          </w:tcPr>
          <w:p w14:paraId="4DE97A2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Payment by the Bank will be made only at the request of the Borrower and upon approval by the Bank, and will be subject, in all respects, to the terms and conditions of the Loan (or other financing) Agreement. The Loan (or other financing) Agreement prohibits a withdrawal from the loan account for the purpose of any payment to persons or entities, or for any import of goods, 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Pr>
                <w:rFonts w:ascii="Times New Roman" w:eastAsia="Times New Roman" w:hAnsi="Times New Roman" w:cs="Times New Roman"/>
                <w:color w:val="000000"/>
              </w:rPr>
              <w:t xml:space="preserve"> </w:t>
            </w:r>
          </w:p>
        </w:tc>
      </w:tr>
      <w:tr w:rsidR="004334C4" w14:paraId="3D45C571" w14:textId="77777777">
        <w:trPr>
          <w:jc w:val="center"/>
        </w:trPr>
        <w:tc>
          <w:tcPr>
            <w:tcW w:w="2406" w:type="dxa"/>
          </w:tcPr>
          <w:p w14:paraId="1E9996BA" w14:textId="77777777" w:rsidR="004334C4" w:rsidRDefault="00377A17" w:rsidP="00D74B67">
            <w:pPr>
              <w:numPr>
                <w:ilvl w:val="0"/>
                <w:numId w:val="43"/>
              </w:numPr>
              <w:spacing w:after="200"/>
              <w:ind w:left="360" w:hanging="360"/>
              <w:jc w:val="both"/>
            </w:pPr>
            <w:bookmarkStart w:id="12" w:name="_heading=h.3rdcrjn" w:colFirst="0" w:colLast="0"/>
            <w:r>
              <w:rPr>
                <w:rFonts w:ascii="Times New Roman" w:eastAsia="Times New Roman" w:hAnsi="Times New Roman" w:cs="Times New Roman"/>
                <w:b/>
                <w:color w:val="000000"/>
              </w:rPr>
              <w:t>Fraud and Corruption</w:t>
            </w:r>
          </w:p>
        </w:tc>
        <w:tc>
          <w:tcPr>
            <w:tcW w:w="7201" w:type="dxa"/>
          </w:tcPr>
          <w:p w14:paraId="05381BEA"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The Bank requires compliance with the Bank’s Anti-Corruption </w:t>
            </w:r>
            <w:proofErr w:type="gramStart"/>
            <w:r>
              <w:rPr>
                <w:rFonts w:ascii="Times New Roman" w:eastAsia="Times New Roman" w:hAnsi="Times New Roman" w:cs="Times New Roman"/>
              </w:rPr>
              <w:t>Guidelines</w:t>
            </w:r>
            <w:proofErr w:type="gramEnd"/>
            <w:r>
              <w:rPr>
                <w:rFonts w:ascii="Times New Roman" w:eastAsia="Times New Roman" w:hAnsi="Times New Roman" w:cs="Times New Roman"/>
              </w:rPr>
              <w:t xml:space="preserve"> and its prevailing sanctions policies and procedures as set forth in the WBG’s Sanctions Framework, as set forth in Section VI. </w:t>
            </w:r>
          </w:p>
          <w:p w14:paraId="5493984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In further pursuance of this policy, bidders shall permit and shall cause their agents (where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4334C4" w14:paraId="0AB0191E" w14:textId="77777777">
        <w:trPr>
          <w:jc w:val="center"/>
        </w:trPr>
        <w:tc>
          <w:tcPr>
            <w:tcW w:w="2406" w:type="dxa"/>
          </w:tcPr>
          <w:p w14:paraId="38B45E3D" w14:textId="77777777" w:rsidR="004334C4" w:rsidRDefault="00377A17" w:rsidP="00D74B67">
            <w:pPr>
              <w:numPr>
                <w:ilvl w:val="0"/>
                <w:numId w:val="43"/>
              </w:numPr>
              <w:spacing w:after="200"/>
              <w:ind w:left="360" w:hanging="360"/>
              <w:jc w:val="both"/>
            </w:pPr>
            <w:bookmarkStart w:id="13" w:name="_heading=h.26in1rg" w:colFirst="0" w:colLast="0"/>
            <w:r>
              <w:rPr>
                <w:rFonts w:ascii="Times New Roman" w:eastAsia="Times New Roman" w:hAnsi="Times New Roman" w:cs="Times New Roman"/>
                <w:b/>
                <w:color w:val="000000"/>
              </w:rPr>
              <w:lastRenderedPageBreak/>
              <w:t>Eligible Bidders</w:t>
            </w:r>
          </w:p>
          <w:p w14:paraId="7A9009FF" w14:textId="77777777" w:rsidR="004334C4" w:rsidRDefault="004334C4">
            <w:pPr>
              <w:spacing w:before="120" w:after="120"/>
              <w:ind w:left="432" w:hanging="432"/>
              <w:rPr>
                <w:rFonts w:ascii="Times New Roman" w:eastAsia="Times New Roman" w:hAnsi="Times New Roman" w:cs="Times New Roman"/>
                <w:b/>
                <w:color w:val="000000"/>
              </w:rPr>
            </w:pPr>
          </w:p>
          <w:p w14:paraId="02DC728D" w14:textId="77777777" w:rsidR="004334C4" w:rsidRDefault="004334C4">
            <w:pPr>
              <w:spacing w:before="120" w:after="120"/>
              <w:ind w:left="432" w:hanging="432"/>
              <w:rPr>
                <w:rFonts w:ascii="Times New Roman" w:eastAsia="Times New Roman" w:hAnsi="Times New Roman" w:cs="Times New Roman"/>
                <w:color w:val="000000"/>
              </w:rPr>
            </w:pPr>
          </w:p>
        </w:tc>
        <w:tc>
          <w:tcPr>
            <w:tcW w:w="7201" w:type="dxa"/>
          </w:tcPr>
          <w:p w14:paraId="5E2348E3"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may be a firm that is a private entity, or a state-owned enterprise or institution, subject to ITB 4.6, or any combination of them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the members of the JV during the Bidding process and, in the event the JV is awarded the Contract, during contract execution. Unless specified in the BDS, there is no limit on the number of members in a JV.</w:t>
            </w:r>
            <w:r>
              <w:rPr>
                <w:rFonts w:ascii="Times New Roman" w:eastAsia="Times New Roman" w:hAnsi="Times New Roman" w:cs="Times New Roman"/>
                <w:color w:val="000000"/>
              </w:rPr>
              <w:t xml:space="preserve"> </w:t>
            </w:r>
          </w:p>
        </w:tc>
      </w:tr>
      <w:tr w:rsidR="004334C4" w14:paraId="210BDE25" w14:textId="77777777">
        <w:trPr>
          <w:jc w:val="center"/>
        </w:trPr>
        <w:tc>
          <w:tcPr>
            <w:tcW w:w="2406" w:type="dxa"/>
          </w:tcPr>
          <w:p w14:paraId="20C0468D"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0B5F60F9"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shall not have a conflict of interest.  All Bidders found to have a conflict of interest shall be disqualified.  A Bidder may be considered to have a conflict of interest for the purpose of this Bidding process, if the Bidder: </w:t>
            </w:r>
          </w:p>
          <w:p w14:paraId="6517EA73"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directly or indirectly controls, is controlled by or is under common control with another Bidder; or</w:t>
            </w:r>
          </w:p>
          <w:p w14:paraId="618A2E3E"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receives or has received any direct or indirect subsidy from another Bidder; or</w:t>
            </w:r>
          </w:p>
          <w:p w14:paraId="0D1CF304"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has the same legal representative as another Bidder; or</w:t>
            </w:r>
          </w:p>
          <w:p w14:paraId="2AA3A8E9"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has a relationship with another Bidder, directly or through common third parties, that puts it in a position to influence the Bid of another Bidder, or influence the decisions of the Employer regarding this bidding process; or</w:t>
            </w:r>
          </w:p>
          <w:p w14:paraId="6393BEEB"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or any of its affiliates participated as a consultant in the preparation of the design or technical specifications of the works that are the subject of the Bid; or</w:t>
            </w:r>
          </w:p>
          <w:p w14:paraId="36103A21"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 xml:space="preserve">or any of its affiliates has been hired (or is proposed to be hired) by the Employer or Borrower as Project Manager for the Contract </w:t>
            </w:r>
            <w:proofErr w:type="gramStart"/>
            <w:r>
              <w:rPr>
                <w:rFonts w:ascii="Times New Roman" w:eastAsia="Times New Roman" w:hAnsi="Times New Roman" w:cs="Times New Roman"/>
                <w:color w:val="000000"/>
              </w:rPr>
              <w:t>implementation;</w:t>
            </w:r>
            <w:proofErr w:type="gramEnd"/>
          </w:p>
          <w:p w14:paraId="2792C806"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 xml:space="preserve">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w:t>
            </w:r>
            <w:proofErr w:type="gramStart"/>
            <w:r>
              <w:rPr>
                <w:rFonts w:ascii="Times New Roman" w:eastAsia="Times New Roman" w:hAnsi="Times New Roman" w:cs="Times New Roman"/>
                <w:color w:val="000000"/>
              </w:rPr>
              <w:t>firm;</w:t>
            </w:r>
            <w:proofErr w:type="gramEnd"/>
          </w:p>
          <w:p w14:paraId="45106552"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has a close business or family relationship with a professional staff of the Borrower (or of the project implementing agency, or of a recipient of a part of the loan) who: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are directly or </w:t>
            </w:r>
            <w:r>
              <w:rPr>
                <w:rFonts w:ascii="Times New Roman" w:eastAsia="Times New Roman" w:hAnsi="Times New Roman" w:cs="Times New Roman"/>
                <w:color w:val="000000"/>
              </w:rPr>
              <w:lastRenderedPageBreak/>
              <w:t>indirectly involved in the preparation of the bidding document or specifications of the contract, and/or the Bid evaluation process of such contract; or (ii) would be involved in the implementation or supervision of such contract unless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conflict stemming from such relationship has been resolved in a manner acceptable to the Bank throughout the procurement process and execution of the contract.</w:t>
            </w:r>
          </w:p>
        </w:tc>
      </w:tr>
      <w:tr w:rsidR="004334C4" w14:paraId="2914F47F" w14:textId="77777777">
        <w:trPr>
          <w:jc w:val="center"/>
        </w:trPr>
        <w:tc>
          <w:tcPr>
            <w:tcW w:w="2406" w:type="dxa"/>
          </w:tcPr>
          <w:p w14:paraId="5F5605BC"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0226E46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firm that is a Bidder (either individually or as a JV member) shall not participate in more than one Bid, except for permitted alternative Bids. This includes participation as a Subcontractor in other Bids. Such participation shall result in the disqualification of all Bids in which the firm is involved. A firm that is not a Bidder or a JV member may participate as a subcontractor in more than one Bid.</w:t>
            </w:r>
          </w:p>
        </w:tc>
      </w:tr>
      <w:tr w:rsidR="004334C4" w14:paraId="592067E1" w14:textId="77777777">
        <w:trPr>
          <w:jc w:val="center"/>
        </w:trPr>
        <w:tc>
          <w:tcPr>
            <w:tcW w:w="2406" w:type="dxa"/>
          </w:tcPr>
          <w:p w14:paraId="23F48502"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769F522C"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w:t>
            </w:r>
            <w:proofErr w:type="gramStart"/>
            <w:r>
              <w:rPr>
                <w:rFonts w:ascii="Times New Roman" w:eastAsia="Times New Roman" w:hAnsi="Times New Roman" w:cs="Times New Roman"/>
              </w:rPr>
              <w:t>documents, as the case may be</w:t>
            </w:r>
            <w:proofErr w:type="gramEnd"/>
            <w:r>
              <w:rPr>
                <w:rFonts w:ascii="Times New Roman" w:eastAsia="Times New Roman" w:hAnsi="Times New Roman" w:cs="Times New Roman"/>
              </w:rPr>
              <w:t xml:space="preserve">.  This criterion also shall apply to the determination of the nationality of proposed subcontractors or subconsultants for any part of the Contract including related Services. </w:t>
            </w:r>
          </w:p>
        </w:tc>
      </w:tr>
      <w:tr w:rsidR="004334C4" w14:paraId="7702DFD6" w14:textId="77777777">
        <w:trPr>
          <w:jc w:val="center"/>
        </w:trPr>
        <w:tc>
          <w:tcPr>
            <w:tcW w:w="2406" w:type="dxa"/>
          </w:tcPr>
          <w:p w14:paraId="4B3E135B"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2779642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Bidder 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4334C4" w14:paraId="4542ED94" w14:textId="77777777">
        <w:trPr>
          <w:jc w:val="center"/>
        </w:trPr>
        <w:tc>
          <w:tcPr>
            <w:tcW w:w="2406" w:type="dxa"/>
          </w:tcPr>
          <w:p w14:paraId="44520822"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1A0ECFB4"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Bidders that are state-owned enterprises or institutions in the Employer’s Country may be eligible to compete and be awarded a Contract(s) only if they can establish, in a manner acceptable to the Bank, that they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are legally and financially autonomous (ii) operate under commercial law, and (iii) are not under supervision of the Employer. </w:t>
            </w:r>
          </w:p>
        </w:tc>
      </w:tr>
      <w:tr w:rsidR="004334C4" w14:paraId="36E8600B" w14:textId="77777777">
        <w:trPr>
          <w:trHeight w:val="1116"/>
          <w:jc w:val="center"/>
        </w:trPr>
        <w:tc>
          <w:tcPr>
            <w:tcW w:w="2406" w:type="dxa"/>
          </w:tcPr>
          <w:p w14:paraId="33A121A8"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4794EA2B"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Bidder shall not be under suspension from Bidding by the Employer as the result of the operation of a Bid–Securing or Proposal-Securing Declaration.</w:t>
            </w:r>
          </w:p>
        </w:tc>
      </w:tr>
      <w:tr w:rsidR="004334C4" w14:paraId="515BE0E8" w14:textId="77777777">
        <w:trPr>
          <w:jc w:val="center"/>
        </w:trPr>
        <w:tc>
          <w:tcPr>
            <w:tcW w:w="2406" w:type="dxa"/>
          </w:tcPr>
          <w:p w14:paraId="0BB95978"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60AA1168"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Works are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w:t>
            </w:r>
          </w:p>
          <w:p w14:paraId="776AA13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shall provide such documentary evidence of eligibility satisfactory to the Employer, as the Employer shall reasonably request. </w:t>
            </w:r>
          </w:p>
          <w:p w14:paraId="50B6A98B"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color w:val="000000"/>
              </w:rPr>
              <w:t xml:space="preserve">A firm that is under a sanction of debarment by the Borrower from being awarded a contract is eligible to participate in this procurement, unless the Bank, at the Borrower’s request, is satisfied that the </w:t>
            </w:r>
            <w:proofErr w:type="gramStart"/>
            <w:r>
              <w:rPr>
                <w:rFonts w:ascii="Times New Roman" w:eastAsia="Times New Roman" w:hAnsi="Times New Roman" w:cs="Times New Roman"/>
                <w:color w:val="000000"/>
              </w:rPr>
              <w:t>debarment;</w:t>
            </w:r>
            <w:proofErr w:type="gramEnd"/>
          </w:p>
          <w:p w14:paraId="0A93241F" w14:textId="77777777" w:rsidR="004334C4" w:rsidRDefault="00377A17" w:rsidP="00D74B67">
            <w:pPr>
              <w:numPr>
                <w:ilvl w:val="1"/>
                <w:numId w:val="45"/>
              </w:num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rPr>
              <w:t xml:space="preserve">relates to fraud or corruption, and </w:t>
            </w:r>
          </w:p>
          <w:p w14:paraId="49DD7EF2" w14:textId="77777777" w:rsidR="004334C4" w:rsidRDefault="00377A17" w:rsidP="00D74B67">
            <w:pPr>
              <w:numPr>
                <w:ilvl w:val="1"/>
                <w:numId w:val="45"/>
              </w:num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rPr>
              <w:t>followed a judicial or administrative proceeding that afforded the firm adequate due process.</w:t>
            </w:r>
          </w:p>
        </w:tc>
      </w:tr>
      <w:tr w:rsidR="004334C4" w14:paraId="79BBEE3D" w14:textId="77777777">
        <w:trPr>
          <w:jc w:val="center"/>
        </w:trPr>
        <w:tc>
          <w:tcPr>
            <w:tcW w:w="2406" w:type="dxa"/>
          </w:tcPr>
          <w:p w14:paraId="4CCFF9B3" w14:textId="77777777" w:rsidR="004334C4" w:rsidRDefault="00377A17" w:rsidP="00D74B67">
            <w:pPr>
              <w:numPr>
                <w:ilvl w:val="0"/>
                <w:numId w:val="43"/>
              </w:numPr>
              <w:spacing w:after="200"/>
              <w:ind w:left="360" w:hanging="360"/>
              <w:rPr>
                <w:color w:val="000000"/>
              </w:rPr>
            </w:pPr>
            <w:r>
              <w:rPr>
                <w:rFonts w:ascii="Times New Roman" w:eastAsia="Times New Roman" w:hAnsi="Times New Roman" w:cs="Times New Roman"/>
                <w:b/>
                <w:color w:val="000000"/>
              </w:rPr>
              <w:t>Eligible Materials, Equipment and Services</w:t>
            </w:r>
          </w:p>
        </w:tc>
        <w:tc>
          <w:tcPr>
            <w:tcW w:w="7201" w:type="dxa"/>
          </w:tcPr>
          <w:p w14:paraId="61AB249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The materials, equipment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equipment and services.</w:t>
            </w:r>
            <w:r>
              <w:rPr>
                <w:rFonts w:ascii="Times New Roman" w:eastAsia="Times New Roman" w:hAnsi="Times New Roman" w:cs="Times New Roman"/>
                <w:color w:val="000000"/>
              </w:rPr>
              <w:t xml:space="preserve"> </w:t>
            </w:r>
          </w:p>
          <w:p w14:paraId="78263D30" w14:textId="77777777" w:rsidR="004334C4" w:rsidRDefault="004334C4">
            <w:pPr>
              <w:spacing w:before="120" w:after="120"/>
              <w:rPr>
                <w:rFonts w:ascii="Times New Roman" w:eastAsia="Times New Roman" w:hAnsi="Times New Roman" w:cs="Times New Roman"/>
              </w:rPr>
            </w:pPr>
          </w:p>
          <w:p w14:paraId="04827ABF" w14:textId="77777777" w:rsidR="001F010C" w:rsidRDefault="001F010C">
            <w:pPr>
              <w:spacing w:before="120" w:after="120"/>
              <w:rPr>
                <w:rFonts w:ascii="Times New Roman" w:eastAsia="Times New Roman" w:hAnsi="Times New Roman" w:cs="Times New Roman"/>
              </w:rPr>
            </w:pPr>
          </w:p>
          <w:p w14:paraId="7DA68EA9" w14:textId="77777777" w:rsidR="001F010C" w:rsidRDefault="001F010C">
            <w:pPr>
              <w:spacing w:before="120" w:after="120"/>
              <w:rPr>
                <w:rFonts w:ascii="Times New Roman" w:eastAsia="Times New Roman" w:hAnsi="Times New Roman" w:cs="Times New Roman"/>
              </w:rPr>
            </w:pPr>
          </w:p>
        </w:tc>
      </w:tr>
      <w:tr w:rsidR="004334C4" w14:paraId="210C702C" w14:textId="77777777">
        <w:trPr>
          <w:jc w:val="center"/>
        </w:trPr>
        <w:tc>
          <w:tcPr>
            <w:tcW w:w="9607" w:type="dxa"/>
            <w:gridSpan w:val="2"/>
          </w:tcPr>
          <w:p w14:paraId="39AF9C50" w14:textId="77777777" w:rsidR="004334C4" w:rsidRDefault="00377A17" w:rsidP="00D74B67">
            <w:pPr>
              <w:numPr>
                <w:ilvl w:val="0"/>
                <w:numId w:val="42"/>
              </w:numPr>
              <w:spacing w:before="240" w:after="240"/>
              <w:jc w:val="center"/>
            </w:pPr>
            <w:bookmarkStart w:id="14" w:name="_heading=h.35nkun2" w:colFirst="0" w:colLast="0"/>
            <w:r>
              <w:rPr>
                <w:rFonts w:ascii="Times New Roman" w:eastAsia="Times New Roman" w:hAnsi="Times New Roman" w:cs="Times New Roman"/>
                <w:b/>
                <w:color w:val="000000"/>
                <w:sz w:val="28"/>
                <w:szCs w:val="28"/>
              </w:rPr>
              <w:lastRenderedPageBreak/>
              <w:t>Contents of Bidding Document</w:t>
            </w:r>
          </w:p>
        </w:tc>
      </w:tr>
      <w:tr w:rsidR="004334C4" w14:paraId="19904DB0" w14:textId="77777777">
        <w:trPr>
          <w:jc w:val="center"/>
        </w:trPr>
        <w:tc>
          <w:tcPr>
            <w:tcW w:w="2406" w:type="dxa"/>
          </w:tcPr>
          <w:p w14:paraId="753809EB" w14:textId="77777777" w:rsidR="004334C4" w:rsidRDefault="00377A17" w:rsidP="00D74B67">
            <w:pPr>
              <w:numPr>
                <w:ilvl w:val="0"/>
                <w:numId w:val="43"/>
              </w:numPr>
              <w:spacing w:after="200"/>
              <w:ind w:left="360" w:hanging="360"/>
            </w:pPr>
            <w:bookmarkStart w:id="15" w:name="_heading=h.1ksv4uv" w:colFirst="0" w:colLast="0"/>
            <w:r>
              <w:rPr>
                <w:rFonts w:ascii="Times New Roman" w:eastAsia="Times New Roman" w:hAnsi="Times New Roman" w:cs="Times New Roman"/>
                <w:b/>
                <w:color w:val="000000"/>
              </w:rPr>
              <w:t>Sections of Bidding Document</w:t>
            </w:r>
          </w:p>
        </w:tc>
        <w:tc>
          <w:tcPr>
            <w:tcW w:w="7201" w:type="dxa"/>
          </w:tcPr>
          <w:p w14:paraId="01E1769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bidding document consists of Parts 1, 2</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3</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which include all the sections specified below, and which should be read in conjunction with any Addenda issued in accordance with ITB 8.</w:t>
            </w:r>
          </w:p>
          <w:p w14:paraId="418EEF7F" w14:textId="77777777" w:rsidR="004334C4" w:rsidRDefault="00377A17">
            <w:pPr>
              <w:tabs>
                <w:tab w:val="left" w:pos="1422"/>
              </w:tabs>
              <w:spacing w:after="120"/>
              <w:ind w:left="636"/>
              <w:rPr>
                <w:rFonts w:ascii="Times New Roman" w:eastAsia="Times New Roman" w:hAnsi="Times New Roman" w:cs="Times New Roman"/>
                <w:b/>
              </w:rPr>
            </w:pPr>
            <w:r>
              <w:rPr>
                <w:rFonts w:ascii="Times New Roman" w:eastAsia="Times New Roman" w:hAnsi="Times New Roman" w:cs="Times New Roman"/>
                <w:b/>
              </w:rPr>
              <w:t>PART 1</w:t>
            </w:r>
            <w:r>
              <w:rPr>
                <w:rFonts w:ascii="Times New Roman" w:eastAsia="Times New Roman" w:hAnsi="Times New Roman" w:cs="Times New Roman"/>
                <w:b/>
              </w:rPr>
              <w:tab/>
              <w:t>Bidding Procedures</w:t>
            </w:r>
          </w:p>
          <w:p w14:paraId="2386ABEA"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 - Instructions to Bidders (ITB)</w:t>
            </w:r>
          </w:p>
          <w:p w14:paraId="007DF326"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II - Bid Data Sheet (BDS)</w:t>
            </w:r>
          </w:p>
          <w:p w14:paraId="7AE5A2B0"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III - Evaluation and Qualification Criteria </w:t>
            </w:r>
          </w:p>
          <w:p w14:paraId="569F2862"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IV - Bidding Forms </w:t>
            </w:r>
          </w:p>
          <w:p w14:paraId="32DD12F1"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V - Eligible Countries </w:t>
            </w:r>
          </w:p>
          <w:p w14:paraId="662C6B22"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VI - Fraud and Corruption</w:t>
            </w:r>
          </w:p>
          <w:p w14:paraId="5116F169" w14:textId="77777777" w:rsidR="004334C4" w:rsidRDefault="00377A17">
            <w:pPr>
              <w:tabs>
                <w:tab w:val="left" w:pos="1422"/>
              </w:tabs>
              <w:spacing w:after="120"/>
              <w:ind w:left="636"/>
              <w:rPr>
                <w:rFonts w:ascii="Times New Roman" w:eastAsia="Times New Roman" w:hAnsi="Times New Roman" w:cs="Times New Roman"/>
              </w:rPr>
            </w:pPr>
            <w:r>
              <w:rPr>
                <w:rFonts w:ascii="Times New Roman" w:eastAsia="Times New Roman" w:hAnsi="Times New Roman" w:cs="Times New Roman"/>
                <w:b/>
              </w:rPr>
              <w:t>PART 2</w:t>
            </w:r>
            <w:r>
              <w:rPr>
                <w:rFonts w:ascii="Times New Roman" w:eastAsia="Times New Roman" w:hAnsi="Times New Roman" w:cs="Times New Roman"/>
                <w:b/>
              </w:rPr>
              <w:tab/>
              <w:t>Works’ Requirements</w:t>
            </w:r>
          </w:p>
          <w:p w14:paraId="78381EDC"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VII - Works’ Requirements </w:t>
            </w:r>
          </w:p>
          <w:p w14:paraId="1C04D656" w14:textId="77777777" w:rsidR="004334C4" w:rsidRDefault="00377A17">
            <w:pPr>
              <w:tabs>
                <w:tab w:val="left" w:pos="1422"/>
              </w:tabs>
              <w:spacing w:after="120"/>
              <w:ind w:left="636"/>
              <w:rPr>
                <w:rFonts w:ascii="Times New Roman" w:eastAsia="Times New Roman" w:hAnsi="Times New Roman" w:cs="Times New Roman"/>
                <w:b/>
              </w:rPr>
            </w:pPr>
            <w:r>
              <w:rPr>
                <w:rFonts w:ascii="Times New Roman" w:eastAsia="Times New Roman" w:hAnsi="Times New Roman" w:cs="Times New Roman"/>
                <w:b/>
              </w:rPr>
              <w:t>PART 3</w:t>
            </w:r>
            <w:r>
              <w:rPr>
                <w:rFonts w:ascii="Times New Roman" w:eastAsia="Times New Roman" w:hAnsi="Times New Roman" w:cs="Times New Roman"/>
                <w:b/>
              </w:rPr>
              <w:tab/>
              <w:t>Conditions of Contract and Contract Forms</w:t>
            </w:r>
          </w:p>
          <w:p w14:paraId="009F50D3"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VIII - General Conditions of Contract (GCC)</w:t>
            </w:r>
          </w:p>
          <w:p w14:paraId="7AEC6F3D"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IX - Particular Conditions of Contract (PCC)</w:t>
            </w:r>
          </w:p>
          <w:p w14:paraId="5B746707"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X - Contract Forms </w:t>
            </w:r>
          </w:p>
          <w:p w14:paraId="1BA16444" w14:textId="77777777" w:rsidR="004334C4" w:rsidRDefault="004334C4">
            <w:pPr>
              <w:spacing w:line="276" w:lineRule="auto"/>
              <w:ind w:left="1080"/>
              <w:rPr>
                <w:rFonts w:ascii="Times New Roman" w:eastAsia="Times New Roman" w:hAnsi="Times New Roman" w:cs="Times New Roman"/>
                <w:color w:val="000000"/>
              </w:rPr>
            </w:pPr>
          </w:p>
        </w:tc>
      </w:tr>
      <w:tr w:rsidR="004334C4" w14:paraId="2A5A2EB2" w14:textId="77777777">
        <w:trPr>
          <w:jc w:val="center"/>
        </w:trPr>
        <w:tc>
          <w:tcPr>
            <w:tcW w:w="2406" w:type="dxa"/>
          </w:tcPr>
          <w:p w14:paraId="5001094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2CD559C"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Specific Procurement Notice - Request for Bids (RFB) issued by the Employer is not part of this bidding document.</w:t>
            </w:r>
          </w:p>
        </w:tc>
      </w:tr>
      <w:tr w:rsidR="004334C4" w14:paraId="2CB75112" w14:textId="77777777">
        <w:trPr>
          <w:jc w:val="center"/>
        </w:trPr>
        <w:tc>
          <w:tcPr>
            <w:tcW w:w="2406" w:type="dxa"/>
          </w:tcPr>
          <w:p w14:paraId="60BE2127"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790AC1BC"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Unless obtained directly from the Employer, the Employer is not responsible for the completeness of the bidding document, responses to requests for clarification, the minutes of the pre-Bid meeting (if any), or Addenda to the bidding document in accordance with ITB 8. In case of any contradiction, documents obtained directly from the Employer shall prevail.</w:t>
            </w:r>
          </w:p>
        </w:tc>
      </w:tr>
      <w:tr w:rsidR="004334C4" w14:paraId="48C94F94" w14:textId="77777777">
        <w:trPr>
          <w:jc w:val="center"/>
        </w:trPr>
        <w:tc>
          <w:tcPr>
            <w:tcW w:w="2406" w:type="dxa"/>
          </w:tcPr>
          <w:p w14:paraId="0FADD81D"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1B48895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is expected to examine all instructions, forms, terms, and specifications in the bidding document and to furnish with its Bid all information and documentation as is required by the bidding document.</w:t>
            </w:r>
          </w:p>
        </w:tc>
      </w:tr>
      <w:tr w:rsidR="004334C4" w14:paraId="3421056C" w14:textId="77777777">
        <w:trPr>
          <w:jc w:val="center"/>
        </w:trPr>
        <w:tc>
          <w:tcPr>
            <w:tcW w:w="2406" w:type="dxa"/>
          </w:tcPr>
          <w:p w14:paraId="6DFEC877" w14:textId="77777777" w:rsidR="004334C4" w:rsidRDefault="00377A17" w:rsidP="00D74B67">
            <w:pPr>
              <w:numPr>
                <w:ilvl w:val="0"/>
                <w:numId w:val="43"/>
              </w:numPr>
              <w:spacing w:after="200"/>
              <w:ind w:left="360" w:hanging="360"/>
            </w:pPr>
            <w:bookmarkStart w:id="16" w:name="_heading=h.44sinio" w:colFirst="0" w:colLast="0"/>
            <w:r>
              <w:rPr>
                <w:rFonts w:ascii="Times New Roman" w:eastAsia="Times New Roman" w:hAnsi="Times New Roman" w:cs="Times New Roman"/>
                <w:b/>
                <w:color w:val="000000"/>
              </w:rPr>
              <w:t>Clarification of Bidding Document, Site Visit, Pre-Bid Meeting</w:t>
            </w:r>
          </w:p>
        </w:tc>
        <w:tc>
          <w:tcPr>
            <w:tcW w:w="7201" w:type="dxa"/>
          </w:tcPr>
          <w:p w14:paraId="625D660E"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A Bidder requiring any clarification of the bidding document shall contact the Employer in writing at the Employer’s address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or raise its inquiries during the pre-Bid meeting if provided for in accordance with ITB 7.4. The Employer will respond in writing to any request for clarification, provided that such request is received prior to the deadline for submission of </w:t>
            </w:r>
            <w:r>
              <w:rPr>
                <w:rFonts w:ascii="Times New Roman" w:eastAsia="Times New Roman" w:hAnsi="Times New Roman" w:cs="Times New Roman"/>
                <w:color w:val="000000"/>
              </w:rPr>
              <w:lastRenderedPageBreak/>
              <w:t xml:space="preserve">Bids within a period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The Employer shall forward copies of its response to all Bidders who have acquired the bidding document in accordance with ITB 6.3, including a description of the inquiry but without identifying its source. If </w:t>
            </w: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the Employer shall also promptly publish its response at the web page identified in the BDS. Should the clarification result in changes to the essential elements of the bidding document, the Employer shall amend the bidding document following the procedure under ITB 8 and ITB 22.2.</w:t>
            </w:r>
          </w:p>
        </w:tc>
      </w:tr>
      <w:tr w:rsidR="004334C4" w14:paraId="48C53478" w14:textId="77777777">
        <w:trPr>
          <w:jc w:val="center"/>
        </w:trPr>
        <w:tc>
          <w:tcPr>
            <w:tcW w:w="2406" w:type="dxa"/>
          </w:tcPr>
          <w:p w14:paraId="71D9CE02" w14:textId="77777777" w:rsidR="004334C4" w:rsidRDefault="004334C4">
            <w:pPr>
              <w:spacing w:before="180" w:after="180"/>
              <w:ind w:left="432" w:hanging="432"/>
              <w:rPr>
                <w:rFonts w:ascii="Times New Roman" w:eastAsia="Times New Roman" w:hAnsi="Times New Roman" w:cs="Times New Roman"/>
                <w:b/>
                <w:color w:val="000000"/>
              </w:rPr>
            </w:pPr>
          </w:p>
        </w:tc>
        <w:tc>
          <w:tcPr>
            <w:tcW w:w="7201" w:type="dxa"/>
          </w:tcPr>
          <w:p w14:paraId="4BC1116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The Bidder is advised to visit and examine the Site of Works and its surroundings and obtain for itself on its own responsibility all information that may be necessary for preparing the bid and </w:t>
            </w:r>
            <w:proofErr w:type="gramStart"/>
            <w:r>
              <w:rPr>
                <w:rFonts w:ascii="Times New Roman" w:eastAsia="Times New Roman" w:hAnsi="Times New Roman" w:cs="Times New Roman"/>
                <w:color w:val="000000"/>
              </w:rPr>
              <w:t>entering into</w:t>
            </w:r>
            <w:proofErr w:type="gramEnd"/>
            <w:r>
              <w:rPr>
                <w:rFonts w:ascii="Times New Roman" w:eastAsia="Times New Roman" w:hAnsi="Times New Roman" w:cs="Times New Roman"/>
                <w:color w:val="000000"/>
              </w:rPr>
              <w:t xml:space="preserve"> a contract for construction of the Works. The costs of visiting the Site shall be at the Bidder’s own expense.</w:t>
            </w:r>
          </w:p>
        </w:tc>
      </w:tr>
      <w:tr w:rsidR="004334C4" w14:paraId="471708DC" w14:textId="77777777">
        <w:trPr>
          <w:jc w:val="center"/>
        </w:trPr>
        <w:tc>
          <w:tcPr>
            <w:tcW w:w="2406" w:type="dxa"/>
          </w:tcPr>
          <w:p w14:paraId="507AC532" w14:textId="77777777" w:rsidR="004334C4" w:rsidRDefault="004334C4">
            <w:pPr>
              <w:spacing w:before="180" w:after="180"/>
              <w:ind w:left="432" w:hanging="432"/>
              <w:rPr>
                <w:rFonts w:ascii="Times New Roman" w:eastAsia="Times New Roman" w:hAnsi="Times New Roman" w:cs="Times New Roman"/>
                <w:b/>
                <w:color w:val="000000"/>
              </w:rPr>
            </w:pPr>
          </w:p>
        </w:tc>
        <w:tc>
          <w:tcPr>
            <w:tcW w:w="7201" w:type="dxa"/>
          </w:tcPr>
          <w:p w14:paraId="10EBF4B2"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4334C4" w14:paraId="1E502D14" w14:textId="77777777">
        <w:trPr>
          <w:jc w:val="center"/>
        </w:trPr>
        <w:tc>
          <w:tcPr>
            <w:tcW w:w="2406" w:type="dxa"/>
          </w:tcPr>
          <w:p w14:paraId="59BBC29A" w14:textId="77777777" w:rsidR="004334C4" w:rsidRDefault="00377A17">
            <w:pPr>
              <w:spacing w:before="120" w:after="120"/>
              <w:ind w:left="432" w:hanging="43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tc>
        <w:tc>
          <w:tcPr>
            <w:tcW w:w="7201" w:type="dxa"/>
          </w:tcPr>
          <w:p w14:paraId="13257041"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If </w:t>
            </w: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the Bidder’s designated representative is invited to attend a pre-Bid meeting and/or a Site of Works visit. The purpose of the meeting will be to clarify issues and to answer questions on any matter that may be raised at that stage.</w:t>
            </w:r>
          </w:p>
        </w:tc>
      </w:tr>
      <w:tr w:rsidR="004334C4" w14:paraId="713EF97D" w14:textId="77777777">
        <w:trPr>
          <w:jc w:val="center"/>
        </w:trPr>
        <w:tc>
          <w:tcPr>
            <w:tcW w:w="2406" w:type="dxa"/>
          </w:tcPr>
          <w:p w14:paraId="04DE2C57"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A57B170"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The Bidder is </w:t>
            </w:r>
            <w:proofErr w:type="gramStart"/>
            <w:r>
              <w:rPr>
                <w:rFonts w:ascii="Times New Roman" w:eastAsia="Times New Roman" w:hAnsi="Times New Roman" w:cs="Times New Roman"/>
                <w:color w:val="000000"/>
              </w:rPr>
              <w:t>requested,</w:t>
            </w:r>
            <w:proofErr w:type="gramEnd"/>
            <w:r>
              <w:rPr>
                <w:rFonts w:ascii="Times New Roman" w:eastAsia="Times New Roman" w:hAnsi="Times New Roman" w:cs="Times New Roman"/>
                <w:color w:val="000000"/>
              </w:rPr>
              <w:t xml:space="preserve"> to submit any questions in writing, to reach the Employer not later than one week before the meeting.</w:t>
            </w:r>
          </w:p>
        </w:tc>
      </w:tr>
      <w:tr w:rsidR="004334C4" w14:paraId="2E76EC14" w14:textId="77777777">
        <w:trPr>
          <w:jc w:val="center"/>
        </w:trPr>
        <w:tc>
          <w:tcPr>
            <w:tcW w:w="2406" w:type="dxa"/>
          </w:tcPr>
          <w:p w14:paraId="17F62E8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A634C67"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Employer exclusively through the issue of an addendum pursuant to ITB 8 and not through the minutes of the pre-Bid meeting. Nonattendance at the pre-Bid meeting will not be a cause for disqualification of a Bidder.</w:t>
            </w:r>
          </w:p>
        </w:tc>
      </w:tr>
      <w:tr w:rsidR="004334C4" w14:paraId="5B21C857" w14:textId="77777777">
        <w:trPr>
          <w:trHeight w:val="846"/>
          <w:jc w:val="center"/>
        </w:trPr>
        <w:tc>
          <w:tcPr>
            <w:tcW w:w="2406" w:type="dxa"/>
          </w:tcPr>
          <w:p w14:paraId="234B7AE2" w14:textId="77777777" w:rsidR="004334C4" w:rsidRDefault="00377A17" w:rsidP="00D74B67">
            <w:pPr>
              <w:numPr>
                <w:ilvl w:val="0"/>
                <w:numId w:val="43"/>
              </w:numPr>
              <w:ind w:left="360" w:hanging="360"/>
            </w:pPr>
            <w:bookmarkStart w:id="17" w:name="_heading=h.2jxsxqh" w:colFirst="0" w:colLast="0"/>
            <w:r>
              <w:rPr>
                <w:rFonts w:ascii="Times New Roman" w:eastAsia="Times New Roman" w:hAnsi="Times New Roman" w:cs="Times New Roman"/>
                <w:b/>
                <w:color w:val="000000"/>
              </w:rPr>
              <w:t>Amendment of Bidding Document</w:t>
            </w:r>
          </w:p>
        </w:tc>
        <w:tc>
          <w:tcPr>
            <w:tcW w:w="7201" w:type="dxa"/>
          </w:tcPr>
          <w:p w14:paraId="21B5EBBF"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At any time prior to the deadline for submission of bids, the Employer may amend the bidding document by issuing addenda. </w:t>
            </w:r>
          </w:p>
        </w:tc>
      </w:tr>
      <w:tr w:rsidR="004334C4" w14:paraId="435F59BF" w14:textId="77777777">
        <w:trPr>
          <w:jc w:val="center"/>
        </w:trPr>
        <w:tc>
          <w:tcPr>
            <w:tcW w:w="2406" w:type="dxa"/>
          </w:tcPr>
          <w:p w14:paraId="3A0F9629"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03007399"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Any addendum issued shall be part of the bidding document and shall be communicated in writing to all who have obtained the bidding document from the Employer in accordance with ITB 6. The Employer shall also promptly publish the addendum on the Employer’s web page in accordance with ITB 7.1.</w:t>
            </w:r>
          </w:p>
        </w:tc>
      </w:tr>
      <w:tr w:rsidR="004334C4" w14:paraId="36359D76" w14:textId="77777777">
        <w:trPr>
          <w:jc w:val="center"/>
        </w:trPr>
        <w:tc>
          <w:tcPr>
            <w:tcW w:w="2406" w:type="dxa"/>
          </w:tcPr>
          <w:p w14:paraId="3C02D1D3" w14:textId="77777777" w:rsidR="004334C4" w:rsidRDefault="004334C4">
            <w:pPr>
              <w:keepNext/>
              <w:spacing w:before="120" w:after="120"/>
              <w:ind w:left="432" w:hanging="432"/>
              <w:rPr>
                <w:rFonts w:ascii="Times New Roman" w:eastAsia="Times New Roman" w:hAnsi="Times New Roman" w:cs="Times New Roman"/>
                <w:color w:val="000000"/>
              </w:rPr>
            </w:pPr>
          </w:p>
        </w:tc>
        <w:tc>
          <w:tcPr>
            <w:tcW w:w="7201" w:type="dxa"/>
          </w:tcPr>
          <w:p w14:paraId="53386989"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To give prospective Bidders reasonable time in which to take an addendum into account in preparing their Bids, the Employer may, at its discretion, extend the deadline for the submission of Bids, pursuant to ITB 22.2.</w:t>
            </w:r>
          </w:p>
        </w:tc>
      </w:tr>
      <w:tr w:rsidR="004334C4" w14:paraId="46849203" w14:textId="77777777">
        <w:trPr>
          <w:jc w:val="center"/>
        </w:trPr>
        <w:tc>
          <w:tcPr>
            <w:tcW w:w="9607" w:type="dxa"/>
            <w:gridSpan w:val="2"/>
          </w:tcPr>
          <w:p w14:paraId="41E698E6" w14:textId="77777777" w:rsidR="004334C4" w:rsidRDefault="00377A17" w:rsidP="00D74B67">
            <w:pPr>
              <w:numPr>
                <w:ilvl w:val="0"/>
                <w:numId w:val="42"/>
              </w:numPr>
              <w:spacing w:before="240" w:after="240"/>
              <w:jc w:val="center"/>
            </w:pPr>
            <w:bookmarkStart w:id="18" w:name="_heading=h.z337ya" w:colFirst="0" w:colLast="0"/>
            <w:r>
              <w:rPr>
                <w:rFonts w:ascii="Times New Roman" w:eastAsia="Times New Roman" w:hAnsi="Times New Roman" w:cs="Times New Roman"/>
                <w:b/>
                <w:color w:val="000000"/>
                <w:sz w:val="28"/>
                <w:szCs w:val="28"/>
              </w:rPr>
              <w:t>Preparation of Bids</w:t>
            </w:r>
          </w:p>
        </w:tc>
      </w:tr>
      <w:tr w:rsidR="004334C4" w14:paraId="37A1D9E4" w14:textId="77777777">
        <w:trPr>
          <w:jc w:val="center"/>
        </w:trPr>
        <w:tc>
          <w:tcPr>
            <w:tcW w:w="2406" w:type="dxa"/>
          </w:tcPr>
          <w:p w14:paraId="66E24A7D" w14:textId="77777777" w:rsidR="004334C4" w:rsidRDefault="00377A17" w:rsidP="00D74B67">
            <w:pPr>
              <w:numPr>
                <w:ilvl w:val="0"/>
                <w:numId w:val="43"/>
              </w:numPr>
              <w:spacing w:after="200"/>
              <w:ind w:left="360" w:hanging="360"/>
              <w:jc w:val="both"/>
            </w:pPr>
            <w:bookmarkStart w:id="19" w:name="_heading=h.3j2qqm3" w:colFirst="0" w:colLast="0"/>
            <w:r>
              <w:rPr>
                <w:rFonts w:ascii="Times New Roman" w:eastAsia="Times New Roman" w:hAnsi="Times New Roman" w:cs="Times New Roman"/>
                <w:b/>
                <w:color w:val="000000"/>
              </w:rPr>
              <w:t>Cost of Bidding</w:t>
            </w:r>
          </w:p>
        </w:tc>
        <w:tc>
          <w:tcPr>
            <w:tcW w:w="7201" w:type="dxa"/>
          </w:tcPr>
          <w:p w14:paraId="12508F9B"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Bidder shall bear all costs associated with the preparation and submission of its Bid, and the Employer shall in no case be responsible or liable for those costs, regardless of the conduct or outcome of the Bidding process.</w:t>
            </w:r>
          </w:p>
        </w:tc>
      </w:tr>
      <w:tr w:rsidR="004334C4" w14:paraId="6631D4DF" w14:textId="77777777">
        <w:trPr>
          <w:jc w:val="center"/>
        </w:trPr>
        <w:tc>
          <w:tcPr>
            <w:tcW w:w="2406" w:type="dxa"/>
          </w:tcPr>
          <w:p w14:paraId="5730DC97" w14:textId="77777777" w:rsidR="004334C4" w:rsidRDefault="00377A17" w:rsidP="00D74B67">
            <w:pPr>
              <w:numPr>
                <w:ilvl w:val="0"/>
                <w:numId w:val="43"/>
              </w:numPr>
              <w:spacing w:after="200"/>
              <w:ind w:left="360" w:hanging="360"/>
              <w:jc w:val="both"/>
            </w:pPr>
            <w:bookmarkStart w:id="20" w:name="_heading=h.1y810tw" w:colFirst="0" w:colLast="0"/>
            <w:r>
              <w:rPr>
                <w:rFonts w:ascii="Times New Roman" w:eastAsia="Times New Roman" w:hAnsi="Times New Roman" w:cs="Times New Roman"/>
                <w:b/>
                <w:color w:val="000000"/>
              </w:rPr>
              <w:t>Language of Bid</w:t>
            </w:r>
          </w:p>
        </w:tc>
        <w:tc>
          <w:tcPr>
            <w:tcW w:w="7201" w:type="dxa"/>
          </w:tcPr>
          <w:p w14:paraId="088B61C1"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 as well as all correspondence and documents relating to the Bid exchanged by the Bidder and the Employer, shall be written in the language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Supporting documents and printed literature that are part of the Bid may be in another language provided they are accompanied by an accurate translation of the relevant passages in the language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in which case, for purposes of interpretation of the Bid, such translation shall govern.</w:t>
            </w:r>
          </w:p>
        </w:tc>
      </w:tr>
      <w:tr w:rsidR="004334C4" w14:paraId="0B822BAB" w14:textId="77777777">
        <w:trPr>
          <w:jc w:val="center"/>
        </w:trPr>
        <w:tc>
          <w:tcPr>
            <w:tcW w:w="2406" w:type="dxa"/>
          </w:tcPr>
          <w:p w14:paraId="20C04BDA" w14:textId="77777777" w:rsidR="004334C4" w:rsidRDefault="00377A17" w:rsidP="00D74B67">
            <w:pPr>
              <w:numPr>
                <w:ilvl w:val="0"/>
                <w:numId w:val="43"/>
              </w:numPr>
              <w:spacing w:after="200"/>
              <w:ind w:left="360" w:hanging="360"/>
              <w:jc w:val="both"/>
            </w:pPr>
            <w:bookmarkStart w:id="21" w:name="_heading=h.4i7ojhp" w:colFirst="0" w:colLast="0"/>
            <w:r>
              <w:rPr>
                <w:rFonts w:ascii="Times New Roman" w:eastAsia="Times New Roman" w:hAnsi="Times New Roman" w:cs="Times New Roman"/>
                <w:b/>
                <w:color w:val="000000"/>
              </w:rPr>
              <w:t>Documents Comprising the Bid</w:t>
            </w:r>
          </w:p>
        </w:tc>
        <w:tc>
          <w:tcPr>
            <w:tcW w:w="7201" w:type="dxa"/>
          </w:tcPr>
          <w:p w14:paraId="0C2A9FB3"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 shall comprise the following:</w:t>
            </w:r>
          </w:p>
          <w:p w14:paraId="5A3D3DAA"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Letter of Bid</w:t>
            </w:r>
            <w:r>
              <w:rPr>
                <w:rFonts w:ascii="Times New Roman" w:eastAsia="Times New Roman" w:hAnsi="Times New Roman" w:cs="Times New Roman"/>
                <w:color w:val="000000"/>
              </w:rPr>
              <w:t xml:space="preserve"> prepared in accordance with ITB </w:t>
            </w:r>
            <w:proofErr w:type="gramStart"/>
            <w:r>
              <w:rPr>
                <w:rFonts w:ascii="Times New Roman" w:eastAsia="Times New Roman" w:hAnsi="Times New Roman" w:cs="Times New Roman"/>
                <w:color w:val="000000"/>
              </w:rPr>
              <w:t>12;</w:t>
            </w:r>
            <w:proofErr w:type="gramEnd"/>
          </w:p>
          <w:p w14:paraId="7A737FF7"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Bill of Quantities or Activity Schedule</w:t>
            </w:r>
            <w:r>
              <w:rPr>
                <w:rFonts w:ascii="Times New Roman" w:eastAsia="Times New Roman" w:hAnsi="Times New Roman" w:cs="Times New Roman"/>
                <w:color w:val="000000"/>
              </w:rPr>
              <w:t>: completed in accordance with ITB 12 and ITB 14, as specified</w:t>
            </w:r>
            <w:r>
              <w:rPr>
                <w:rFonts w:ascii="Times New Roman" w:eastAsia="Times New Roman" w:hAnsi="Times New Roman" w:cs="Times New Roman"/>
                <w:b/>
                <w:color w:val="000000"/>
              </w:rPr>
              <w:t xml:space="preserve"> in the </w:t>
            </w:r>
            <w:proofErr w:type="gramStart"/>
            <w:r>
              <w:rPr>
                <w:rFonts w:ascii="Times New Roman" w:eastAsia="Times New Roman" w:hAnsi="Times New Roman" w:cs="Times New Roman"/>
                <w:b/>
                <w:color w:val="000000"/>
              </w:rPr>
              <w:t>BDS</w:t>
            </w:r>
            <w:r>
              <w:rPr>
                <w:rFonts w:ascii="Times New Roman" w:eastAsia="Times New Roman" w:hAnsi="Times New Roman" w:cs="Times New Roman"/>
                <w:color w:val="000000"/>
              </w:rPr>
              <w:t>;</w:t>
            </w:r>
            <w:proofErr w:type="gramEnd"/>
          </w:p>
          <w:p w14:paraId="3C01256F"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Bid Security or Bid-Securing Declaration</w:t>
            </w:r>
            <w:r>
              <w:rPr>
                <w:rFonts w:ascii="Times New Roman" w:eastAsia="Times New Roman" w:hAnsi="Times New Roman" w:cs="Times New Roman"/>
                <w:color w:val="000000"/>
              </w:rPr>
              <w:t xml:space="preserve">, in accordance with ITB </w:t>
            </w:r>
            <w:proofErr w:type="gramStart"/>
            <w:r>
              <w:rPr>
                <w:rFonts w:ascii="Times New Roman" w:eastAsia="Times New Roman" w:hAnsi="Times New Roman" w:cs="Times New Roman"/>
                <w:color w:val="000000"/>
              </w:rPr>
              <w:t>19.1;</w:t>
            </w:r>
            <w:proofErr w:type="gramEnd"/>
          </w:p>
          <w:p w14:paraId="1305F329"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Alternative Bid</w:t>
            </w:r>
            <w:r>
              <w:rPr>
                <w:rFonts w:ascii="Times New Roman" w:eastAsia="Times New Roman" w:hAnsi="Times New Roman" w:cs="Times New Roman"/>
                <w:color w:val="000000"/>
              </w:rPr>
              <w:t xml:space="preserve">, if permissible, in accordance with ITB </w:t>
            </w:r>
            <w:proofErr w:type="gramStart"/>
            <w:r>
              <w:rPr>
                <w:rFonts w:ascii="Times New Roman" w:eastAsia="Times New Roman" w:hAnsi="Times New Roman" w:cs="Times New Roman"/>
                <w:color w:val="000000"/>
              </w:rPr>
              <w:t>13;</w:t>
            </w:r>
            <w:proofErr w:type="gramEnd"/>
          </w:p>
          <w:p w14:paraId="664E2B95"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Authorization:</w:t>
            </w:r>
            <w:r>
              <w:rPr>
                <w:rFonts w:ascii="Times New Roman" w:eastAsia="Times New Roman" w:hAnsi="Times New Roman" w:cs="Times New Roman"/>
                <w:color w:val="000000"/>
              </w:rPr>
              <w:t xml:space="preserve"> written confirmation authorizing the signatory of the Bid to commit the Bidder, in accordance with ITB </w:t>
            </w:r>
            <w:proofErr w:type="gramStart"/>
            <w:r>
              <w:rPr>
                <w:rFonts w:ascii="Times New Roman" w:eastAsia="Times New Roman" w:hAnsi="Times New Roman" w:cs="Times New Roman"/>
                <w:color w:val="000000"/>
              </w:rPr>
              <w:t>20.3;</w:t>
            </w:r>
            <w:proofErr w:type="gramEnd"/>
          </w:p>
          <w:p w14:paraId="5FEADC1A"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Bidder’s Eligibility:</w:t>
            </w:r>
            <w:r>
              <w:rPr>
                <w:rFonts w:ascii="Times New Roman" w:eastAsia="Times New Roman" w:hAnsi="Times New Roman" w:cs="Times New Roman"/>
                <w:color w:val="000000"/>
              </w:rPr>
              <w:t xml:space="preserve"> documentary evidence in accordance with ITB 17 establishing </w:t>
            </w:r>
            <w:proofErr w:type="gramStart"/>
            <w:r>
              <w:rPr>
                <w:rFonts w:ascii="Times New Roman" w:eastAsia="Times New Roman" w:hAnsi="Times New Roman" w:cs="Times New Roman"/>
                <w:color w:val="000000"/>
              </w:rPr>
              <w:t>the Bidder’s</w:t>
            </w:r>
            <w:proofErr w:type="gramEnd"/>
            <w:r>
              <w:rPr>
                <w:rFonts w:ascii="Times New Roman" w:eastAsia="Times New Roman" w:hAnsi="Times New Roman" w:cs="Times New Roman"/>
                <w:color w:val="000000"/>
              </w:rPr>
              <w:t xml:space="preserve"> eligibility to </w:t>
            </w:r>
            <w:proofErr w:type="gramStart"/>
            <w:r>
              <w:rPr>
                <w:rFonts w:ascii="Times New Roman" w:eastAsia="Times New Roman" w:hAnsi="Times New Roman" w:cs="Times New Roman"/>
                <w:color w:val="000000"/>
              </w:rPr>
              <w:t>Bid;</w:t>
            </w:r>
            <w:proofErr w:type="gramEnd"/>
          </w:p>
          <w:p w14:paraId="500ABDA4"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Qualifications</w:t>
            </w:r>
            <w:r>
              <w:rPr>
                <w:rFonts w:ascii="Times New Roman" w:eastAsia="Times New Roman" w:hAnsi="Times New Roman" w:cs="Times New Roman"/>
                <w:color w:val="000000"/>
              </w:rPr>
              <w:t xml:space="preserve">: documentary evidence in accordance with ITB 17 establishing the Bidder’s qualifications to perform the contract if its Bid is </w:t>
            </w:r>
            <w:proofErr w:type="gramStart"/>
            <w:r>
              <w:rPr>
                <w:rFonts w:ascii="Times New Roman" w:eastAsia="Times New Roman" w:hAnsi="Times New Roman" w:cs="Times New Roman"/>
                <w:color w:val="000000"/>
              </w:rPr>
              <w:t>accepted;</w:t>
            </w:r>
            <w:proofErr w:type="gramEnd"/>
          </w:p>
          <w:p w14:paraId="471A2182"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Conformity</w:t>
            </w:r>
            <w:r>
              <w:rPr>
                <w:rFonts w:ascii="Times New Roman" w:eastAsia="Times New Roman" w:hAnsi="Times New Roman" w:cs="Times New Roman"/>
                <w:color w:val="000000"/>
              </w:rPr>
              <w:t xml:space="preserve">: a technical proposal in accordance with ITB </w:t>
            </w:r>
            <w:proofErr w:type="gramStart"/>
            <w:r>
              <w:rPr>
                <w:rFonts w:ascii="Times New Roman" w:eastAsia="Times New Roman" w:hAnsi="Times New Roman" w:cs="Times New Roman"/>
                <w:color w:val="000000"/>
              </w:rPr>
              <w:t>16;</w:t>
            </w:r>
            <w:proofErr w:type="gramEnd"/>
          </w:p>
          <w:p w14:paraId="50844567"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any other document required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7D675DB3"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 xml:space="preserve">In addition to the requirements under ITB 11.1, Bids submitted by a JV shall include a copy of the Joint Venture Agreement </w:t>
            </w:r>
            <w:proofErr w:type="gramStart"/>
            <w:r>
              <w:rPr>
                <w:rFonts w:ascii="Times New Roman" w:eastAsia="Times New Roman" w:hAnsi="Times New Roman" w:cs="Times New Roman"/>
                <w:color w:val="000000"/>
              </w:rPr>
              <w:t>entered into</w:t>
            </w:r>
            <w:proofErr w:type="gramEnd"/>
            <w:r>
              <w:rPr>
                <w:rFonts w:ascii="Times New Roman" w:eastAsia="Times New Roman" w:hAnsi="Times New Roman" w:cs="Times New Roman"/>
                <w:color w:val="000000"/>
              </w:rPr>
              <w:t xml:space="preserve"> by all members.  Alternatively, a letter of intent to execute a Joint Venture Agreement in the event of a successful bid shall be signed by all members and submitted with the Bid, together with a copy of the proposed Agreement.</w:t>
            </w:r>
          </w:p>
          <w:p w14:paraId="0182A1B4"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Bidder shall furnish in the Letter of Bid information on commissions and gratuities, if any, paid or to be paid to agents or any other party relating to this Bid.</w:t>
            </w:r>
          </w:p>
        </w:tc>
      </w:tr>
      <w:tr w:rsidR="004334C4" w14:paraId="7B483DF3" w14:textId="77777777">
        <w:trPr>
          <w:jc w:val="center"/>
        </w:trPr>
        <w:tc>
          <w:tcPr>
            <w:tcW w:w="2406" w:type="dxa"/>
          </w:tcPr>
          <w:p w14:paraId="1BD1F838" w14:textId="77777777" w:rsidR="004334C4" w:rsidRDefault="00377A17" w:rsidP="00D74B67">
            <w:pPr>
              <w:numPr>
                <w:ilvl w:val="0"/>
                <w:numId w:val="43"/>
              </w:numPr>
              <w:spacing w:after="200"/>
              <w:ind w:left="360" w:hanging="360"/>
              <w:jc w:val="both"/>
            </w:pPr>
            <w:bookmarkStart w:id="22" w:name="_heading=h.2xcytpi" w:colFirst="0" w:colLast="0"/>
            <w:r>
              <w:rPr>
                <w:rFonts w:ascii="Times New Roman" w:eastAsia="Times New Roman" w:hAnsi="Times New Roman" w:cs="Times New Roman"/>
                <w:b/>
                <w:color w:val="000000"/>
              </w:rPr>
              <w:lastRenderedPageBreak/>
              <w:t>Letter of Bid and Schedules</w:t>
            </w:r>
          </w:p>
        </w:tc>
        <w:tc>
          <w:tcPr>
            <w:tcW w:w="7201" w:type="dxa"/>
          </w:tcPr>
          <w:p w14:paraId="612C4B0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Letter of Bid and Schedules shall be prepared using the relevant forms furnished in Section IV, Bidding Forms. The forms must be completed without any alterations to the text, and no substitutes shall be accepted except as provided under ITB 20.3. All blank spaces shall be </w:t>
            </w:r>
            <w:proofErr w:type="gramStart"/>
            <w:r>
              <w:rPr>
                <w:rFonts w:ascii="Times New Roman" w:eastAsia="Times New Roman" w:hAnsi="Times New Roman" w:cs="Times New Roman"/>
                <w:color w:val="000000"/>
              </w:rPr>
              <w:t>filled in</w:t>
            </w:r>
            <w:proofErr w:type="gramEnd"/>
            <w:r>
              <w:rPr>
                <w:rFonts w:ascii="Times New Roman" w:eastAsia="Times New Roman" w:hAnsi="Times New Roman" w:cs="Times New Roman"/>
                <w:color w:val="000000"/>
              </w:rPr>
              <w:t xml:space="preserve"> with the information requested.</w:t>
            </w:r>
          </w:p>
        </w:tc>
      </w:tr>
      <w:tr w:rsidR="004334C4" w14:paraId="022370D5" w14:textId="77777777">
        <w:trPr>
          <w:jc w:val="center"/>
        </w:trPr>
        <w:tc>
          <w:tcPr>
            <w:tcW w:w="2406" w:type="dxa"/>
          </w:tcPr>
          <w:p w14:paraId="1D7D7DFA" w14:textId="77777777" w:rsidR="004334C4" w:rsidRDefault="00377A17" w:rsidP="00D74B67">
            <w:pPr>
              <w:numPr>
                <w:ilvl w:val="0"/>
                <w:numId w:val="43"/>
              </w:numPr>
              <w:spacing w:after="200"/>
              <w:ind w:left="360" w:hanging="360"/>
              <w:jc w:val="both"/>
            </w:pPr>
            <w:bookmarkStart w:id="23" w:name="_heading=h.1ci93xb" w:colFirst="0" w:colLast="0"/>
            <w:r>
              <w:rPr>
                <w:rFonts w:ascii="Times New Roman" w:eastAsia="Times New Roman" w:hAnsi="Times New Roman" w:cs="Times New Roman"/>
                <w:b/>
                <w:color w:val="000000"/>
              </w:rPr>
              <w:t>Alternative Bids</w:t>
            </w:r>
          </w:p>
        </w:tc>
        <w:tc>
          <w:tcPr>
            <w:tcW w:w="7201" w:type="dxa"/>
          </w:tcPr>
          <w:p w14:paraId="7256AC7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alternative Bids shall not be considered. </w:t>
            </w:r>
          </w:p>
        </w:tc>
      </w:tr>
      <w:tr w:rsidR="004334C4" w14:paraId="0D6DBA84" w14:textId="77777777">
        <w:trPr>
          <w:jc w:val="center"/>
        </w:trPr>
        <w:tc>
          <w:tcPr>
            <w:tcW w:w="2406" w:type="dxa"/>
          </w:tcPr>
          <w:p w14:paraId="24AC4AF6"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00C47FF6"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When alternative times for completion are explicitly invited, a statement to that effect will be included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the method of evaluating different alternative times for completion will be described in Section III, Evaluation and Qualification Criteria.</w:t>
            </w:r>
          </w:p>
        </w:tc>
      </w:tr>
      <w:tr w:rsidR="004334C4" w14:paraId="501B9CFA" w14:textId="77777777">
        <w:trPr>
          <w:jc w:val="center"/>
        </w:trPr>
        <w:tc>
          <w:tcPr>
            <w:tcW w:w="2406" w:type="dxa"/>
          </w:tcPr>
          <w:p w14:paraId="45990BA2"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1B60153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Except as provided under ITB 13.4 below, Bidders wishing to offer technical alternatives to the requirements of the bidding document must first price the Employer’s design as described in the bidding document and shall further provide all information necessary for a complete evaluation of the alternative by the Employer, including drawings, design calculations, technical specifications, breakdown of prices, and proposed construction methodology and other relevant details. Only the technical alternatives, if any, of the Bidder with the Most Advantageous Bid conforming to the basic technical requirements shall be considered by the Employer.</w:t>
            </w:r>
          </w:p>
        </w:tc>
      </w:tr>
      <w:tr w:rsidR="004334C4" w14:paraId="2EE2E120" w14:textId="77777777">
        <w:trPr>
          <w:jc w:val="center"/>
        </w:trPr>
        <w:tc>
          <w:tcPr>
            <w:tcW w:w="2406" w:type="dxa"/>
          </w:tcPr>
          <w:p w14:paraId="4E61F82A"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1F7A38D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When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Bidders are permitted to submit alternative technical solutions for specified parts of the Works. Such parts will be identified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described in Section </w:t>
            </w:r>
            <w:r>
              <w:rPr>
                <w:rFonts w:ascii="Times New Roman" w:eastAsia="Times New Roman" w:hAnsi="Times New Roman" w:cs="Times New Roman"/>
                <w:color w:val="000000"/>
              </w:rPr>
              <w:lastRenderedPageBreak/>
              <w:t>VII,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Works’ Requirements. The method for their evaluation will be stipulated in Section III,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Evaluation and Qualification Criteria.</w:t>
            </w:r>
          </w:p>
        </w:tc>
      </w:tr>
      <w:tr w:rsidR="004334C4" w14:paraId="0F854B14" w14:textId="77777777">
        <w:trPr>
          <w:jc w:val="center"/>
        </w:trPr>
        <w:tc>
          <w:tcPr>
            <w:tcW w:w="2406" w:type="dxa"/>
          </w:tcPr>
          <w:p w14:paraId="50E366BC" w14:textId="77777777" w:rsidR="004334C4" w:rsidRDefault="00377A17" w:rsidP="00D74B67">
            <w:pPr>
              <w:numPr>
                <w:ilvl w:val="0"/>
                <w:numId w:val="43"/>
              </w:numPr>
              <w:spacing w:after="200"/>
              <w:ind w:left="360" w:hanging="360"/>
              <w:jc w:val="both"/>
            </w:pPr>
            <w:bookmarkStart w:id="24" w:name="_heading=h.3whwml4" w:colFirst="0" w:colLast="0"/>
            <w:r>
              <w:rPr>
                <w:rFonts w:ascii="Times New Roman" w:eastAsia="Times New Roman" w:hAnsi="Times New Roman" w:cs="Times New Roman"/>
                <w:b/>
                <w:color w:val="000000"/>
              </w:rPr>
              <w:lastRenderedPageBreak/>
              <w:t>Bid Prices and Discounts</w:t>
            </w:r>
          </w:p>
        </w:tc>
        <w:tc>
          <w:tcPr>
            <w:tcW w:w="7201" w:type="dxa"/>
          </w:tcPr>
          <w:p w14:paraId="3EE9198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prices and discounts quoted by the Bidder in the Letter of Bid and in the Activity Schedule or Bill of Quantities shall conform to the requirements specified below.</w:t>
            </w:r>
          </w:p>
        </w:tc>
      </w:tr>
      <w:tr w:rsidR="004334C4" w14:paraId="7ED466D6" w14:textId="77777777">
        <w:trPr>
          <w:jc w:val="center"/>
        </w:trPr>
        <w:tc>
          <w:tcPr>
            <w:tcW w:w="2406" w:type="dxa"/>
          </w:tcPr>
          <w:p w14:paraId="079DFB7C"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52C586E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 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w:t>
            </w:r>
            <w:proofErr w:type="gramStart"/>
            <w:r>
              <w:rPr>
                <w:rFonts w:ascii="Times New Roman" w:eastAsia="Times New Roman" w:hAnsi="Times New Roman" w:cs="Times New Roman"/>
                <w:color w:val="000000"/>
              </w:rPr>
              <w:t>entered</w:t>
            </w:r>
            <w:proofErr w:type="gramEnd"/>
            <w:r>
              <w:rPr>
                <w:rFonts w:ascii="Times New Roman" w:eastAsia="Times New Roman" w:hAnsi="Times New Roman" w:cs="Times New Roman"/>
                <w:color w:val="000000"/>
              </w:rPr>
              <w:t xml:space="preserve"> by the Bidder will not be paid for by the Employer when executed and shall be deemed covered by the rates for other items and prices in the Bill of Quantities.</w:t>
            </w:r>
          </w:p>
        </w:tc>
      </w:tr>
      <w:tr w:rsidR="004334C4" w14:paraId="3934037C" w14:textId="77777777">
        <w:trPr>
          <w:jc w:val="center"/>
        </w:trPr>
        <w:tc>
          <w:tcPr>
            <w:tcW w:w="2406" w:type="dxa"/>
          </w:tcPr>
          <w:p w14:paraId="357A1EAC"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28F77AF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price to be quoted in the Letter of Bid, in accordance with ITB 12.1, shall be the total price of the Bid, excluding any discounts offered. </w:t>
            </w:r>
          </w:p>
        </w:tc>
      </w:tr>
      <w:tr w:rsidR="004334C4" w14:paraId="75D47D5F" w14:textId="77777777">
        <w:trPr>
          <w:jc w:val="center"/>
        </w:trPr>
        <w:tc>
          <w:tcPr>
            <w:tcW w:w="2406" w:type="dxa"/>
          </w:tcPr>
          <w:p w14:paraId="1B766BAA"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290D146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quote any discounts and indicate the methodology for their application in the Letter of Bid in accordance with ITB 12.1.</w:t>
            </w:r>
          </w:p>
        </w:tc>
      </w:tr>
      <w:tr w:rsidR="004334C4" w14:paraId="304E8902" w14:textId="77777777">
        <w:trPr>
          <w:jc w:val="center"/>
        </w:trPr>
        <w:tc>
          <w:tcPr>
            <w:tcW w:w="2406" w:type="dxa"/>
          </w:tcPr>
          <w:p w14:paraId="73DA8A10" w14:textId="77777777" w:rsidR="004334C4" w:rsidRDefault="004334C4">
            <w:pPr>
              <w:spacing w:after="200"/>
              <w:rPr>
                <w:rFonts w:ascii="Times New Roman" w:eastAsia="Times New Roman" w:hAnsi="Times New Roman" w:cs="Times New Roman"/>
                <w:color w:val="000000"/>
              </w:rPr>
            </w:pPr>
          </w:p>
        </w:tc>
        <w:tc>
          <w:tcPr>
            <w:tcW w:w="7201" w:type="dxa"/>
          </w:tcPr>
          <w:p w14:paraId="21EF7F0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 BDS </w:t>
            </w:r>
            <w:r>
              <w:rPr>
                <w:rFonts w:ascii="Times New Roman" w:eastAsia="Times New Roman" w:hAnsi="Times New Roman" w:cs="Times New Roman"/>
                <w:color w:val="000000"/>
              </w:rPr>
              <w:t>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p>
          <w:p w14:paraId="7BE8E2B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If </w:t>
            </w: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specified in ITB 1.1, Bids are invited for individual </w:t>
            </w:r>
            <w:proofErr w:type="gramStart"/>
            <w:r>
              <w:rPr>
                <w:rFonts w:ascii="Times New Roman" w:eastAsia="Times New Roman" w:hAnsi="Times New Roman" w:cs="Times New Roman"/>
                <w:color w:val="000000"/>
              </w:rPr>
              <w:t>lots</w:t>
            </w:r>
            <w:proofErr w:type="gramEnd"/>
            <w:r>
              <w:rPr>
                <w:rFonts w:ascii="Times New Roman" w:eastAsia="Times New Roman" w:hAnsi="Times New Roman" w:cs="Times New Roman"/>
                <w:color w:val="000000"/>
              </w:rPr>
              <w:t xml:space="preserve"> (contracts)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or for any combination of </w:t>
            </w:r>
            <w:proofErr w:type="gramStart"/>
            <w:r>
              <w:rPr>
                <w:rFonts w:ascii="Times New Roman" w:eastAsia="Times New Roman" w:hAnsi="Times New Roman" w:cs="Times New Roman"/>
                <w:color w:val="000000"/>
              </w:rPr>
              <w:t>lots</w:t>
            </w:r>
            <w:proofErr w:type="gramEnd"/>
            <w:r>
              <w:rPr>
                <w:rFonts w:ascii="Times New Roman" w:eastAsia="Times New Roman" w:hAnsi="Times New Roman" w:cs="Times New Roman"/>
                <w:color w:val="000000"/>
              </w:rPr>
              <w:t xml:space="preserve">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w:t>
            </w:r>
            <w:proofErr w:type="gramStart"/>
            <w:r>
              <w:rPr>
                <w:rFonts w:ascii="Times New Roman" w:eastAsia="Times New Roman" w:hAnsi="Times New Roman" w:cs="Times New Roman"/>
                <w:color w:val="000000"/>
              </w:rPr>
              <w:t>opened</w:t>
            </w:r>
            <w:proofErr w:type="gramEnd"/>
            <w:r>
              <w:rPr>
                <w:rFonts w:ascii="Times New Roman" w:eastAsia="Times New Roman" w:hAnsi="Times New Roman" w:cs="Times New Roman"/>
                <w:color w:val="000000"/>
              </w:rPr>
              <w:t xml:space="preserve"> at the same time.</w:t>
            </w:r>
          </w:p>
        </w:tc>
      </w:tr>
      <w:tr w:rsidR="004334C4" w14:paraId="19F61F16" w14:textId="77777777">
        <w:trPr>
          <w:jc w:val="center"/>
        </w:trPr>
        <w:tc>
          <w:tcPr>
            <w:tcW w:w="2406" w:type="dxa"/>
          </w:tcPr>
          <w:p w14:paraId="4FEAD563" w14:textId="77777777" w:rsidR="004334C4" w:rsidRDefault="004334C4">
            <w:pPr>
              <w:spacing w:after="200"/>
              <w:rPr>
                <w:rFonts w:ascii="Times New Roman" w:eastAsia="Times New Roman" w:hAnsi="Times New Roman" w:cs="Times New Roman"/>
                <w:color w:val="000000"/>
              </w:rPr>
            </w:pPr>
          </w:p>
        </w:tc>
        <w:tc>
          <w:tcPr>
            <w:tcW w:w="7201" w:type="dxa"/>
          </w:tcPr>
          <w:p w14:paraId="7F0911A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4334C4" w14:paraId="046D93D5" w14:textId="77777777">
        <w:trPr>
          <w:trHeight w:val="795"/>
          <w:jc w:val="center"/>
        </w:trPr>
        <w:tc>
          <w:tcPr>
            <w:tcW w:w="2406" w:type="dxa"/>
            <w:tcBorders>
              <w:top w:val="nil"/>
              <w:left w:val="nil"/>
              <w:bottom w:val="nil"/>
              <w:right w:val="nil"/>
            </w:tcBorders>
            <w:tcMar>
              <w:left w:w="115" w:type="dxa"/>
              <w:right w:w="115" w:type="dxa"/>
            </w:tcMar>
          </w:tcPr>
          <w:p w14:paraId="1213617E" w14:textId="77777777" w:rsidR="004334C4" w:rsidRDefault="00377A17" w:rsidP="00D74B67">
            <w:pPr>
              <w:numPr>
                <w:ilvl w:val="0"/>
                <w:numId w:val="43"/>
              </w:numPr>
              <w:spacing w:after="200"/>
              <w:ind w:left="360" w:hanging="360"/>
            </w:pPr>
            <w:bookmarkStart w:id="25" w:name="_heading=h.2bn6wsx" w:colFirst="0" w:colLast="0"/>
            <w:r>
              <w:rPr>
                <w:rFonts w:ascii="Times New Roman" w:eastAsia="Times New Roman" w:hAnsi="Times New Roman" w:cs="Times New Roman"/>
                <w:b/>
                <w:color w:val="000000"/>
              </w:rPr>
              <w:lastRenderedPageBreak/>
              <w:t>Currencies of Bid and Payment</w:t>
            </w:r>
          </w:p>
        </w:tc>
        <w:tc>
          <w:tcPr>
            <w:tcW w:w="7201" w:type="dxa"/>
            <w:tcBorders>
              <w:top w:val="nil"/>
              <w:left w:val="nil"/>
              <w:bottom w:val="nil"/>
              <w:right w:val="nil"/>
            </w:tcBorders>
            <w:tcMar>
              <w:left w:w="115" w:type="dxa"/>
              <w:right w:w="115" w:type="dxa"/>
            </w:tcMar>
          </w:tcPr>
          <w:p w14:paraId="0C8FD1B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currency(</w:t>
            </w:r>
            <w:proofErr w:type="spellStart"/>
            <w:r>
              <w:rPr>
                <w:rFonts w:ascii="Times New Roman" w:eastAsia="Times New Roman" w:hAnsi="Times New Roman" w:cs="Times New Roman"/>
                <w:color w:val="000000"/>
              </w:rPr>
              <w:t>ies</w:t>
            </w:r>
            <w:proofErr w:type="spellEnd"/>
            <w:r>
              <w:rPr>
                <w:rFonts w:ascii="Times New Roman" w:eastAsia="Times New Roman" w:hAnsi="Times New Roman" w:cs="Times New Roman"/>
                <w:color w:val="000000"/>
              </w:rPr>
              <w:t>) of the Bid and the currency(</w:t>
            </w:r>
            <w:proofErr w:type="spellStart"/>
            <w:r>
              <w:rPr>
                <w:rFonts w:ascii="Times New Roman" w:eastAsia="Times New Roman" w:hAnsi="Times New Roman" w:cs="Times New Roman"/>
                <w:color w:val="000000"/>
              </w:rPr>
              <w:t>ies</w:t>
            </w:r>
            <w:proofErr w:type="spellEnd"/>
            <w:r>
              <w:rPr>
                <w:rFonts w:ascii="Times New Roman" w:eastAsia="Times New Roman" w:hAnsi="Times New Roman" w:cs="Times New Roman"/>
                <w:color w:val="000000"/>
              </w:rPr>
              <w:t>) of payments shall be the same and shall be as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BDS</w:t>
            </w:r>
            <w:r>
              <w:rPr>
                <w:rFonts w:ascii="Times New Roman" w:eastAsia="Times New Roman" w:hAnsi="Times New Roman" w:cs="Times New Roman"/>
                <w:color w:val="000000"/>
              </w:rPr>
              <w:t>.</w:t>
            </w:r>
          </w:p>
        </w:tc>
      </w:tr>
      <w:tr w:rsidR="004334C4" w14:paraId="78F0D170" w14:textId="77777777">
        <w:trPr>
          <w:jc w:val="center"/>
        </w:trPr>
        <w:tc>
          <w:tcPr>
            <w:tcW w:w="2406" w:type="dxa"/>
            <w:tcBorders>
              <w:top w:val="nil"/>
              <w:left w:val="nil"/>
              <w:bottom w:val="nil"/>
              <w:right w:val="nil"/>
            </w:tcBorders>
            <w:tcMar>
              <w:left w:w="115" w:type="dxa"/>
              <w:right w:w="115" w:type="dxa"/>
            </w:tcMar>
          </w:tcPr>
          <w:p w14:paraId="7ACCFBE3" w14:textId="77777777" w:rsidR="004334C4" w:rsidRDefault="004334C4">
            <w:pPr>
              <w:spacing w:before="100" w:after="1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4E8256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Bidders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Bidders.</w:t>
            </w:r>
          </w:p>
        </w:tc>
      </w:tr>
      <w:tr w:rsidR="004334C4" w14:paraId="197CC266" w14:textId="77777777">
        <w:trPr>
          <w:jc w:val="center"/>
        </w:trPr>
        <w:tc>
          <w:tcPr>
            <w:tcW w:w="2406" w:type="dxa"/>
            <w:tcBorders>
              <w:top w:val="nil"/>
              <w:left w:val="nil"/>
              <w:bottom w:val="nil"/>
              <w:right w:val="nil"/>
            </w:tcBorders>
            <w:tcMar>
              <w:left w:w="115" w:type="dxa"/>
              <w:right w:w="115" w:type="dxa"/>
            </w:tcMar>
          </w:tcPr>
          <w:p w14:paraId="499FA5C8" w14:textId="77777777" w:rsidR="004334C4" w:rsidRDefault="00377A17" w:rsidP="00D74B67">
            <w:pPr>
              <w:numPr>
                <w:ilvl w:val="0"/>
                <w:numId w:val="43"/>
              </w:numPr>
              <w:spacing w:after="200"/>
              <w:ind w:left="360" w:hanging="360"/>
            </w:pPr>
            <w:bookmarkStart w:id="26" w:name="_heading=h.qsh70q" w:colFirst="0" w:colLast="0"/>
            <w:r>
              <w:rPr>
                <w:rFonts w:ascii="Times New Roman" w:eastAsia="Times New Roman" w:hAnsi="Times New Roman" w:cs="Times New Roman"/>
                <w:b/>
                <w:color w:val="000000"/>
              </w:rPr>
              <w:t>Documents Comprising the Technical Proposal</w:t>
            </w:r>
          </w:p>
        </w:tc>
        <w:tc>
          <w:tcPr>
            <w:tcW w:w="7201" w:type="dxa"/>
            <w:tcBorders>
              <w:top w:val="nil"/>
              <w:left w:val="nil"/>
              <w:bottom w:val="nil"/>
              <w:right w:val="nil"/>
            </w:tcBorders>
            <w:tcMar>
              <w:left w:w="115" w:type="dxa"/>
              <w:right w:w="115" w:type="dxa"/>
            </w:tcMar>
          </w:tcPr>
          <w:p w14:paraId="0CA7B94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Bidder shall furnish a technical proposal including a statement of work methods, equipment, personnel, schedule and any other information as stipulated in Section IV, Bidding Forms, in sufficient detail to demonstrate the adequacy of the Bidders’ proposal to meet the work’s requirements and the completion time. </w:t>
            </w:r>
          </w:p>
        </w:tc>
      </w:tr>
      <w:tr w:rsidR="004334C4" w14:paraId="713BAA60" w14:textId="77777777">
        <w:trPr>
          <w:jc w:val="center"/>
        </w:trPr>
        <w:tc>
          <w:tcPr>
            <w:tcW w:w="2406" w:type="dxa"/>
            <w:tcBorders>
              <w:top w:val="nil"/>
              <w:left w:val="nil"/>
              <w:bottom w:val="nil"/>
              <w:right w:val="nil"/>
            </w:tcBorders>
            <w:tcMar>
              <w:left w:w="115" w:type="dxa"/>
              <w:right w:w="115" w:type="dxa"/>
            </w:tcMar>
          </w:tcPr>
          <w:p w14:paraId="623A8D75" w14:textId="77777777" w:rsidR="004334C4" w:rsidRDefault="00377A17" w:rsidP="00D74B67">
            <w:pPr>
              <w:numPr>
                <w:ilvl w:val="0"/>
                <w:numId w:val="43"/>
              </w:numPr>
              <w:spacing w:after="200"/>
              <w:ind w:left="360" w:hanging="360"/>
            </w:pPr>
            <w:bookmarkStart w:id="27" w:name="_heading=h.3as4poj" w:colFirst="0" w:colLast="0"/>
            <w:r>
              <w:rPr>
                <w:rFonts w:ascii="Times New Roman" w:eastAsia="Times New Roman" w:hAnsi="Times New Roman" w:cs="Times New Roman"/>
                <w:b/>
                <w:color w:val="000000"/>
              </w:rPr>
              <w:t>Documents Establishing the Eligibility and Qualifications of the Bidder</w:t>
            </w:r>
          </w:p>
        </w:tc>
        <w:tc>
          <w:tcPr>
            <w:tcW w:w="7201" w:type="dxa"/>
            <w:tcBorders>
              <w:top w:val="nil"/>
              <w:left w:val="nil"/>
              <w:bottom w:val="nil"/>
              <w:right w:val="nil"/>
            </w:tcBorders>
            <w:tcMar>
              <w:left w:w="115" w:type="dxa"/>
              <w:right w:w="115" w:type="dxa"/>
            </w:tcMar>
          </w:tcPr>
          <w:p w14:paraId="7B51A98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To establish Bidder’s eligibility in accordance with ITB 4, Bidders shall complete the Letter of Bid, included in Section IV, Bidding Forms. </w:t>
            </w:r>
          </w:p>
          <w:p w14:paraId="06E0983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In accordance with Section III, Evaluation and Qualification Criteria, to establish its qualifications to perform the Contract, the Bidder shall provide the information requested in the corresponding information sheets included in Section IV, Bidding Forms.</w:t>
            </w:r>
          </w:p>
        </w:tc>
      </w:tr>
      <w:tr w:rsidR="004334C4" w14:paraId="5A9EDABC" w14:textId="77777777">
        <w:trPr>
          <w:jc w:val="center"/>
        </w:trPr>
        <w:tc>
          <w:tcPr>
            <w:tcW w:w="2406" w:type="dxa"/>
            <w:tcBorders>
              <w:top w:val="nil"/>
              <w:left w:val="nil"/>
              <w:bottom w:val="nil"/>
              <w:right w:val="nil"/>
            </w:tcBorders>
            <w:tcMar>
              <w:left w:w="115" w:type="dxa"/>
              <w:right w:w="115" w:type="dxa"/>
            </w:tcMar>
          </w:tcPr>
          <w:p w14:paraId="19041A8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D79F45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p>
        </w:tc>
      </w:tr>
      <w:tr w:rsidR="004334C4" w14:paraId="05F3CD74" w14:textId="77777777">
        <w:trPr>
          <w:jc w:val="center"/>
        </w:trPr>
        <w:tc>
          <w:tcPr>
            <w:tcW w:w="2406" w:type="dxa"/>
            <w:tcBorders>
              <w:top w:val="nil"/>
              <w:left w:val="nil"/>
              <w:bottom w:val="nil"/>
              <w:right w:val="nil"/>
            </w:tcBorders>
            <w:tcMar>
              <w:left w:w="115" w:type="dxa"/>
              <w:right w:w="115" w:type="dxa"/>
            </w:tcMar>
          </w:tcPr>
          <w:p w14:paraId="1B3A3C2F" w14:textId="77777777" w:rsidR="004334C4" w:rsidRDefault="00377A17" w:rsidP="00D74B67">
            <w:pPr>
              <w:numPr>
                <w:ilvl w:val="0"/>
                <w:numId w:val="43"/>
              </w:numPr>
              <w:spacing w:after="200"/>
              <w:ind w:left="360" w:hanging="360"/>
              <w:jc w:val="both"/>
            </w:pPr>
            <w:bookmarkStart w:id="28" w:name="_heading=h.49x2ik5" w:colFirst="0" w:colLast="0"/>
            <w:r>
              <w:rPr>
                <w:rFonts w:ascii="Times New Roman" w:eastAsia="Times New Roman" w:hAnsi="Times New Roman" w:cs="Times New Roman"/>
                <w:b/>
                <w:color w:val="000000"/>
              </w:rPr>
              <w:t>Period of Validity of Bids</w:t>
            </w:r>
          </w:p>
        </w:tc>
        <w:tc>
          <w:tcPr>
            <w:tcW w:w="7201" w:type="dxa"/>
            <w:tcBorders>
              <w:top w:val="nil"/>
              <w:left w:val="nil"/>
              <w:bottom w:val="nil"/>
              <w:right w:val="nil"/>
            </w:tcBorders>
            <w:tcMar>
              <w:left w:w="115" w:type="dxa"/>
              <w:right w:w="115" w:type="dxa"/>
            </w:tcMar>
          </w:tcPr>
          <w:p w14:paraId="2423A16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rPr>
              <w:t xml:space="preserve">Bids shall remain valid until the date specified </w:t>
            </w:r>
            <w:r>
              <w:rPr>
                <w:rFonts w:ascii="Times New Roman" w:eastAsia="Times New Roman" w:hAnsi="Times New Roman" w:cs="Times New Roman"/>
                <w:b/>
              </w:rPr>
              <w:t>in the</w:t>
            </w:r>
            <w:r>
              <w:rPr>
                <w:rFonts w:ascii="Times New Roman" w:eastAsia="Times New Roman" w:hAnsi="Times New Roman" w:cs="Times New Roman"/>
              </w:rPr>
              <w:t xml:space="preserve"> </w:t>
            </w:r>
            <w:r>
              <w:rPr>
                <w:rFonts w:ascii="Times New Roman" w:eastAsia="Times New Roman" w:hAnsi="Times New Roman" w:cs="Times New Roman"/>
                <w:b/>
              </w:rPr>
              <w:t xml:space="preserve">BDS </w:t>
            </w:r>
            <w:r>
              <w:rPr>
                <w:rFonts w:ascii="Times New Roman" w:eastAsia="Times New Roman" w:hAnsi="Times New Roman" w:cs="Times New Roman"/>
              </w:rPr>
              <w:t xml:space="preserve">or any extended </w:t>
            </w:r>
            <w:r>
              <w:rPr>
                <w:rFonts w:ascii="Times New Roman" w:eastAsia="Times New Roman" w:hAnsi="Times New Roman" w:cs="Times New Roman"/>
                <w:b/>
              </w:rPr>
              <w:t>date</w:t>
            </w:r>
            <w:r>
              <w:rPr>
                <w:rFonts w:ascii="Times New Roman" w:eastAsia="Times New Roman" w:hAnsi="Times New Roman" w:cs="Times New Roman"/>
              </w:rPr>
              <w:t xml:space="preserve"> if amended by the Employer in accordance with ITB 8. A Bid that is not valid until the date specified </w:t>
            </w:r>
            <w:r>
              <w:rPr>
                <w:rFonts w:ascii="Times New Roman" w:eastAsia="Times New Roman" w:hAnsi="Times New Roman" w:cs="Times New Roman"/>
                <w:b/>
              </w:rPr>
              <w:t>in the BDS,</w:t>
            </w:r>
            <w:r>
              <w:rPr>
                <w:rFonts w:ascii="Times New Roman" w:eastAsia="Times New Roman" w:hAnsi="Times New Roman" w:cs="Times New Roman"/>
              </w:rPr>
              <w:t xml:space="preserve"> or any extended date if amended by the Employer in accordance with ITB 8, shall be rejected by the Employer as </w:t>
            </w:r>
            <w:proofErr w:type="gramStart"/>
            <w:r>
              <w:rPr>
                <w:rFonts w:ascii="Times New Roman" w:eastAsia="Times New Roman" w:hAnsi="Times New Roman" w:cs="Times New Roman"/>
              </w:rPr>
              <w:t>nonresponsive.</w:t>
            </w:r>
            <w:r>
              <w:rPr>
                <w:rFonts w:ascii="Times New Roman" w:eastAsia="Times New Roman" w:hAnsi="Times New Roman" w:cs="Times New Roman"/>
                <w:color w:val="000000"/>
              </w:rPr>
              <w:t>.</w:t>
            </w:r>
            <w:proofErr w:type="gramEnd"/>
          </w:p>
        </w:tc>
      </w:tr>
      <w:tr w:rsidR="004334C4" w14:paraId="23D7BE6F" w14:textId="77777777">
        <w:trPr>
          <w:jc w:val="center"/>
        </w:trPr>
        <w:tc>
          <w:tcPr>
            <w:tcW w:w="2406" w:type="dxa"/>
            <w:tcBorders>
              <w:top w:val="nil"/>
              <w:left w:val="nil"/>
              <w:bottom w:val="nil"/>
              <w:right w:val="nil"/>
            </w:tcBorders>
            <w:tcMar>
              <w:left w:w="115" w:type="dxa"/>
              <w:right w:w="115" w:type="dxa"/>
            </w:tcMar>
          </w:tcPr>
          <w:p w14:paraId="751D973B"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B3FA63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In exceptional circumstances, prior to the expiration of the Bid validity period, the Employer may request Bidders to extend the period of validity of their Bids. The request and the responses shall be made in writing. If a Bid </w:t>
            </w:r>
            <w:proofErr w:type="gramStart"/>
            <w:r>
              <w:rPr>
                <w:rFonts w:ascii="Times New Roman" w:eastAsia="Times New Roman" w:hAnsi="Times New Roman" w:cs="Times New Roman"/>
                <w:color w:val="000000"/>
              </w:rPr>
              <w:t>Security</w:t>
            </w:r>
            <w:proofErr w:type="gramEnd"/>
            <w:r>
              <w:rPr>
                <w:rFonts w:ascii="Times New Roman" w:eastAsia="Times New Roman" w:hAnsi="Times New Roman" w:cs="Times New Roman"/>
                <w:color w:val="000000"/>
              </w:rPr>
              <w:t xml:space="preserve"> is requested in accordance with ITB 19, it shall also be extended for twenty-eight (28) days beyond the deadline of the extended validity period. A Bidder may refuse the request without forfeiting its Bid Security. A Bidder granting the request shall not be required or permitted to modify its Bid, except as provided in ITB 18.3.</w:t>
            </w:r>
          </w:p>
        </w:tc>
      </w:tr>
      <w:tr w:rsidR="004334C4" w14:paraId="151563B9" w14:textId="77777777">
        <w:trPr>
          <w:jc w:val="center"/>
        </w:trPr>
        <w:tc>
          <w:tcPr>
            <w:tcW w:w="2406" w:type="dxa"/>
            <w:tcBorders>
              <w:top w:val="nil"/>
              <w:left w:val="nil"/>
              <w:bottom w:val="nil"/>
              <w:right w:val="nil"/>
            </w:tcBorders>
            <w:tcMar>
              <w:left w:w="115" w:type="dxa"/>
              <w:right w:w="115" w:type="dxa"/>
            </w:tcMar>
          </w:tcPr>
          <w:p w14:paraId="26B15BE0"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D1E7903"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the award is delayed by a period exceeding fifty-six (56) days beyond the expiry of the initial Bid validity period,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the Contract price shall be determined as follows:</w:t>
            </w:r>
          </w:p>
        </w:tc>
      </w:tr>
      <w:tr w:rsidR="004334C4" w14:paraId="322F27AA" w14:textId="77777777">
        <w:trPr>
          <w:jc w:val="center"/>
        </w:trPr>
        <w:tc>
          <w:tcPr>
            <w:tcW w:w="2406" w:type="dxa"/>
            <w:tcBorders>
              <w:top w:val="nil"/>
              <w:left w:val="nil"/>
              <w:bottom w:val="nil"/>
              <w:right w:val="nil"/>
            </w:tcBorders>
            <w:tcMar>
              <w:left w:w="115" w:type="dxa"/>
              <w:right w:w="115" w:type="dxa"/>
            </w:tcMar>
          </w:tcPr>
          <w:p w14:paraId="709F7EF4" w14:textId="77777777" w:rsidR="004334C4" w:rsidRDefault="004334C4">
            <w:pPr>
              <w:keepNext/>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1D6532C"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case of </w:t>
            </w:r>
            <w:r>
              <w:rPr>
                <w:rFonts w:ascii="Times New Roman" w:eastAsia="Times New Roman" w:hAnsi="Times New Roman" w:cs="Times New Roman"/>
                <w:b/>
                <w:color w:val="000000"/>
              </w:rPr>
              <w:t>fixed price</w:t>
            </w:r>
            <w:r>
              <w:rPr>
                <w:rFonts w:ascii="Times New Roman" w:eastAsia="Times New Roman" w:hAnsi="Times New Roman" w:cs="Times New Roman"/>
                <w:color w:val="000000"/>
              </w:rPr>
              <w:t xml:space="preserve"> contracts, the Contract price shall be the Bid price adjusted by the factor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b/>
                <w:color w:val="000000"/>
              </w:rPr>
              <w:t>BDS;</w:t>
            </w:r>
            <w:proofErr w:type="gramEnd"/>
            <w:r>
              <w:rPr>
                <w:rFonts w:ascii="Times New Roman" w:eastAsia="Times New Roman" w:hAnsi="Times New Roman" w:cs="Times New Roman"/>
                <w:color w:val="000000"/>
              </w:rPr>
              <w:t xml:space="preserve"> </w:t>
            </w:r>
          </w:p>
          <w:p w14:paraId="064194A2"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case of </w:t>
            </w:r>
            <w:r>
              <w:rPr>
                <w:rFonts w:ascii="Times New Roman" w:eastAsia="Times New Roman" w:hAnsi="Times New Roman" w:cs="Times New Roman"/>
                <w:b/>
                <w:color w:val="000000"/>
              </w:rPr>
              <w:t xml:space="preserve">adjustable </w:t>
            </w:r>
            <w:r>
              <w:rPr>
                <w:rFonts w:ascii="Times New Roman" w:eastAsia="Times New Roman" w:hAnsi="Times New Roman" w:cs="Times New Roman"/>
                <w:color w:val="000000"/>
              </w:rPr>
              <w:t>price contracts, no adjustment shall be made; or</w:t>
            </w:r>
          </w:p>
          <w:p w14:paraId="1CEFAF92"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in</w:t>
            </w:r>
            <w:r>
              <w:t xml:space="preserve"> </w:t>
            </w:r>
            <w:r>
              <w:rPr>
                <w:rFonts w:ascii="Times New Roman" w:eastAsia="Times New Roman" w:hAnsi="Times New Roman" w:cs="Times New Roman"/>
                <w:color w:val="000000"/>
              </w:rPr>
              <w:t xml:space="preserve">any case, </w:t>
            </w:r>
            <w:proofErr w:type="gramStart"/>
            <w:r>
              <w:rPr>
                <w:rFonts w:ascii="Times New Roman" w:eastAsia="Times New Roman" w:hAnsi="Times New Roman" w:cs="Times New Roman"/>
                <w:color w:val="000000"/>
              </w:rPr>
              <w:t>Bid</w:t>
            </w:r>
            <w:proofErr w:type="gramEnd"/>
            <w:r>
              <w:rPr>
                <w:rFonts w:ascii="Times New Roman" w:eastAsia="Times New Roman" w:hAnsi="Times New Roman" w:cs="Times New Roman"/>
                <w:color w:val="000000"/>
              </w:rPr>
              <w:t xml:space="preserve"> evaluation shall be based on the Bid price without taking into consideration the applicable correction from those indicated above.</w:t>
            </w:r>
          </w:p>
        </w:tc>
      </w:tr>
      <w:tr w:rsidR="004334C4" w14:paraId="705CC195" w14:textId="77777777">
        <w:trPr>
          <w:jc w:val="center"/>
        </w:trPr>
        <w:tc>
          <w:tcPr>
            <w:tcW w:w="2406" w:type="dxa"/>
            <w:tcBorders>
              <w:top w:val="nil"/>
              <w:left w:val="nil"/>
              <w:bottom w:val="nil"/>
              <w:right w:val="nil"/>
            </w:tcBorders>
            <w:tcMar>
              <w:left w:w="115" w:type="dxa"/>
              <w:right w:w="115" w:type="dxa"/>
            </w:tcMar>
          </w:tcPr>
          <w:p w14:paraId="5611845E" w14:textId="77777777" w:rsidR="004334C4" w:rsidRDefault="00377A17" w:rsidP="00D74B67">
            <w:pPr>
              <w:numPr>
                <w:ilvl w:val="0"/>
                <w:numId w:val="43"/>
              </w:numPr>
              <w:spacing w:after="200"/>
              <w:ind w:left="360" w:hanging="360"/>
              <w:jc w:val="both"/>
            </w:pPr>
            <w:bookmarkStart w:id="29" w:name="_heading=h.2p2csry" w:colFirst="0" w:colLast="0"/>
            <w:r>
              <w:rPr>
                <w:rFonts w:ascii="Times New Roman" w:eastAsia="Times New Roman" w:hAnsi="Times New Roman" w:cs="Times New Roman"/>
                <w:b/>
                <w:color w:val="000000"/>
              </w:rPr>
              <w:t>Bid Security</w:t>
            </w:r>
          </w:p>
        </w:tc>
        <w:tc>
          <w:tcPr>
            <w:tcW w:w="7201" w:type="dxa"/>
            <w:tcBorders>
              <w:top w:val="nil"/>
              <w:left w:val="nil"/>
              <w:bottom w:val="nil"/>
              <w:right w:val="nil"/>
            </w:tcBorders>
            <w:tcMar>
              <w:left w:w="115" w:type="dxa"/>
              <w:right w:w="115" w:type="dxa"/>
            </w:tcMar>
          </w:tcPr>
          <w:p w14:paraId="790FDB4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furnish as part of its Bid, either a Bid-Securing Declaration or a Bid Security 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in original form and, in the case of a Bid Security, in the amount and currency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tc>
      </w:tr>
      <w:tr w:rsidR="004334C4" w14:paraId="6CD65818" w14:textId="77777777">
        <w:trPr>
          <w:jc w:val="center"/>
        </w:trPr>
        <w:tc>
          <w:tcPr>
            <w:tcW w:w="2406" w:type="dxa"/>
            <w:tcBorders>
              <w:top w:val="nil"/>
              <w:left w:val="nil"/>
              <w:bottom w:val="nil"/>
              <w:right w:val="nil"/>
            </w:tcBorders>
            <w:tcMar>
              <w:left w:w="115" w:type="dxa"/>
              <w:right w:w="115" w:type="dxa"/>
            </w:tcMar>
          </w:tcPr>
          <w:p w14:paraId="317B5C5A"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6492BFD6"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 Bid Securing Declaration shall use the form included in Section IV, Bidding Forms.</w:t>
            </w:r>
          </w:p>
        </w:tc>
      </w:tr>
      <w:tr w:rsidR="004334C4" w14:paraId="6CF063D0" w14:textId="77777777">
        <w:trPr>
          <w:jc w:val="center"/>
        </w:trPr>
        <w:tc>
          <w:tcPr>
            <w:tcW w:w="2406" w:type="dxa"/>
            <w:tcBorders>
              <w:top w:val="nil"/>
              <w:left w:val="nil"/>
              <w:bottom w:val="nil"/>
              <w:right w:val="nil"/>
            </w:tcBorders>
            <w:tcMar>
              <w:left w:w="115" w:type="dxa"/>
              <w:right w:w="115" w:type="dxa"/>
            </w:tcMar>
          </w:tcPr>
          <w:p w14:paraId="75FE8B60"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4135C90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If </w:t>
            </w:r>
            <w:proofErr w:type="gramStart"/>
            <w:r>
              <w:rPr>
                <w:rFonts w:ascii="Times New Roman" w:eastAsia="Times New Roman" w:hAnsi="Times New Roman" w:cs="Times New Roman"/>
                <w:color w:val="000000"/>
              </w:rPr>
              <w:t>a Bid</w:t>
            </w:r>
            <w:proofErr w:type="gramEnd"/>
            <w:r>
              <w:rPr>
                <w:rFonts w:ascii="Times New Roman" w:eastAsia="Times New Roman" w:hAnsi="Times New Roman" w:cs="Times New Roman"/>
                <w:color w:val="000000"/>
              </w:rPr>
              <w:t xml:space="preserve"> Security is specified pursuant to ITB 19.1</w:t>
            </w:r>
            <w:r>
              <w:rPr>
                <w:rFonts w:ascii="Times New Roman" w:eastAsia="Times New Roman" w:hAnsi="Times New Roman" w:cs="Times New Roman"/>
                <w:i/>
                <w:color w:val="000000"/>
              </w:rPr>
              <w:t xml:space="preserve">, </w:t>
            </w:r>
            <w:proofErr w:type="gramStart"/>
            <w:r>
              <w:rPr>
                <w:rFonts w:ascii="Times New Roman" w:eastAsia="Times New Roman" w:hAnsi="Times New Roman" w:cs="Times New Roman"/>
                <w:color w:val="000000"/>
              </w:rPr>
              <w:t>the Bid</w:t>
            </w:r>
            <w:proofErr w:type="gramEnd"/>
            <w:r>
              <w:rPr>
                <w:rFonts w:ascii="Times New Roman" w:eastAsia="Times New Roman" w:hAnsi="Times New Roman" w:cs="Times New Roman"/>
                <w:color w:val="000000"/>
              </w:rPr>
              <w:t xml:space="preserve"> Security shall be a demand guarantee in any of the following forms at the Bidder’s option:</w:t>
            </w:r>
          </w:p>
          <w:p w14:paraId="476ED635"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an unconditional guarantee issued by a bank or non-bank financial institution (such as an insurance, bonding or surety company</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
          <w:p w14:paraId="021C8AF8"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irrevocable letter of </w:t>
            </w:r>
            <w:proofErr w:type="gramStart"/>
            <w:r>
              <w:rPr>
                <w:rFonts w:ascii="Times New Roman" w:eastAsia="Times New Roman" w:hAnsi="Times New Roman" w:cs="Times New Roman"/>
                <w:color w:val="000000"/>
              </w:rPr>
              <w:t>credit;</w:t>
            </w:r>
            <w:proofErr w:type="gramEnd"/>
            <w:r>
              <w:rPr>
                <w:rFonts w:ascii="Times New Roman" w:eastAsia="Times New Roman" w:hAnsi="Times New Roman" w:cs="Times New Roman"/>
                <w:color w:val="000000"/>
              </w:rPr>
              <w:t xml:space="preserve"> </w:t>
            </w:r>
          </w:p>
          <w:p w14:paraId="1C0C0C29"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 cashier’s or certified check; or</w:t>
            </w:r>
          </w:p>
          <w:p w14:paraId="153B3FFD"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another security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1D129525" w14:textId="77777777" w:rsidR="004334C4" w:rsidRDefault="00377A17">
            <w:pPr>
              <w:spacing w:after="200"/>
              <w:ind w:left="576" w:hanging="576"/>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w:t>
            </w:r>
            <w:r>
              <w:rPr>
                <w:rFonts w:ascii="Times New Roman" w:eastAsia="Times New Roman" w:hAnsi="Times New Roman" w:cs="Times New Roman"/>
                <w:color w:val="000000"/>
              </w:rPr>
              <w:lastRenderedPageBreak/>
              <w:t>original validity period of the Bid, or beyond any period of extension if requested under ITB 18.2.</w:t>
            </w:r>
          </w:p>
        </w:tc>
      </w:tr>
      <w:tr w:rsidR="004334C4" w14:paraId="0005BD7B" w14:textId="77777777">
        <w:trPr>
          <w:jc w:val="center"/>
        </w:trPr>
        <w:tc>
          <w:tcPr>
            <w:tcW w:w="2406" w:type="dxa"/>
            <w:tcBorders>
              <w:top w:val="nil"/>
              <w:left w:val="nil"/>
              <w:bottom w:val="nil"/>
              <w:right w:val="nil"/>
            </w:tcBorders>
            <w:tcMar>
              <w:left w:w="115" w:type="dxa"/>
              <w:right w:w="115" w:type="dxa"/>
            </w:tcMar>
          </w:tcPr>
          <w:p w14:paraId="5D320551"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6302DDD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If a Bid Security or Bid Securing Declaration is specified pursuant to ITB 19.1, any Bid not accompanied by a substantially responsive Bid Security or Bid-Securing Declaration shall be rejected by the Employer as non-responsive. </w:t>
            </w:r>
          </w:p>
        </w:tc>
      </w:tr>
      <w:tr w:rsidR="004334C4" w14:paraId="43CB1AE7" w14:textId="77777777">
        <w:trPr>
          <w:jc w:val="center"/>
        </w:trPr>
        <w:tc>
          <w:tcPr>
            <w:tcW w:w="2406" w:type="dxa"/>
            <w:tcBorders>
              <w:top w:val="nil"/>
              <w:left w:val="nil"/>
              <w:bottom w:val="nil"/>
              <w:right w:val="nil"/>
            </w:tcBorders>
            <w:tcMar>
              <w:left w:w="115" w:type="dxa"/>
              <w:right w:w="115" w:type="dxa"/>
            </w:tcMar>
          </w:tcPr>
          <w:p w14:paraId="7742BD85"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566D8D1B"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If a Bid Security is </w:t>
            </w:r>
            <w:proofErr w:type="gramStart"/>
            <w:r>
              <w:rPr>
                <w:rFonts w:ascii="Times New Roman" w:eastAsia="Times New Roman" w:hAnsi="Times New Roman" w:cs="Times New Roman"/>
                <w:color w:val="000000"/>
              </w:rPr>
              <w:t>specified</w:t>
            </w:r>
            <w:proofErr w:type="gramEnd"/>
            <w:r>
              <w:rPr>
                <w:rFonts w:ascii="Times New Roman" w:eastAsia="Times New Roman" w:hAnsi="Times New Roman" w:cs="Times New Roman"/>
                <w:color w:val="000000"/>
              </w:rPr>
              <w:t xml:space="preserve"> pursuant to ITB 19.1, the Bid Security of unsuccessful Bidders shall be returned as promptly as possible upon the successful Bidder’s signing the Contract and furnishing the Performance Security and if required in the BDS, the Environmental, Social, Health and Safety (ESHS) Performance Security pursuant to ITB 48.</w:t>
            </w:r>
          </w:p>
        </w:tc>
      </w:tr>
      <w:tr w:rsidR="004334C4" w14:paraId="3F00DAB4" w14:textId="77777777">
        <w:trPr>
          <w:jc w:val="center"/>
        </w:trPr>
        <w:tc>
          <w:tcPr>
            <w:tcW w:w="2406" w:type="dxa"/>
            <w:tcBorders>
              <w:top w:val="nil"/>
              <w:left w:val="nil"/>
              <w:bottom w:val="nil"/>
              <w:right w:val="nil"/>
            </w:tcBorders>
            <w:tcMar>
              <w:left w:w="115" w:type="dxa"/>
              <w:right w:w="115" w:type="dxa"/>
            </w:tcMar>
          </w:tcPr>
          <w:p w14:paraId="61D3DE71"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8097CA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Bid Security of the successful Bidder shall be returned as promptly as possible once the successful Bidder has signed the Contract and furnished the required Performance Security. </w:t>
            </w:r>
            <w:r w:rsidRPr="00962026">
              <w:rPr>
                <w:rFonts w:ascii="Times New Roman" w:eastAsia="Times New Roman" w:hAnsi="Times New Roman" w:cs="Times New Roman"/>
                <w:color w:val="000000"/>
              </w:rPr>
              <w:t>and if required in the BDS, the Environmental, Social, Health and Safety (ESHS) Performance Security.</w:t>
            </w:r>
          </w:p>
        </w:tc>
      </w:tr>
      <w:tr w:rsidR="004334C4" w14:paraId="0A1FE08D" w14:textId="77777777">
        <w:trPr>
          <w:jc w:val="center"/>
        </w:trPr>
        <w:tc>
          <w:tcPr>
            <w:tcW w:w="2406" w:type="dxa"/>
            <w:tcBorders>
              <w:top w:val="nil"/>
              <w:left w:val="nil"/>
              <w:bottom w:val="nil"/>
              <w:right w:val="nil"/>
            </w:tcBorders>
            <w:tcMar>
              <w:left w:w="115" w:type="dxa"/>
              <w:right w:w="115" w:type="dxa"/>
            </w:tcMar>
          </w:tcPr>
          <w:p w14:paraId="1ED30DC6"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21C42B5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Bid Security may be forfeited or the Bid-Securing Declaration executed:</w:t>
            </w:r>
          </w:p>
          <w:p w14:paraId="7DC05EBB" w14:textId="77777777" w:rsidR="004334C4" w:rsidRDefault="00377A17" w:rsidP="00D74B67">
            <w:pPr>
              <w:numPr>
                <w:ilvl w:val="0"/>
                <w:numId w:val="49"/>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if a Bidder withdraws its Bid during the period of Bid validity specified by the Bidder on the Letter of Bid, or any extension thereto provided by the Bidder; or</w:t>
            </w:r>
          </w:p>
          <w:p w14:paraId="57FF24DE" w14:textId="77777777" w:rsidR="004334C4" w:rsidRDefault="00377A17" w:rsidP="00D74B67">
            <w:pPr>
              <w:numPr>
                <w:ilvl w:val="0"/>
                <w:numId w:val="49"/>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successful Bidder fails to: </w:t>
            </w:r>
          </w:p>
          <w:p w14:paraId="72363914" w14:textId="77777777" w:rsidR="004334C4" w:rsidRDefault="00377A17" w:rsidP="00D74B67">
            <w:pPr>
              <w:pStyle w:val="Heading4"/>
              <w:numPr>
                <w:ilvl w:val="1"/>
                <w:numId w:val="49"/>
              </w:numPr>
              <w:spacing w:before="0" w:after="200"/>
              <w:ind w:left="146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sign the Contract in accordance with ITB 47; or</w:t>
            </w:r>
          </w:p>
          <w:p w14:paraId="2538ABB4" w14:textId="77777777" w:rsidR="004334C4" w:rsidRDefault="00377A17" w:rsidP="00D74B67">
            <w:pPr>
              <w:pStyle w:val="Heading4"/>
              <w:numPr>
                <w:ilvl w:val="1"/>
                <w:numId w:val="49"/>
              </w:numPr>
              <w:spacing w:before="0" w:after="200"/>
              <w:ind w:left="146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furnish a Performance Security and if required in the BDS, the Environmental, Social, Health and Safety (ESHS) Performance Security in accordance with ITB 48.</w:t>
            </w:r>
          </w:p>
        </w:tc>
      </w:tr>
      <w:tr w:rsidR="004334C4" w14:paraId="5E521EE6" w14:textId="77777777">
        <w:trPr>
          <w:jc w:val="center"/>
        </w:trPr>
        <w:tc>
          <w:tcPr>
            <w:tcW w:w="2406" w:type="dxa"/>
            <w:tcBorders>
              <w:top w:val="nil"/>
              <w:left w:val="nil"/>
              <w:bottom w:val="nil"/>
              <w:right w:val="nil"/>
            </w:tcBorders>
            <w:tcMar>
              <w:left w:w="115" w:type="dxa"/>
              <w:right w:w="115" w:type="dxa"/>
            </w:tcMar>
          </w:tcPr>
          <w:p w14:paraId="03F631A1"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16DAAE0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 Security or the Bid-Securing Declaration of a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shall be in the name of the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that submits the Bid. If the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has not been constituted into a legally enforceable JV</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at the time of Bidding, the Bid Security or the Bid-Securing Declaration shall be in the names of all future members as named in the letter of intent mentioned in ITB 4.1 and ITB 11.2. </w:t>
            </w:r>
          </w:p>
        </w:tc>
      </w:tr>
      <w:tr w:rsidR="004334C4" w14:paraId="002C7278" w14:textId="77777777">
        <w:trPr>
          <w:jc w:val="center"/>
        </w:trPr>
        <w:tc>
          <w:tcPr>
            <w:tcW w:w="2406" w:type="dxa"/>
            <w:tcBorders>
              <w:top w:val="nil"/>
              <w:left w:val="nil"/>
              <w:bottom w:val="nil"/>
              <w:right w:val="nil"/>
            </w:tcBorders>
            <w:tcMar>
              <w:left w:w="115" w:type="dxa"/>
              <w:right w:w="115" w:type="dxa"/>
            </w:tcMar>
          </w:tcPr>
          <w:p w14:paraId="0F7842C9" w14:textId="77777777" w:rsidR="004334C4" w:rsidRDefault="004334C4"/>
        </w:tc>
        <w:tc>
          <w:tcPr>
            <w:tcW w:w="7201" w:type="dxa"/>
            <w:tcBorders>
              <w:top w:val="nil"/>
              <w:left w:val="nil"/>
              <w:bottom w:val="nil"/>
              <w:right w:val="nil"/>
            </w:tcBorders>
            <w:tcMar>
              <w:left w:w="115" w:type="dxa"/>
              <w:right w:w="115" w:type="dxa"/>
            </w:tcMar>
          </w:tcPr>
          <w:p w14:paraId="13A6DBB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If </w:t>
            </w:r>
            <w:proofErr w:type="gramStart"/>
            <w:r>
              <w:rPr>
                <w:rFonts w:ascii="Times New Roman" w:eastAsia="Times New Roman" w:hAnsi="Times New Roman" w:cs="Times New Roman"/>
                <w:color w:val="000000"/>
              </w:rPr>
              <w:t>a Bid</w:t>
            </w:r>
            <w:proofErr w:type="gramEnd"/>
            <w:r>
              <w:rPr>
                <w:rFonts w:ascii="Times New Roman" w:eastAsia="Times New Roman" w:hAnsi="Times New Roman" w:cs="Times New Roman"/>
                <w:color w:val="000000"/>
              </w:rPr>
              <w:t xml:space="preserve"> Security is not required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pursuant to ITB 19.1, </w:t>
            </w:r>
            <w:proofErr w:type="gramStart"/>
            <w:r>
              <w:rPr>
                <w:rFonts w:ascii="Times New Roman" w:eastAsia="Times New Roman" w:hAnsi="Times New Roman" w:cs="Times New Roman"/>
                <w:color w:val="000000"/>
              </w:rPr>
              <w:t>and;</w:t>
            </w:r>
            <w:proofErr w:type="gramEnd"/>
          </w:p>
          <w:p w14:paraId="03477B8F" w14:textId="77777777" w:rsidR="004334C4" w:rsidRDefault="00377A17">
            <w:pPr>
              <w:numPr>
                <w:ilvl w:val="0"/>
                <w:numId w:val="13"/>
              </w:numPr>
              <w:spacing w:before="120" w:after="1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if a Bidder withdraws its Bid prior to the expiry date of the Bid validity specified by the Bidder on the Letter of Bid or any extended date provided by the Bidder; or</w:t>
            </w:r>
          </w:p>
          <w:p w14:paraId="685BD764" w14:textId="77777777" w:rsidR="004334C4" w:rsidRDefault="00377A17">
            <w:pPr>
              <w:numPr>
                <w:ilvl w:val="0"/>
                <w:numId w:val="13"/>
              </w:numPr>
              <w:spacing w:before="120" w:after="120"/>
              <w:jc w:val="both"/>
              <w:rPr>
                <w:rFonts w:ascii="Times New Roman" w:eastAsia="Times New Roman" w:hAnsi="Times New Roman" w:cs="Times New Roman"/>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rPr>
              <w:t>if the successful Bidder fails to:</w:t>
            </w:r>
          </w:p>
          <w:p w14:paraId="26630B3F" w14:textId="77777777" w:rsidR="004334C4" w:rsidRDefault="00377A17">
            <w:pPr>
              <w:pStyle w:val="Heading4"/>
              <w:numPr>
                <w:ilvl w:val="3"/>
                <w:numId w:val="10"/>
              </w:numPr>
              <w:spacing w:before="240" w:after="40"/>
              <w:ind w:left="122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sign the Contract in accordance with ITB 47; or</w:t>
            </w:r>
          </w:p>
          <w:p w14:paraId="40B33A4A" w14:textId="77777777" w:rsidR="004334C4" w:rsidRDefault="00377A17">
            <w:pPr>
              <w:pStyle w:val="Heading4"/>
              <w:numPr>
                <w:ilvl w:val="3"/>
                <w:numId w:val="10"/>
              </w:numPr>
              <w:spacing w:before="240" w:after="40"/>
              <w:ind w:left="1224" w:firstLine="0"/>
              <w:rPr>
                <w:rFonts w:ascii="Times New Roman" w:eastAsia="Times New Roman" w:hAnsi="Times New Roman" w:cs="Times New Roman"/>
                <w:sz w:val="24"/>
                <w:szCs w:val="24"/>
              </w:rPr>
            </w:pPr>
            <w:r>
              <w:rPr>
                <w:rFonts w:ascii="Times New Roman" w:eastAsia="Times New Roman" w:hAnsi="Times New Roman" w:cs="Times New Roman"/>
                <w:sz w:val="22"/>
                <w:szCs w:val="22"/>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furnish </w:t>
            </w:r>
            <w:proofErr w:type="gramStart"/>
            <w:r>
              <w:rPr>
                <w:rFonts w:ascii="Times New Roman" w:eastAsia="Times New Roman" w:hAnsi="Times New Roman" w:cs="Times New Roman"/>
                <w:sz w:val="24"/>
                <w:szCs w:val="24"/>
              </w:rPr>
              <w:t>a Performance</w:t>
            </w:r>
            <w:proofErr w:type="gramEnd"/>
            <w:r>
              <w:rPr>
                <w:rFonts w:ascii="Times New Roman" w:eastAsia="Times New Roman" w:hAnsi="Times New Roman" w:cs="Times New Roman"/>
                <w:sz w:val="24"/>
                <w:szCs w:val="24"/>
              </w:rPr>
              <w:t xml:space="preserve"> Security and if required in the BDS, the Environmental and Social (ES)</w:t>
            </w:r>
            <w:r>
              <w:rPr>
                <w:rFonts w:ascii="Times New Roman" w:eastAsia="Times New Roman" w:hAnsi="Times New Roman" w:cs="Times New Roman"/>
                <w:sz w:val="22"/>
                <w:szCs w:val="22"/>
              </w:rPr>
              <w:t xml:space="preserve"> </w:t>
            </w:r>
            <w:r>
              <w:rPr>
                <w:rFonts w:ascii="Times New Roman" w:eastAsia="Times New Roman" w:hAnsi="Times New Roman" w:cs="Times New Roman"/>
                <w:sz w:val="24"/>
                <w:szCs w:val="24"/>
              </w:rPr>
              <w:t>Performance Security in accordance with ITB 48,</w:t>
            </w:r>
          </w:p>
          <w:p w14:paraId="36D010E2" w14:textId="77777777" w:rsidR="004334C4" w:rsidRDefault="00377A17">
            <w:pPr>
              <w:spacing w:before="120" w:after="120"/>
              <w:ind w:left="63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Borrower may</w:t>
            </w:r>
            <w:r>
              <w:rPr>
                <w:rFonts w:ascii="Times New Roman" w:eastAsia="Times New Roman" w:hAnsi="Times New Roman" w:cs="Times New Roman"/>
                <w:b/>
              </w:rPr>
              <w:t xml:space="preserve">, </w:t>
            </w:r>
            <w:r>
              <w:rPr>
                <w:rFonts w:ascii="Times New Roman" w:eastAsia="Times New Roman" w:hAnsi="Times New Roman" w:cs="Times New Roman"/>
              </w:rPr>
              <w:t xml:space="preserve">if provided for </w:t>
            </w:r>
            <w:r>
              <w:rPr>
                <w:rFonts w:ascii="Times New Roman" w:eastAsia="Times New Roman" w:hAnsi="Times New Roman" w:cs="Times New Roman"/>
                <w:b/>
              </w:rPr>
              <w:t>in the BDS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declare the Bidder ineligible to be awarded a contract by the Employer for </w:t>
            </w:r>
            <w:proofErr w:type="gramStart"/>
            <w:r>
              <w:rPr>
                <w:rFonts w:ascii="Times New Roman" w:eastAsia="Times New Roman" w:hAnsi="Times New Roman" w:cs="Times New Roman"/>
              </w:rPr>
              <w:t>a period of time</w:t>
            </w:r>
            <w:proofErr w:type="gramEnd"/>
            <w:r>
              <w:rPr>
                <w:rFonts w:ascii="Times New Roman" w:eastAsia="Times New Roman" w:hAnsi="Times New Roman" w:cs="Times New Roman"/>
              </w:rPr>
              <w:t xml:space="preserve"> stated </w:t>
            </w:r>
            <w:r>
              <w:rPr>
                <w:rFonts w:ascii="Times New Roman" w:eastAsia="Times New Roman" w:hAnsi="Times New Roman" w:cs="Times New Roman"/>
                <w:b/>
              </w:rPr>
              <w:t>in the BDS</w:t>
            </w:r>
            <w:r>
              <w:rPr>
                <w:rFonts w:ascii="Times New Roman" w:eastAsia="Times New Roman" w:hAnsi="Times New Roman" w:cs="Times New Roman"/>
              </w:rPr>
              <w:t>.</w:t>
            </w:r>
          </w:p>
          <w:p w14:paraId="67248C6F" w14:textId="77777777" w:rsidR="004334C4" w:rsidRDefault="004334C4">
            <w:pPr>
              <w:spacing w:after="200"/>
              <w:ind w:left="1224"/>
              <w:rPr>
                <w:rFonts w:ascii="Times New Roman" w:eastAsia="Times New Roman" w:hAnsi="Times New Roman" w:cs="Times New Roman"/>
              </w:rPr>
            </w:pPr>
          </w:p>
        </w:tc>
      </w:tr>
      <w:tr w:rsidR="004334C4" w14:paraId="242BC9FB" w14:textId="77777777">
        <w:trPr>
          <w:jc w:val="center"/>
        </w:trPr>
        <w:tc>
          <w:tcPr>
            <w:tcW w:w="2406" w:type="dxa"/>
            <w:tcBorders>
              <w:top w:val="nil"/>
              <w:left w:val="nil"/>
              <w:bottom w:val="nil"/>
              <w:right w:val="nil"/>
            </w:tcBorders>
            <w:tcMar>
              <w:left w:w="115" w:type="dxa"/>
              <w:right w:w="115" w:type="dxa"/>
            </w:tcMar>
          </w:tcPr>
          <w:p w14:paraId="44300789" w14:textId="77777777" w:rsidR="004334C4" w:rsidRDefault="00377A17" w:rsidP="00D74B67">
            <w:pPr>
              <w:numPr>
                <w:ilvl w:val="0"/>
                <w:numId w:val="43"/>
              </w:numPr>
              <w:spacing w:after="200"/>
              <w:ind w:left="360" w:hanging="360"/>
            </w:pPr>
            <w:bookmarkStart w:id="30" w:name="_heading=h.147n2zr" w:colFirst="0" w:colLast="0"/>
            <w:r>
              <w:rPr>
                <w:rFonts w:ascii="Times New Roman" w:eastAsia="Times New Roman" w:hAnsi="Times New Roman" w:cs="Times New Roman"/>
                <w:b/>
                <w:color w:val="000000"/>
              </w:rPr>
              <w:lastRenderedPageBreak/>
              <w:t>Format and Signing of Bid</w:t>
            </w:r>
          </w:p>
        </w:tc>
        <w:tc>
          <w:tcPr>
            <w:tcW w:w="7201" w:type="dxa"/>
            <w:tcBorders>
              <w:top w:val="nil"/>
              <w:left w:val="nil"/>
              <w:bottom w:val="nil"/>
              <w:right w:val="nil"/>
            </w:tcBorders>
            <w:tcMar>
              <w:left w:w="115" w:type="dxa"/>
              <w:right w:w="115" w:type="dxa"/>
            </w:tcMar>
          </w:tcPr>
          <w:p w14:paraId="019DF77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prepare one original of the documents comprising the Bid as described in ITB 11 and clearly mark it “</w:t>
            </w:r>
            <w:r>
              <w:rPr>
                <w:rFonts w:ascii="Times New Roman" w:eastAsia="Times New Roman" w:hAnsi="Times New Roman" w:cs="Times New Roman"/>
                <w:smallCaps/>
                <w:color w:val="000000"/>
              </w:rPr>
              <w:t>Original</w:t>
            </w:r>
            <w:r>
              <w:rPr>
                <w:rFonts w:ascii="Times New Roman" w:eastAsia="Times New Roman" w:hAnsi="Times New Roman" w:cs="Times New Roman"/>
                <w:color w:val="000000"/>
              </w:rPr>
              <w:t>”. Alternative Bids, if permitted in accordance with ITB 13, shall be clearly marked “</w:t>
            </w:r>
            <w:r>
              <w:rPr>
                <w:rFonts w:ascii="Times New Roman" w:eastAsia="Times New Roman" w:hAnsi="Times New Roman" w:cs="Times New Roman"/>
                <w:smallCaps/>
                <w:color w:val="000000"/>
              </w:rPr>
              <w:t>Alternative</w:t>
            </w:r>
            <w:r>
              <w:rPr>
                <w:rFonts w:ascii="Times New Roman" w:eastAsia="Times New Roman" w:hAnsi="Times New Roman" w:cs="Times New Roman"/>
                <w:color w:val="000000"/>
              </w:rPr>
              <w:t>”. In addition, the Bidder shall submit copies of the Bid in the number specified</w:t>
            </w:r>
            <w:r>
              <w:rPr>
                <w:rFonts w:ascii="Times New Roman" w:eastAsia="Times New Roman" w:hAnsi="Times New Roman" w:cs="Times New Roman"/>
                <w:b/>
                <w:color w:val="000000"/>
              </w:rPr>
              <w:t xml:space="preserve"> in the </w:t>
            </w:r>
            <w:proofErr w:type="gramStart"/>
            <w:r>
              <w:rPr>
                <w:rFonts w:ascii="Times New Roman" w:eastAsia="Times New Roman" w:hAnsi="Times New Roman" w:cs="Times New Roman"/>
                <w:b/>
                <w:color w:val="000000"/>
              </w:rPr>
              <w:t>BDS,</w:t>
            </w:r>
            <w:r>
              <w:rPr>
                <w:rFonts w:ascii="Times New Roman" w:eastAsia="Times New Roman" w:hAnsi="Times New Roman" w:cs="Times New Roman"/>
                <w:color w:val="000000"/>
              </w:rPr>
              <w:t xml:space="preserve"> and</w:t>
            </w:r>
            <w:proofErr w:type="gramEnd"/>
            <w:r>
              <w:rPr>
                <w:rFonts w:ascii="Times New Roman" w:eastAsia="Times New Roman" w:hAnsi="Times New Roman" w:cs="Times New Roman"/>
                <w:color w:val="000000"/>
              </w:rPr>
              <w:t xml:space="preserve"> clearly mark each of them “</w:t>
            </w:r>
            <w:r>
              <w:rPr>
                <w:rFonts w:ascii="Times New Roman" w:eastAsia="Times New Roman" w:hAnsi="Times New Roman" w:cs="Times New Roman"/>
                <w:smallCaps/>
                <w:color w:val="000000"/>
              </w:rPr>
              <w:t>Copy</w:t>
            </w:r>
            <w:r>
              <w:rPr>
                <w:rFonts w:ascii="Times New Roman" w:eastAsia="Times New Roman" w:hAnsi="Times New Roman" w:cs="Times New Roman"/>
                <w:color w:val="000000"/>
              </w:rPr>
              <w:t xml:space="preserve">.” In the event of any discrepancy between the original and the copies, the original shall prevail. </w:t>
            </w:r>
          </w:p>
        </w:tc>
      </w:tr>
      <w:tr w:rsidR="004334C4" w14:paraId="3A049DAE" w14:textId="77777777">
        <w:trPr>
          <w:jc w:val="center"/>
        </w:trPr>
        <w:tc>
          <w:tcPr>
            <w:tcW w:w="2406" w:type="dxa"/>
            <w:tcBorders>
              <w:top w:val="nil"/>
              <w:left w:val="nil"/>
              <w:bottom w:val="nil"/>
              <w:right w:val="nil"/>
            </w:tcBorders>
            <w:tcMar>
              <w:left w:w="115" w:type="dxa"/>
              <w:right w:w="115" w:type="dxa"/>
            </w:tcMar>
          </w:tcPr>
          <w:p w14:paraId="3EF060AD"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6B99E8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Bidders shall mark as “CONFIDENTIAL” information in their Bids which is confidential to their business. This may include proprietary information, trade secrets, or commercial or financially sensitive information.</w:t>
            </w:r>
          </w:p>
        </w:tc>
      </w:tr>
      <w:tr w:rsidR="004334C4" w14:paraId="107114F4" w14:textId="77777777">
        <w:trPr>
          <w:jc w:val="center"/>
        </w:trPr>
        <w:tc>
          <w:tcPr>
            <w:tcW w:w="2406" w:type="dxa"/>
            <w:tcBorders>
              <w:top w:val="nil"/>
              <w:left w:val="nil"/>
              <w:bottom w:val="nil"/>
              <w:right w:val="nil"/>
            </w:tcBorders>
            <w:tcMar>
              <w:left w:w="115" w:type="dxa"/>
              <w:right w:w="115" w:type="dxa"/>
            </w:tcMar>
          </w:tcPr>
          <w:p w14:paraId="5E21EBDC"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566233F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original and all copies of the Bid shall be typed or written in indelible ink and shall be signed by a person duly authorized to sign on behalf of the Bidder. This authorization shall consist of a written confirmation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shall be attached to the Bid. The name and position held by each person signing the authorization must be typed or printed below the signature. All pages of the Bid where entries or amendments have been made shall be signed or </w:t>
            </w:r>
            <w:proofErr w:type="gramStart"/>
            <w:r>
              <w:rPr>
                <w:rFonts w:ascii="Times New Roman" w:eastAsia="Times New Roman" w:hAnsi="Times New Roman" w:cs="Times New Roman"/>
                <w:color w:val="000000"/>
              </w:rPr>
              <w:t>initialed</w:t>
            </w:r>
            <w:proofErr w:type="gramEnd"/>
            <w:r>
              <w:rPr>
                <w:rFonts w:ascii="Times New Roman" w:eastAsia="Times New Roman" w:hAnsi="Times New Roman" w:cs="Times New Roman"/>
                <w:color w:val="000000"/>
              </w:rPr>
              <w:t xml:space="preserve"> by the person signing the Bid.</w:t>
            </w:r>
          </w:p>
        </w:tc>
      </w:tr>
      <w:tr w:rsidR="004334C4" w14:paraId="42C98A82" w14:textId="77777777">
        <w:trPr>
          <w:jc w:val="center"/>
        </w:trPr>
        <w:tc>
          <w:tcPr>
            <w:tcW w:w="2406" w:type="dxa"/>
            <w:tcBorders>
              <w:top w:val="nil"/>
              <w:left w:val="nil"/>
              <w:bottom w:val="nil"/>
              <w:right w:val="nil"/>
            </w:tcBorders>
            <w:tcMar>
              <w:left w:w="115" w:type="dxa"/>
              <w:right w:w="115" w:type="dxa"/>
            </w:tcMar>
          </w:tcPr>
          <w:p w14:paraId="5D3D9647"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EBB002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In case the Bidder is a JV, the Bid shall be signed by an authorized representative of the JV on behalf of the JV, and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be legally binding on all the members as evidenced by a power of attorney signed by their legally authorized representatives.</w:t>
            </w:r>
          </w:p>
          <w:p w14:paraId="0700BFC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Any interlineations, erasures, or overwriting shall be valid only if they are signed or initialed by the person signing the Bid.</w:t>
            </w:r>
          </w:p>
        </w:tc>
      </w:tr>
      <w:tr w:rsidR="004334C4" w14:paraId="752C6618" w14:textId="77777777">
        <w:trPr>
          <w:jc w:val="center"/>
        </w:trPr>
        <w:tc>
          <w:tcPr>
            <w:tcW w:w="9607" w:type="dxa"/>
            <w:gridSpan w:val="2"/>
            <w:tcBorders>
              <w:top w:val="nil"/>
              <w:left w:val="nil"/>
              <w:bottom w:val="nil"/>
              <w:right w:val="nil"/>
            </w:tcBorders>
            <w:tcMar>
              <w:left w:w="115" w:type="dxa"/>
              <w:right w:w="115" w:type="dxa"/>
            </w:tcMar>
          </w:tcPr>
          <w:p w14:paraId="48D381EE" w14:textId="77777777" w:rsidR="004334C4" w:rsidRDefault="00377A17" w:rsidP="00D74B67">
            <w:pPr>
              <w:numPr>
                <w:ilvl w:val="0"/>
                <w:numId w:val="42"/>
              </w:numPr>
              <w:spacing w:before="240" w:after="240"/>
              <w:jc w:val="center"/>
            </w:pPr>
            <w:bookmarkStart w:id="31" w:name="_heading=h.3o7alnk" w:colFirst="0" w:colLast="0"/>
            <w:r>
              <w:rPr>
                <w:rFonts w:ascii="Times New Roman" w:eastAsia="Times New Roman" w:hAnsi="Times New Roman" w:cs="Times New Roman"/>
                <w:b/>
                <w:color w:val="000000"/>
                <w:sz w:val="28"/>
                <w:szCs w:val="28"/>
              </w:rPr>
              <w:t>Submission and Opening of Bids</w:t>
            </w:r>
          </w:p>
        </w:tc>
      </w:tr>
      <w:tr w:rsidR="004334C4" w14:paraId="4881316C" w14:textId="77777777">
        <w:trPr>
          <w:jc w:val="center"/>
        </w:trPr>
        <w:tc>
          <w:tcPr>
            <w:tcW w:w="2406" w:type="dxa"/>
            <w:tcBorders>
              <w:top w:val="nil"/>
              <w:left w:val="nil"/>
              <w:bottom w:val="nil"/>
              <w:right w:val="nil"/>
            </w:tcBorders>
            <w:tcMar>
              <w:left w:w="115" w:type="dxa"/>
              <w:right w:w="115" w:type="dxa"/>
            </w:tcMar>
          </w:tcPr>
          <w:p w14:paraId="4355905E" w14:textId="77777777" w:rsidR="004334C4" w:rsidRDefault="00377A17" w:rsidP="00D74B67">
            <w:pPr>
              <w:numPr>
                <w:ilvl w:val="0"/>
                <w:numId w:val="43"/>
              </w:numPr>
              <w:spacing w:after="200"/>
              <w:ind w:left="360" w:hanging="360"/>
            </w:pPr>
            <w:bookmarkStart w:id="32" w:name="_heading=h.23ckvvd" w:colFirst="0" w:colLast="0"/>
            <w:r>
              <w:rPr>
                <w:rFonts w:ascii="Times New Roman" w:eastAsia="Times New Roman" w:hAnsi="Times New Roman" w:cs="Times New Roman"/>
                <w:b/>
                <w:color w:val="000000"/>
              </w:rPr>
              <w:lastRenderedPageBreak/>
              <w:t>Sealing and Marking of Bids</w:t>
            </w:r>
          </w:p>
        </w:tc>
        <w:tc>
          <w:tcPr>
            <w:tcW w:w="7201" w:type="dxa"/>
            <w:tcBorders>
              <w:top w:val="nil"/>
              <w:left w:val="nil"/>
              <w:bottom w:val="nil"/>
              <w:right w:val="nil"/>
            </w:tcBorders>
            <w:tcMar>
              <w:left w:w="115" w:type="dxa"/>
              <w:right w:w="115" w:type="dxa"/>
            </w:tcMar>
          </w:tcPr>
          <w:p w14:paraId="4490447C"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deliver the Bid in a single, sealed envelope (one-envelope Bidding process). Within the single envelope the Bidder shall place the following separate, sealed envelopes:</w:t>
            </w:r>
          </w:p>
          <w:p w14:paraId="6DA016D2"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t>in an envelope marked “</w:t>
            </w:r>
            <w:r>
              <w:rPr>
                <w:rFonts w:ascii="Times New Roman" w:eastAsia="Times New Roman" w:hAnsi="Times New Roman" w:cs="Times New Roman"/>
                <w:smallCaps/>
                <w:color w:val="000000"/>
              </w:rPr>
              <w:t>Original</w:t>
            </w:r>
            <w:r>
              <w:rPr>
                <w:rFonts w:ascii="Times New Roman" w:eastAsia="Times New Roman" w:hAnsi="Times New Roman" w:cs="Times New Roman"/>
                <w:color w:val="000000"/>
              </w:rPr>
              <w:t xml:space="preserve">”, all documents comprising the Bid, as described in ITB 11; and </w:t>
            </w:r>
          </w:p>
          <w:p w14:paraId="319864F6"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t>in an envelope marked “</w:t>
            </w:r>
            <w:r>
              <w:rPr>
                <w:rFonts w:ascii="Times New Roman" w:eastAsia="Times New Roman" w:hAnsi="Times New Roman" w:cs="Times New Roman"/>
                <w:smallCaps/>
                <w:color w:val="000000"/>
              </w:rPr>
              <w:t>Copies</w:t>
            </w:r>
            <w:r>
              <w:rPr>
                <w:rFonts w:ascii="Times New Roman" w:eastAsia="Times New Roman" w:hAnsi="Times New Roman" w:cs="Times New Roman"/>
                <w:color w:val="000000"/>
              </w:rPr>
              <w:t xml:space="preserve">”, all required copies of the Bid; and </w:t>
            </w:r>
          </w:p>
          <w:p w14:paraId="3E65EFC8"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t>if alternative Bids are permitted in accordance with ITB 13, and if relevant:</w:t>
            </w:r>
          </w:p>
          <w:p w14:paraId="67ACB142" w14:textId="77777777" w:rsidR="004334C4" w:rsidRDefault="00377A17" w:rsidP="00D74B67">
            <w:pPr>
              <w:numPr>
                <w:ilvl w:val="0"/>
                <w:numId w:val="50"/>
              </w:numPr>
              <w:spacing w:after="200"/>
              <w:ind w:left="1728" w:hanging="576"/>
              <w:jc w:val="both"/>
            </w:pPr>
            <w:r>
              <w:rPr>
                <w:rFonts w:ascii="Times New Roman" w:eastAsia="Times New Roman" w:hAnsi="Times New Roman" w:cs="Times New Roman"/>
                <w:color w:val="000000"/>
              </w:rPr>
              <w:t xml:space="preserve">in an envelope marked “ORIGINAL - </w:t>
            </w:r>
            <w:r>
              <w:rPr>
                <w:rFonts w:ascii="Times New Roman" w:eastAsia="Times New Roman" w:hAnsi="Times New Roman" w:cs="Times New Roman"/>
                <w:smallCaps/>
                <w:color w:val="000000"/>
              </w:rPr>
              <w:t>Alternative Bid</w:t>
            </w:r>
            <w:r>
              <w:rPr>
                <w:rFonts w:ascii="Times New Roman" w:eastAsia="Times New Roman" w:hAnsi="Times New Roman" w:cs="Times New Roman"/>
                <w:color w:val="000000"/>
              </w:rPr>
              <w:t>”, the alternative Bid; and</w:t>
            </w:r>
          </w:p>
          <w:p w14:paraId="67191681" w14:textId="77777777" w:rsidR="004334C4" w:rsidRDefault="00377A17" w:rsidP="00D74B67">
            <w:pPr>
              <w:numPr>
                <w:ilvl w:val="0"/>
                <w:numId w:val="50"/>
              </w:numPr>
              <w:spacing w:after="200"/>
              <w:ind w:left="1728" w:hanging="576"/>
              <w:jc w:val="both"/>
              <w:rPr>
                <w:color w:val="000000"/>
              </w:rPr>
            </w:pPr>
            <w:r>
              <w:rPr>
                <w:rFonts w:ascii="Times New Roman" w:eastAsia="Times New Roman" w:hAnsi="Times New Roman" w:cs="Times New Roman"/>
                <w:color w:val="000000"/>
              </w:rPr>
              <w:t>in the enveloped marked “</w:t>
            </w:r>
            <w:r>
              <w:rPr>
                <w:rFonts w:ascii="Times New Roman" w:eastAsia="Times New Roman" w:hAnsi="Times New Roman" w:cs="Times New Roman"/>
                <w:smallCaps/>
                <w:color w:val="000000"/>
              </w:rPr>
              <w:t>Copies – Alternative Bid</w:t>
            </w:r>
            <w:r>
              <w:rPr>
                <w:rFonts w:ascii="Times New Roman" w:eastAsia="Times New Roman" w:hAnsi="Times New Roman" w:cs="Times New Roman"/>
                <w:color w:val="000000"/>
              </w:rPr>
              <w:t>” all required copies of the alternative Bid.</w:t>
            </w:r>
          </w:p>
        </w:tc>
      </w:tr>
      <w:tr w:rsidR="004334C4" w14:paraId="502FF254" w14:textId="77777777">
        <w:trPr>
          <w:jc w:val="center"/>
        </w:trPr>
        <w:tc>
          <w:tcPr>
            <w:tcW w:w="2406" w:type="dxa"/>
            <w:tcBorders>
              <w:top w:val="nil"/>
              <w:left w:val="nil"/>
              <w:bottom w:val="nil"/>
              <w:right w:val="nil"/>
            </w:tcBorders>
            <w:tcMar>
              <w:left w:w="115" w:type="dxa"/>
              <w:right w:w="115" w:type="dxa"/>
            </w:tcMar>
          </w:tcPr>
          <w:p w14:paraId="1F51DEEB"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22E1995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inner and outer envelopes shall:</w:t>
            </w:r>
          </w:p>
          <w:p w14:paraId="43C377E4"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 xml:space="preserve">bear the name and address of the </w:t>
            </w:r>
            <w:proofErr w:type="gramStart"/>
            <w:r>
              <w:rPr>
                <w:rFonts w:ascii="Times New Roman" w:eastAsia="Times New Roman" w:hAnsi="Times New Roman" w:cs="Times New Roman"/>
                <w:color w:val="000000"/>
              </w:rPr>
              <w:t>Bidder;</w:t>
            </w:r>
            <w:proofErr w:type="gramEnd"/>
          </w:p>
          <w:p w14:paraId="3CDB39E6"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 xml:space="preserve">be addressed to the Employer in accordance with ITB </w:t>
            </w:r>
            <w:proofErr w:type="gramStart"/>
            <w:r>
              <w:rPr>
                <w:rFonts w:ascii="Times New Roman" w:eastAsia="Times New Roman" w:hAnsi="Times New Roman" w:cs="Times New Roman"/>
                <w:color w:val="000000"/>
              </w:rPr>
              <w:t>22.1;</w:t>
            </w:r>
            <w:proofErr w:type="gramEnd"/>
          </w:p>
          <w:p w14:paraId="4148FEC0"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bear the specific identification of this Bidding process specified in accordance with BDS 1.1; and</w:t>
            </w:r>
          </w:p>
          <w:p w14:paraId="2861EF8E"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rPr>
              <w:t>bear</w:t>
            </w:r>
            <w:proofErr w:type="gramEnd"/>
            <w:r>
              <w:rPr>
                <w:rFonts w:ascii="Times New Roman" w:eastAsia="Times New Roman" w:hAnsi="Times New Roman" w:cs="Times New Roman"/>
                <w:color w:val="000000"/>
              </w:rPr>
              <w:t xml:space="preserve"> a warning not to open before the time and date for Bid opening.</w:t>
            </w:r>
          </w:p>
        </w:tc>
      </w:tr>
      <w:tr w:rsidR="004334C4" w14:paraId="1390640E" w14:textId="77777777">
        <w:trPr>
          <w:jc w:val="center"/>
        </w:trPr>
        <w:tc>
          <w:tcPr>
            <w:tcW w:w="2406" w:type="dxa"/>
            <w:tcBorders>
              <w:top w:val="nil"/>
              <w:left w:val="nil"/>
              <w:bottom w:val="nil"/>
              <w:right w:val="nil"/>
            </w:tcBorders>
            <w:tcMar>
              <w:left w:w="115" w:type="dxa"/>
              <w:right w:w="115" w:type="dxa"/>
            </w:tcMar>
          </w:tcPr>
          <w:p w14:paraId="5A704EE4"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218F5A8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all envelopes are not sealed and marked as required, the Employer will assume no responsibility for the misplacement or premature opening of the Bid.</w:t>
            </w:r>
          </w:p>
        </w:tc>
      </w:tr>
      <w:tr w:rsidR="004334C4" w14:paraId="59767290" w14:textId="77777777">
        <w:trPr>
          <w:trHeight w:val="873"/>
          <w:jc w:val="center"/>
        </w:trPr>
        <w:tc>
          <w:tcPr>
            <w:tcW w:w="2406" w:type="dxa"/>
            <w:tcBorders>
              <w:top w:val="nil"/>
              <w:left w:val="nil"/>
              <w:bottom w:val="nil"/>
              <w:right w:val="nil"/>
            </w:tcBorders>
            <w:tcMar>
              <w:left w:w="115" w:type="dxa"/>
              <w:right w:w="115" w:type="dxa"/>
            </w:tcMar>
          </w:tcPr>
          <w:p w14:paraId="255B285B" w14:textId="77777777" w:rsidR="004334C4" w:rsidRDefault="00377A17" w:rsidP="00D74B67">
            <w:pPr>
              <w:numPr>
                <w:ilvl w:val="0"/>
                <w:numId w:val="43"/>
              </w:numPr>
              <w:spacing w:after="200"/>
              <w:ind w:left="360" w:hanging="360"/>
            </w:pPr>
            <w:bookmarkStart w:id="33" w:name="_heading=h.ihv636" w:colFirst="0" w:colLast="0"/>
            <w:r>
              <w:rPr>
                <w:rFonts w:ascii="Times New Roman" w:eastAsia="Times New Roman" w:hAnsi="Times New Roman" w:cs="Times New Roman"/>
                <w:b/>
                <w:color w:val="000000"/>
              </w:rPr>
              <w:t>Deadline for Submission of Bids</w:t>
            </w:r>
          </w:p>
        </w:tc>
        <w:tc>
          <w:tcPr>
            <w:tcW w:w="7201" w:type="dxa"/>
            <w:tcBorders>
              <w:top w:val="nil"/>
              <w:left w:val="nil"/>
              <w:bottom w:val="nil"/>
              <w:right w:val="nil"/>
            </w:tcBorders>
            <w:tcMar>
              <w:left w:w="115" w:type="dxa"/>
              <w:right w:w="115" w:type="dxa"/>
            </w:tcMar>
          </w:tcPr>
          <w:p w14:paraId="3527F88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Bids must be received by the Employer at the </w:t>
            </w:r>
            <w:proofErr w:type="gramStart"/>
            <w:r>
              <w:rPr>
                <w:rFonts w:ascii="Times New Roman" w:eastAsia="Times New Roman" w:hAnsi="Times New Roman" w:cs="Times New Roman"/>
                <w:color w:val="000000"/>
              </w:rPr>
              <w:t>address and</w:t>
            </w:r>
            <w:proofErr w:type="gramEnd"/>
            <w:r>
              <w:rPr>
                <w:rFonts w:ascii="Times New Roman" w:eastAsia="Times New Roman" w:hAnsi="Times New Roman" w:cs="Times New Roman"/>
                <w:color w:val="000000"/>
              </w:rPr>
              <w:t xml:space="preserve"> no later than the date and time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When so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Bidders shall have the option of submitting their Bids electronically. Bidders submitting Bids electronically shall follow the electronic bid submission procedures specified</w:t>
            </w:r>
            <w:r>
              <w:rPr>
                <w:rFonts w:ascii="Times New Roman" w:eastAsia="Times New Roman" w:hAnsi="Times New Roman" w:cs="Times New Roman"/>
                <w:b/>
                <w:color w:val="000000"/>
              </w:rPr>
              <w:t xml:space="preserve"> in the BDS.</w:t>
            </w:r>
          </w:p>
        </w:tc>
      </w:tr>
      <w:tr w:rsidR="004334C4" w14:paraId="7A0E0895" w14:textId="77777777">
        <w:trPr>
          <w:jc w:val="center"/>
        </w:trPr>
        <w:tc>
          <w:tcPr>
            <w:tcW w:w="2406" w:type="dxa"/>
            <w:tcBorders>
              <w:top w:val="nil"/>
              <w:left w:val="nil"/>
              <w:bottom w:val="nil"/>
              <w:right w:val="nil"/>
            </w:tcBorders>
            <w:tcMar>
              <w:left w:w="115" w:type="dxa"/>
              <w:right w:w="115" w:type="dxa"/>
            </w:tcMar>
          </w:tcPr>
          <w:p w14:paraId="3015F380" w14:textId="77777777" w:rsidR="004334C4" w:rsidRDefault="004334C4">
            <w:pPr>
              <w:spacing w:before="10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552B52A3"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Employer may, at its discretion, extend the deadline for the submission of Bids by amending the bidding document in accordance with ITB 8, in which case all rights and obligations of the Employer and Bidders previously subject to the deadline shall thereafter be subject to the deadline as extended.</w:t>
            </w:r>
          </w:p>
        </w:tc>
      </w:tr>
      <w:tr w:rsidR="004334C4" w14:paraId="77A3F9D4" w14:textId="77777777">
        <w:trPr>
          <w:jc w:val="center"/>
        </w:trPr>
        <w:tc>
          <w:tcPr>
            <w:tcW w:w="2406" w:type="dxa"/>
            <w:tcBorders>
              <w:top w:val="nil"/>
              <w:left w:val="nil"/>
              <w:bottom w:val="nil"/>
              <w:right w:val="nil"/>
            </w:tcBorders>
            <w:tcMar>
              <w:left w:w="115" w:type="dxa"/>
              <w:right w:w="115" w:type="dxa"/>
            </w:tcMar>
          </w:tcPr>
          <w:p w14:paraId="076C4660" w14:textId="77777777" w:rsidR="004334C4" w:rsidRDefault="00377A17" w:rsidP="00D74B67">
            <w:pPr>
              <w:numPr>
                <w:ilvl w:val="0"/>
                <w:numId w:val="43"/>
              </w:numPr>
              <w:spacing w:after="200"/>
              <w:ind w:left="360" w:hanging="360"/>
              <w:jc w:val="both"/>
            </w:pPr>
            <w:bookmarkStart w:id="34" w:name="_heading=h.32hioqz" w:colFirst="0" w:colLast="0"/>
            <w:r>
              <w:rPr>
                <w:rFonts w:ascii="Times New Roman" w:eastAsia="Times New Roman" w:hAnsi="Times New Roman" w:cs="Times New Roman"/>
                <w:b/>
                <w:color w:val="000000"/>
              </w:rPr>
              <w:t>Late Bids</w:t>
            </w:r>
          </w:p>
        </w:tc>
        <w:tc>
          <w:tcPr>
            <w:tcW w:w="7201" w:type="dxa"/>
            <w:tcBorders>
              <w:top w:val="nil"/>
              <w:left w:val="nil"/>
              <w:bottom w:val="nil"/>
              <w:right w:val="nil"/>
            </w:tcBorders>
            <w:tcMar>
              <w:left w:w="115" w:type="dxa"/>
              <w:right w:w="115" w:type="dxa"/>
            </w:tcMar>
          </w:tcPr>
          <w:p w14:paraId="5FD4894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shall not consider any Bid that arrives after the deadline for submission of Bids, in accordance with ITB 22. Any Bid received by the Employer after the deadline for submission of </w:t>
            </w:r>
            <w:r>
              <w:rPr>
                <w:rFonts w:ascii="Times New Roman" w:eastAsia="Times New Roman" w:hAnsi="Times New Roman" w:cs="Times New Roman"/>
                <w:color w:val="000000"/>
              </w:rPr>
              <w:lastRenderedPageBreak/>
              <w:t>Bids shall be declared late, rejected, and returned unopened to the Bidder.</w:t>
            </w:r>
          </w:p>
        </w:tc>
      </w:tr>
      <w:tr w:rsidR="004334C4" w14:paraId="6C84EF6E" w14:textId="77777777">
        <w:trPr>
          <w:jc w:val="center"/>
        </w:trPr>
        <w:tc>
          <w:tcPr>
            <w:tcW w:w="2406" w:type="dxa"/>
            <w:tcBorders>
              <w:top w:val="nil"/>
              <w:left w:val="nil"/>
              <w:bottom w:val="nil"/>
              <w:right w:val="nil"/>
            </w:tcBorders>
            <w:tcMar>
              <w:left w:w="115" w:type="dxa"/>
              <w:right w:w="115" w:type="dxa"/>
            </w:tcMar>
          </w:tcPr>
          <w:p w14:paraId="68B43652" w14:textId="77777777" w:rsidR="004334C4" w:rsidRDefault="00377A17" w:rsidP="00D74B67">
            <w:pPr>
              <w:numPr>
                <w:ilvl w:val="0"/>
                <w:numId w:val="43"/>
              </w:numPr>
              <w:spacing w:after="200"/>
              <w:ind w:left="360" w:hanging="360"/>
            </w:pPr>
            <w:bookmarkStart w:id="35" w:name="_heading=h.1hmsyys" w:colFirst="0" w:colLast="0"/>
            <w:r>
              <w:rPr>
                <w:rFonts w:ascii="Times New Roman" w:eastAsia="Times New Roman" w:hAnsi="Times New Roman" w:cs="Times New Roman"/>
                <w:b/>
                <w:color w:val="000000"/>
              </w:rPr>
              <w:lastRenderedPageBreak/>
              <w:t xml:space="preserve">Withdrawal, Substitution, and Modification of Bids </w:t>
            </w:r>
          </w:p>
        </w:tc>
        <w:tc>
          <w:tcPr>
            <w:tcW w:w="7201" w:type="dxa"/>
            <w:tcBorders>
              <w:top w:val="nil"/>
              <w:left w:val="nil"/>
              <w:bottom w:val="nil"/>
              <w:right w:val="nil"/>
            </w:tcBorders>
            <w:tcMar>
              <w:left w:w="115" w:type="dxa"/>
              <w:right w:w="115" w:type="dxa"/>
            </w:tcMar>
          </w:tcPr>
          <w:p w14:paraId="6494CED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A Bidder may withdraw, substitute, or modify its Bid after it has been submitted by sending a written notice, duly signed by an authorized representative, and shall include a copy of the authorization in accordance with ITB 20.3, (except that withdrawal notices do not require copies). The corresponding </w:t>
            </w:r>
            <w:proofErr w:type="gramStart"/>
            <w:r>
              <w:rPr>
                <w:rFonts w:ascii="Times New Roman" w:eastAsia="Times New Roman" w:hAnsi="Times New Roman" w:cs="Times New Roman"/>
                <w:color w:val="000000"/>
              </w:rPr>
              <w:t>substitution</w:t>
            </w:r>
            <w:proofErr w:type="gramEnd"/>
            <w:r>
              <w:rPr>
                <w:rFonts w:ascii="Times New Roman" w:eastAsia="Times New Roman" w:hAnsi="Times New Roman" w:cs="Times New Roman"/>
                <w:color w:val="000000"/>
              </w:rPr>
              <w:t xml:space="preserve"> or modification of the Bid must accompany the respective written notice. All notices must be:</w:t>
            </w:r>
          </w:p>
          <w:p w14:paraId="3BCEF866"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prepared and submitted in accordance with ITB 20 and ITB 21 (except that withdrawal notices do not require copies), and in addition, the respective envelopes shall be clearly marked “</w:t>
            </w:r>
            <w:r>
              <w:rPr>
                <w:rFonts w:ascii="Times New Roman" w:eastAsia="Times New Roman" w:hAnsi="Times New Roman" w:cs="Times New Roman"/>
                <w:smallCaps/>
                <w:color w:val="000000"/>
              </w:rPr>
              <w:t>Withdrawal</w:t>
            </w:r>
            <w:r>
              <w:rPr>
                <w:rFonts w:ascii="Times New Roman" w:eastAsia="Times New Roman" w:hAnsi="Times New Roman" w:cs="Times New Roman"/>
                <w:color w:val="000000"/>
              </w:rPr>
              <w:t>,” “</w:t>
            </w:r>
            <w:r>
              <w:rPr>
                <w:rFonts w:ascii="Times New Roman" w:eastAsia="Times New Roman" w:hAnsi="Times New Roman" w:cs="Times New Roman"/>
                <w:smallCaps/>
                <w:color w:val="000000"/>
              </w:rPr>
              <w:t>Substitution</w:t>
            </w:r>
            <w:r>
              <w:rPr>
                <w:rFonts w:ascii="Times New Roman" w:eastAsia="Times New Roman" w:hAnsi="Times New Roman" w:cs="Times New Roman"/>
                <w:color w:val="000000"/>
              </w:rPr>
              <w:t>,” “</w:t>
            </w:r>
            <w:r>
              <w:rPr>
                <w:rFonts w:ascii="Times New Roman" w:eastAsia="Times New Roman" w:hAnsi="Times New Roman" w:cs="Times New Roman"/>
                <w:smallCaps/>
                <w:color w:val="000000"/>
              </w:rPr>
              <w:t>Modification</w:t>
            </w:r>
            <w:r>
              <w:rPr>
                <w:rFonts w:ascii="Times New Roman" w:eastAsia="Times New Roman" w:hAnsi="Times New Roman" w:cs="Times New Roman"/>
                <w:color w:val="000000"/>
              </w:rPr>
              <w:t>”; and</w:t>
            </w:r>
          </w:p>
          <w:p w14:paraId="0E1C3E0B"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received by the Employer prior to the deadline prescribed for submission of Bids, in accordance with ITB 22.</w:t>
            </w:r>
          </w:p>
        </w:tc>
      </w:tr>
      <w:tr w:rsidR="004334C4" w14:paraId="5E98BC06" w14:textId="77777777">
        <w:trPr>
          <w:jc w:val="center"/>
        </w:trPr>
        <w:tc>
          <w:tcPr>
            <w:tcW w:w="2406" w:type="dxa"/>
            <w:tcBorders>
              <w:top w:val="nil"/>
              <w:left w:val="nil"/>
              <w:bottom w:val="nil"/>
              <w:right w:val="nil"/>
            </w:tcBorders>
            <w:tcMar>
              <w:left w:w="115" w:type="dxa"/>
              <w:right w:w="115" w:type="dxa"/>
            </w:tcMar>
          </w:tcPr>
          <w:p w14:paraId="42E23B15" w14:textId="77777777" w:rsidR="004334C4" w:rsidRDefault="004334C4">
            <w:pPr>
              <w:spacing w:before="120" w:after="24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C0172A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Bids requested to be withdrawn in accordance with ITB 24.1 shall be returned unopened to the Bidders.</w:t>
            </w:r>
          </w:p>
        </w:tc>
      </w:tr>
      <w:tr w:rsidR="004334C4" w14:paraId="0BADB71D" w14:textId="77777777">
        <w:trPr>
          <w:jc w:val="center"/>
        </w:trPr>
        <w:tc>
          <w:tcPr>
            <w:tcW w:w="2406" w:type="dxa"/>
            <w:tcBorders>
              <w:top w:val="nil"/>
              <w:left w:val="nil"/>
              <w:bottom w:val="nil"/>
              <w:right w:val="nil"/>
            </w:tcBorders>
            <w:tcMar>
              <w:left w:w="115" w:type="dxa"/>
              <w:right w:w="115" w:type="dxa"/>
            </w:tcMar>
          </w:tcPr>
          <w:p w14:paraId="24720B1F"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46216F0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4334C4" w14:paraId="675F9EC1" w14:textId="77777777">
        <w:trPr>
          <w:jc w:val="center"/>
        </w:trPr>
        <w:tc>
          <w:tcPr>
            <w:tcW w:w="2406" w:type="dxa"/>
            <w:tcBorders>
              <w:top w:val="nil"/>
              <w:left w:val="nil"/>
              <w:bottom w:val="nil"/>
              <w:right w:val="nil"/>
            </w:tcBorders>
            <w:tcMar>
              <w:left w:w="115" w:type="dxa"/>
              <w:right w:w="115" w:type="dxa"/>
            </w:tcMar>
          </w:tcPr>
          <w:p w14:paraId="22569D44" w14:textId="77777777" w:rsidR="004334C4" w:rsidRDefault="00377A17" w:rsidP="00D74B67">
            <w:pPr>
              <w:numPr>
                <w:ilvl w:val="0"/>
                <w:numId w:val="43"/>
              </w:numPr>
              <w:spacing w:after="200"/>
              <w:ind w:left="360" w:hanging="360"/>
              <w:jc w:val="both"/>
            </w:pPr>
            <w:bookmarkStart w:id="36" w:name="_heading=h.41mghml" w:colFirst="0" w:colLast="0"/>
            <w:r>
              <w:rPr>
                <w:rFonts w:ascii="Times New Roman" w:eastAsia="Times New Roman" w:hAnsi="Times New Roman" w:cs="Times New Roman"/>
                <w:b/>
                <w:color w:val="000000"/>
              </w:rPr>
              <w:t>Bid Opening</w:t>
            </w:r>
          </w:p>
        </w:tc>
        <w:tc>
          <w:tcPr>
            <w:tcW w:w="7201" w:type="dxa"/>
            <w:tcBorders>
              <w:top w:val="nil"/>
              <w:left w:val="nil"/>
              <w:bottom w:val="nil"/>
              <w:right w:val="nil"/>
            </w:tcBorders>
            <w:tcMar>
              <w:left w:w="115" w:type="dxa"/>
              <w:right w:w="115" w:type="dxa"/>
            </w:tcMar>
          </w:tcPr>
          <w:p w14:paraId="6FDC095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Except in the cases specified in ITB 23 and ITB 24.2, the Employer shall publicly open and read out in accordance with this ITB</w:t>
            </w:r>
            <w:proofErr w:type="gramStart"/>
            <w:r>
              <w:rPr>
                <w:rFonts w:ascii="Times New Roman" w:eastAsia="Times New Roman" w:hAnsi="Times New Roman" w:cs="Times New Roman"/>
                <w:color w:val="000000"/>
              </w:rPr>
              <w:t>, all</w:t>
            </w:r>
            <w:proofErr w:type="gramEnd"/>
            <w:r>
              <w:rPr>
                <w:rFonts w:ascii="Times New Roman" w:eastAsia="Times New Roman" w:hAnsi="Times New Roman" w:cs="Times New Roman"/>
                <w:color w:val="000000"/>
              </w:rPr>
              <w:t xml:space="preserve"> Bids received by the deadline, at the date, time and place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in the presence of </w:t>
            </w:r>
            <w:proofErr w:type="gramStart"/>
            <w:r>
              <w:rPr>
                <w:rFonts w:ascii="Times New Roman" w:eastAsia="Times New Roman" w:hAnsi="Times New Roman" w:cs="Times New Roman"/>
                <w:color w:val="000000"/>
              </w:rPr>
              <w:t>Bidders’</w:t>
            </w:r>
            <w:proofErr w:type="gramEnd"/>
            <w:r>
              <w:rPr>
                <w:rFonts w:ascii="Times New Roman" w:eastAsia="Times New Roman" w:hAnsi="Times New Roman" w:cs="Times New Roman"/>
                <w:color w:val="000000"/>
              </w:rPr>
              <w:t xml:space="preserve"> designated representatives and anyone who chooses to attend. All Bidders, or their representatives and any interested party may attend a public opening. Any specific electronic Bid opening procedures required if electronic bidding is permitted in accordance with ITB 22.1, shall be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tc>
      </w:tr>
      <w:tr w:rsidR="004334C4" w14:paraId="7DA47A8C" w14:textId="77777777">
        <w:trPr>
          <w:jc w:val="center"/>
        </w:trPr>
        <w:tc>
          <w:tcPr>
            <w:tcW w:w="2406" w:type="dxa"/>
            <w:tcBorders>
              <w:top w:val="nil"/>
              <w:left w:val="nil"/>
              <w:bottom w:val="nil"/>
              <w:right w:val="nil"/>
            </w:tcBorders>
            <w:tcMar>
              <w:left w:w="115" w:type="dxa"/>
              <w:right w:w="115" w:type="dxa"/>
            </w:tcMar>
          </w:tcPr>
          <w:p w14:paraId="5A5A4307" w14:textId="77777777" w:rsidR="004334C4" w:rsidRDefault="004334C4">
            <w:pPr>
              <w:pBdr>
                <w:bottom w:val="none" w:sz="0" w:space="0" w:color="000000"/>
              </w:pBdr>
              <w:tabs>
                <w:tab w:val="right" w:pos="9000"/>
              </w:tabs>
              <w:spacing w:before="100" w:after="12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53CA597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First, envelopes marked “</w:t>
            </w:r>
            <w:r>
              <w:rPr>
                <w:rFonts w:ascii="Times New Roman" w:eastAsia="Times New Roman" w:hAnsi="Times New Roman" w:cs="Times New Roman"/>
                <w:smallCaps/>
                <w:color w:val="000000"/>
              </w:rPr>
              <w:t>Withdrawal</w:t>
            </w:r>
            <w:r>
              <w:rPr>
                <w:rFonts w:ascii="Times New Roman" w:eastAsia="Times New Roman" w:hAnsi="Times New Roman" w:cs="Times New Roman"/>
                <w:color w:val="000000"/>
              </w:rPr>
              <w:t xml:space="preserve">” shall be opened and read out and the envelope with the corresponding Bid shall not be </w:t>
            </w:r>
            <w:proofErr w:type="gramStart"/>
            <w:r>
              <w:rPr>
                <w:rFonts w:ascii="Times New Roman" w:eastAsia="Times New Roman" w:hAnsi="Times New Roman" w:cs="Times New Roman"/>
                <w:color w:val="000000"/>
              </w:rPr>
              <w:t>opened, but</w:t>
            </w:r>
            <w:proofErr w:type="gramEnd"/>
            <w:r>
              <w:rPr>
                <w:rFonts w:ascii="Times New Roman" w:eastAsia="Times New Roman" w:hAnsi="Times New Roman" w:cs="Times New Roman"/>
                <w:color w:val="000000"/>
              </w:rPr>
              <w:t xml:space="preserve"> returned to the Bidder. No Bid withdrawal shall be permitted unless the corresponding withdrawal notice contains a valid authorization to request the withdrawal and is read out at Bid opening. </w:t>
            </w:r>
          </w:p>
          <w:p w14:paraId="14D799C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Next, envelopes marked “</w:t>
            </w:r>
            <w:r>
              <w:rPr>
                <w:rFonts w:ascii="Times New Roman" w:eastAsia="Times New Roman" w:hAnsi="Times New Roman" w:cs="Times New Roman"/>
                <w:smallCaps/>
                <w:color w:val="000000"/>
              </w:rPr>
              <w:t>Substitution</w:t>
            </w:r>
            <w:r>
              <w:rPr>
                <w:rFonts w:ascii="Times New Roman" w:eastAsia="Times New Roman" w:hAnsi="Times New Roman" w:cs="Times New Roman"/>
                <w:color w:val="000000"/>
              </w:rPr>
              <w:t xml:space="preserve">” shall be opened and read out and exchanged with the corresponding Bid being substituted, and the substituted Bid shall not be opened, but returned to the Bidder. No Bid substitution shall be permitted unless the </w:t>
            </w:r>
            <w:r>
              <w:rPr>
                <w:rFonts w:ascii="Times New Roman" w:eastAsia="Times New Roman" w:hAnsi="Times New Roman" w:cs="Times New Roman"/>
                <w:color w:val="000000"/>
              </w:rPr>
              <w:lastRenderedPageBreak/>
              <w:t xml:space="preserve">corresponding substitution notice contains a valid authorization to request the substitution and is read out at Bid opening. </w:t>
            </w:r>
          </w:p>
          <w:p w14:paraId="2E3335D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Next, envelopes marked “</w:t>
            </w:r>
            <w:r>
              <w:rPr>
                <w:rFonts w:ascii="Times New Roman" w:eastAsia="Times New Roman" w:hAnsi="Times New Roman" w:cs="Times New Roman"/>
                <w:smallCaps/>
                <w:color w:val="000000"/>
              </w:rPr>
              <w:t>Modification</w:t>
            </w:r>
            <w:r>
              <w:rPr>
                <w:rFonts w:ascii="Times New Roman" w:eastAsia="Times New Roman" w:hAnsi="Times New Roman" w:cs="Times New Roman"/>
                <w:color w:val="000000"/>
              </w:rPr>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4334C4" w14:paraId="2FC54DBA" w14:textId="77777777">
        <w:trPr>
          <w:jc w:val="center"/>
        </w:trPr>
        <w:tc>
          <w:tcPr>
            <w:tcW w:w="2406" w:type="dxa"/>
            <w:tcBorders>
              <w:top w:val="nil"/>
              <w:left w:val="nil"/>
              <w:bottom w:val="nil"/>
              <w:right w:val="nil"/>
            </w:tcBorders>
            <w:tcMar>
              <w:left w:w="115" w:type="dxa"/>
              <w:right w:w="115" w:type="dxa"/>
            </w:tcMar>
          </w:tcPr>
          <w:p w14:paraId="29FE5515"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1D12C2CC"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Next, all remaining envelopes shall be opened one at a time, reading out: the name of the Bidder and whether there is a modification; the total Bid Price, per lot (contract) if applicable, including any discounts and alternative Bids; the presence or absence of a Bid Security, or Bid Securing Declaration, if required; and any other details as the Employer may consider appropriate. </w:t>
            </w:r>
          </w:p>
          <w:p w14:paraId="73C7E07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Only Bids, alternative Bids and discounts that are opened and read out at Bid opening shall be considered further for evaluation. The Letter of Bid 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the</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priced Schedules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are to be initialed by representatives of the Employer attending Bid opening in the manner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55FB966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Employer shall neither discuss the merits of any Bid nor reject any Bid (except for late Bids, in accordance with ITB 23.1).</w:t>
            </w:r>
          </w:p>
        </w:tc>
      </w:tr>
      <w:tr w:rsidR="004334C4" w14:paraId="40E6C8DB" w14:textId="77777777">
        <w:trPr>
          <w:jc w:val="center"/>
        </w:trPr>
        <w:tc>
          <w:tcPr>
            <w:tcW w:w="2406" w:type="dxa"/>
            <w:tcBorders>
              <w:top w:val="nil"/>
              <w:left w:val="nil"/>
              <w:bottom w:val="nil"/>
              <w:right w:val="nil"/>
            </w:tcBorders>
            <w:tcMar>
              <w:left w:w="115" w:type="dxa"/>
              <w:right w:w="115" w:type="dxa"/>
            </w:tcMar>
          </w:tcPr>
          <w:p w14:paraId="3F43926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E54CF0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shall prepare a record of the Bid opening that shall include, as a minimum: </w:t>
            </w:r>
          </w:p>
          <w:p w14:paraId="36978701"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name of the Bidder and whether there is a withdrawal, substitution, or </w:t>
            </w:r>
            <w:proofErr w:type="gramStart"/>
            <w:r>
              <w:rPr>
                <w:rFonts w:ascii="Times New Roman" w:eastAsia="Times New Roman" w:hAnsi="Times New Roman" w:cs="Times New Roman"/>
                <w:color w:val="000000"/>
              </w:rPr>
              <w:t>modification;</w:t>
            </w:r>
            <w:proofErr w:type="gramEnd"/>
            <w:r>
              <w:rPr>
                <w:rFonts w:ascii="Times New Roman" w:eastAsia="Times New Roman" w:hAnsi="Times New Roman" w:cs="Times New Roman"/>
                <w:color w:val="000000"/>
              </w:rPr>
              <w:t xml:space="preserve"> </w:t>
            </w:r>
          </w:p>
          <w:p w14:paraId="6E22F911"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Bid Price, per lot (contract) if applicable, including any </w:t>
            </w:r>
            <w:proofErr w:type="gramStart"/>
            <w:r>
              <w:rPr>
                <w:rFonts w:ascii="Times New Roman" w:eastAsia="Times New Roman" w:hAnsi="Times New Roman" w:cs="Times New Roman"/>
                <w:color w:val="000000"/>
              </w:rPr>
              <w:t>discounts;</w:t>
            </w:r>
            <w:proofErr w:type="gramEnd"/>
            <w:r>
              <w:rPr>
                <w:rFonts w:ascii="Times New Roman" w:eastAsia="Times New Roman" w:hAnsi="Times New Roman" w:cs="Times New Roman"/>
                <w:color w:val="000000"/>
              </w:rPr>
              <w:t xml:space="preserve"> </w:t>
            </w:r>
          </w:p>
          <w:p w14:paraId="4EB9FADC"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presence or absence of a Bid Security or Bid-Securing Declaration, if one was required; and</w:t>
            </w:r>
          </w:p>
          <w:p w14:paraId="4FD9A329"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any alternative Bids.</w:t>
            </w:r>
          </w:p>
          <w:p w14:paraId="6B55428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4334C4" w14:paraId="4EC29AD1" w14:textId="77777777">
        <w:trPr>
          <w:jc w:val="center"/>
        </w:trPr>
        <w:tc>
          <w:tcPr>
            <w:tcW w:w="9607" w:type="dxa"/>
            <w:gridSpan w:val="2"/>
            <w:tcBorders>
              <w:top w:val="nil"/>
              <w:left w:val="nil"/>
              <w:bottom w:val="nil"/>
              <w:right w:val="nil"/>
            </w:tcBorders>
            <w:tcMar>
              <w:left w:w="115" w:type="dxa"/>
              <w:right w:w="115" w:type="dxa"/>
            </w:tcMar>
          </w:tcPr>
          <w:p w14:paraId="70B444DC" w14:textId="77777777" w:rsidR="004334C4" w:rsidRDefault="00377A17" w:rsidP="00D74B67">
            <w:pPr>
              <w:keepNext/>
              <w:keepLines/>
              <w:numPr>
                <w:ilvl w:val="0"/>
                <w:numId w:val="42"/>
              </w:numPr>
              <w:spacing w:before="240" w:after="240"/>
              <w:jc w:val="center"/>
            </w:pPr>
            <w:bookmarkStart w:id="37" w:name="_heading=h.2grqrue" w:colFirst="0" w:colLast="0"/>
            <w:r>
              <w:rPr>
                <w:rFonts w:ascii="Times New Roman" w:eastAsia="Times New Roman" w:hAnsi="Times New Roman" w:cs="Times New Roman"/>
                <w:b/>
                <w:color w:val="000000"/>
                <w:sz w:val="28"/>
                <w:szCs w:val="28"/>
              </w:rPr>
              <w:lastRenderedPageBreak/>
              <w:t>Evaluation and Comparison of Bids</w:t>
            </w:r>
          </w:p>
        </w:tc>
      </w:tr>
      <w:tr w:rsidR="004334C4" w14:paraId="5AF73963" w14:textId="77777777">
        <w:trPr>
          <w:jc w:val="center"/>
        </w:trPr>
        <w:tc>
          <w:tcPr>
            <w:tcW w:w="2406" w:type="dxa"/>
            <w:tcBorders>
              <w:top w:val="nil"/>
              <w:left w:val="nil"/>
              <w:bottom w:val="nil"/>
              <w:right w:val="nil"/>
            </w:tcBorders>
            <w:tcMar>
              <w:left w:w="115" w:type="dxa"/>
              <w:right w:w="115" w:type="dxa"/>
            </w:tcMar>
          </w:tcPr>
          <w:p w14:paraId="1ABA172C" w14:textId="77777777" w:rsidR="004334C4" w:rsidRDefault="00377A17" w:rsidP="00D74B67">
            <w:pPr>
              <w:numPr>
                <w:ilvl w:val="0"/>
                <w:numId w:val="43"/>
              </w:numPr>
              <w:spacing w:after="200"/>
              <w:ind w:left="360" w:hanging="360"/>
              <w:jc w:val="both"/>
            </w:pPr>
            <w:bookmarkStart w:id="38" w:name="_heading=h.vx1227" w:colFirst="0" w:colLast="0"/>
            <w:r>
              <w:rPr>
                <w:rFonts w:ascii="Times New Roman" w:eastAsia="Times New Roman" w:hAnsi="Times New Roman" w:cs="Times New Roman"/>
                <w:b/>
                <w:color w:val="000000"/>
              </w:rPr>
              <w:t>Confidentiality</w:t>
            </w:r>
          </w:p>
        </w:tc>
        <w:tc>
          <w:tcPr>
            <w:tcW w:w="7201" w:type="dxa"/>
            <w:tcBorders>
              <w:top w:val="nil"/>
              <w:left w:val="nil"/>
              <w:bottom w:val="nil"/>
              <w:right w:val="nil"/>
            </w:tcBorders>
            <w:tcMar>
              <w:left w:w="115" w:type="dxa"/>
              <w:right w:w="115" w:type="dxa"/>
            </w:tcMar>
          </w:tcPr>
          <w:p w14:paraId="7017C541" w14:textId="77777777" w:rsidR="004334C4" w:rsidRDefault="00377A17" w:rsidP="00D74B67">
            <w:pPr>
              <w:keepNext/>
              <w:keepLines/>
              <w:numPr>
                <w:ilvl w:val="1"/>
                <w:numId w:val="43"/>
              </w:numPr>
              <w:spacing w:after="200"/>
              <w:ind w:left="620" w:hanging="634"/>
              <w:jc w:val="both"/>
              <w:rPr>
                <w:color w:val="000000"/>
              </w:rPr>
            </w:pPr>
            <w:r>
              <w:rPr>
                <w:rFonts w:ascii="Times New Roman" w:eastAsia="Times New Roman" w:hAnsi="Times New Roman" w:cs="Times New Roman"/>
                <w:color w:val="000000"/>
              </w:rPr>
              <w:t>Information relating to the evaluation of Bids and recommendation of contract award, shall not be disclosed to Bidders or any other persons not officially concerned with the Bidding process until information on Intention to Award the Contract is transmitted to all Bidders in accordance with ITB 43.</w:t>
            </w:r>
          </w:p>
        </w:tc>
      </w:tr>
      <w:tr w:rsidR="004334C4" w14:paraId="53DCDD95" w14:textId="77777777">
        <w:trPr>
          <w:jc w:val="center"/>
        </w:trPr>
        <w:tc>
          <w:tcPr>
            <w:tcW w:w="2406" w:type="dxa"/>
            <w:tcBorders>
              <w:top w:val="nil"/>
              <w:left w:val="nil"/>
              <w:bottom w:val="nil"/>
              <w:right w:val="nil"/>
            </w:tcBorders>
            <w:tcMar>
              <w:left w:w="115" w:type="dxa"/>
              <w:right w:w="115" w:type="dxa"/>
            </w:tcMar>
          </w:tcPr>
          <w:p w14:paraId="59615EA9"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07794F1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Any effort by a Bidder to influence the Employer in the evaluation of the Bids or Contract award decisions may result in the rejection of its Bid.  </w:t>
            </w:r>
          </w:p>
        </w:tc>
      </w:tr>
      <w:tr w:rsidR="004334C4" w14:paraId="43D02163" w14:textId="77777777">
        <w:trPr>
          <w:jc w:val="center"/>
        </w:trPr>
        <w:tc>
          <w:tcPr>
            <w:tcW w:w="2406" w:type="dxa"/>
            <w:tcBorders>
              <w:top w:val="nil"/>
              <w:left w:val="nil"/>
              <w:bottom w:val="nil"/>
              <w:right w:val="nil"/>
            </w:tcBorders>
            <w:tcMar>
              <w:left w:w="115" w:type="dxa"/>
              <w:right w:w="115" w:type="dxa"/>
            </w:tcMar>
          </w:tcPr>
          <w:p w14:paraId="5B2D72FF"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79A1809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Notwithstanding ITB 26.2, from the time of Bid opening to the time of Contract award, if a Bidder wishes to contact the Employer on any matter related to the Bidding process, it shall do so in writing.</w:t>
            </w:r>
          </w:p>
        </w:tc>
      </w:tr>
      <w:tr w:rsidR="004334C4" w14:paraId="77795E46" w14:textId="77777777">
        <w:trPr>
          <w:jc w:val="center"/>
        </w:trPr>
        <w:tc>
          <w:tcPr>
            <w:tcW w:w="2406" w:type="dxa"/>
            <w:tcBorders>
              <w:top w:val="nil"/>
              <w:left w:val="nil"/>
              <w:bottom w:val="nil"/>
              <w:right w:val="nil"/>
            </w:tcBorders>
            <w:tcMar>
              <w:left w:w="115" w:type="dxa"/>
              <w:right w:w="115" w:type="dxa"/>
            </w:tcMar>
          </w:tcPr>
          <w:p w14:paraId="229DB3B3" w14:textId="77777777" w:rsidR="004334C4" w:rsidRDefault="00377A17" w:rsidP="00D74B67">
            <w:pPr>
              <w:numPr>
                <w:ilvl w:val="0"/>
                <w:numId w:val="43"/>
              </w:numPr>
              <w:spacing w:after="200"/>
              <w:ind w:left="360" w:hanging="360"/>
            </w:pPr>
            <w:bookmarkStart w:id="39" w:name="_heading=h.3fwokq0" w:colFirst="0" w:colLast="0"/>
            <w:r>
              <w:rPr>
                <w:rFonts w:ascii="Times New Roman" w:eastAsia="Times New Roman" w:hAnsi="Times New Roman" w:cs="Times New Roman"/>
                <w:b/>
                <w:color w:val="000000"/>
              </w:rPr>
              <w:t>Clarification of Bids</w:t>
            </w:r>
          </w:p>
          <w:p w14:paraId="1703A09D"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1355E9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31.</w:t>
            </w:r>
          </w:p>
        </w:tc>
      </w:tr>
      <w:tr w:rsidR="004334C4" w14:paraId="55D8E287" w14:textId="77777777">
        <w:trPr>
          <w:jc w:val="center"/>
        </w:trPr>
        <w:tc>
          <w:tcPr>
            <w:tcW w:w="2406" w:type="dxa"/>
            <w:tcBorders>
              <w:top w:val="nil"/>
              <w:left w:val="nil"/>
              <w:bottom w:val="nil"/>
              <w:right w:val="nil"/>
            </w:tcBorders>
            <w:tcMar>
              <w:left w:w="115" w:type="dxa"/>
              <w:right w:w="115" w:type="dxa"/>
            </w:tcMar>
          </w:tcPr>
          <w:p w14:paraId="0622AAD5"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B004EB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 Bidder does not provide clarifications of its Bid by the date and time set in the Employer’s request for clarification, its Bid may be rejected.</w:t>
            </w:r>
          </w:p>
        </w:tc>
      </w:tr>
      <w:tr w:rsidR="004334C4" w14:paraId="2498358F" w14:textId="77777777">
        <w:trPr>
          <w:jc w:val="center"/>
        </w:trPr>
        <w:tc>
          <w:tcPr>
            <w:tcW w:w="2406" w:type="dxa"/>
            <w:tcBorders>
              <w:top w:val="nil"/>
              <w:left w:val="nil"/>
              <w:bottom w:val="nil"/>
              <w:right w:val="nil"/>
            </w:tcBorders>
            <w:tcMar>
              <w:left w:w="115" w:type="dxa"/>
              <w:right w:w="115" w:type="dxa"/>
            </w:tcMar>
          </w:tcPr>
          <w:p w14:paraId="7C772E47" w14:textId="77777777" w:rsidR="004334C4" w:rsidRDefault="00377A17" w:rsidP="00D74B67">
            <w:pPr>
              <w:numPr>
                <w:ilvl w:val="0"/>
                <w:numId w:val="43"/>
              </w:numPr>
              <w:spacing w:after="200"/>
              <w:ind w:left="360" w:hanging="360"/>
            </w:pPr>
            <w:bookmarkStart w:id="40" w:name="_heading=h.1v1yuxt" w:colFirst="0" w:colLast="0"/>
            <w:r>
              <w:rPr>
                <w:rFonts w:ascii="Times New Roman" w:eastAsia="Times New Roman" w:hAnsi="Times New Roman" w:cs="Times New Roman"/>
                <w:b/>
                <w:color w:val="000000"/>
              </w:rPr>
              <w:t>Deviations, Reservations, and Omissions</w:t>
            </w:r>
          </w:p>
        </w:tc>
        <w:tc>
          <w:tcPr>
            <w:tcW w:w="7201" w:type="dxa"/>
            <w:tcBorders>
              <w:top w:val="nil"/>
              <w:left w:val="nil"/>
              <w:bottom w:val="nil"/>
              <w:right w:val="nil"/>
            </w:tcBorders>
            <w:tcMar>
              <w:left w:w="115" w:type="dxa"/>
              <w:right w:w="115" w:type="dxa"/>
            </w:tcMar>
          </w:tcPr>
          <w:p w14:paraId="033766D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During the evaluation of Bids, the following definitions apply:</w:t>
            </w:r>
          </w:p>
          <w:p w14:paraId="7F6FE757"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 xml:space="preserve">“Deviation” is a departure from the requirements specified in the bidding </w:t>
            </w:r>
            <w:proofErr w:type="gramStart"/>
            <w:r>
              <w:rPr>
                <w:rFonts w:ascii="Times New Roman" w:eastAsia="Times New Roman" w:hAnsi="Times New Roman" w:cs="Times New Roman"/>
                <w:color w:val="000000"/>
              </w:rPr>
              <w:t>document;</w:t>
            </w:r>
            <w:proofErr w:type="gramEnd"/>
          </w:p>
          <w:p w14:paraId="030AF424"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“Reservation” is the setting of limiting conditions or withholding from complete acceptance of the requirements specified in the bidding document; and</w:t>
            </w:r>
          </w:p>
          <w:p w14:paraId="5644B31D" w14:textId="77777777" w:rsidR="004334C4" w:rsidRDefault="00377A17">
            <w:pPr>
              <w:spacing w:after="200"/>
              <w:ind w:left="1152" w:hanging="523"/>
              <w:rPr>
                <w:rFonts w:ascii="Times New Roman" w:eastAsia="Times New Roman" w:hAnsi="Times New Roman" w:cs="Times New Roman"/>
                <w:i/>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 xml:space="preserve">“Omission” is the failure to submit part or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 information or documentation required in the bidding document.</w:t>
            </w:r>
          </w:p>
        </w:tc>
      </w:tr>
      <w:tr w:rsidR="004334C4" w14:paraId="5A565CA4" w14:textId="77777777">
        <w:trPr>
          <w:jc w:val="center"/>
        </w:trPr>
        <w:tc>
          <w:tcPr>
            <w:tcW w:w="2406" w:type="dxa"/>
            <w:tcBorders>
              <w:top w:val="nil"/>
              <w:left w:val="nil"/>
              <w:bottom w:val="nil"/>
              <w:right w:val="nil"/>
            </w:tcBorders>
            <w:tcMar>
              <w:left w:w="115" w:type="dxa"/>
              <w:right w:w="115" w:type="dxa"/>
            </w:tcMar>
          </w:tcPr>
          <w:p w14:paraId="7E4B6724" w14:textId="77777777" w:rsidR="004334C4" w:rsidRDefault="00377A17" w:rsidP="00D74B67">
            <w:pPr>
              <w:numPr>
                <w:ilvl w:val="0"/>
                <w:numId w:val="43"/>
              </w:numPr>
              <w:spacing w:after="200"/>
              <w:ind w:left="360" w:hanging="360"/>
            </w:pPr>
            <w:bookmarkStart w:id="41" w:name="_heading=h.4f1mdlm" w:colFirst="0" w:colLast="0"/>
            <w:r>
              <w:rPr>
                <w:rFonts w:ascii="Times New Roman" w:eastAsia="Times New Roman" w:hAnsi="Times New Roman" w:cs="Times New Roman"/>
                <w:b/>
                <w:color w:val="000000"/>
              </w:rPr>
              <w:lastRenderedPageBreak/>
              <w:t xml:space="preserve">Determination of Responsiveness </w:t>
            </w:r>
          </w:p>
        </w:tc>
        <w:tc>
          <w:tcPr>
            <w:tcW w:w="7201" w:type="dxa"/>
            <w:tcBorders>
              <w:top w:val="nil"/>
              <w:left w:val="nil"/>
              <w:bottom w:val="nil"/>
              <w:right w:val="nil"/>
            </w:tcBorders>
            <w:tcMar>
              <w:left w:w="115" w:type="dxa"/>
              <w:right w:w="115" w:type="dxa"/>
            </w:tcMar>
          </w:tcPr>
          <w:p w14:paraId="2DC0D92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Employer’s determination of a Bid’s responsiveness is to be based on the contents of the Bid itself, as defined in ITB 11.</w:t>
            </w:r>
          </w:p>
        </w:tc>
      </w:tr>
      <w:tr w:rsidR="004334C4" w14:paraId="0AF41AC7" w14:textId="77777777">
        <w:trPr>
          <w:jc w:val="center"/>
        </w:trPr>
        <w:tc>
          <w:tcPr>
            <w:tcW w:w="2406" w:type="dxa"/>
            <w:tcBorders>
              <w:top w:val="nil"/>
              <w:left w:val="nil"/>
              <w:bottom w:val="nil"/>
              <w:right w:val="nil"/>
            </w:tcBorders>
            <w:tcMar>
              <w:left w:w="115" w:type="dxa"/>
              <w:right w:w="115" w:type="dxa"/>
            </w:tcMar>
          </w:tcPr>
          <w:p w14:paraId="3E2CEC60" w14:textId="77777777" w:rsidR="004334C4" w:rsidRDefault="004334C4">
            <w:pPr>
              <w:spacing w:before="120" w:after="12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5C74EED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 substantially responsive Bid is one that meets the requirements of the bidding document without material deviation, reservation, or omission. A material deviation, reservation, or omission is one that:</w:t>
            </w:r>
          </w:p>
          <w:p w14:paraId="0CFAE73A"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if accepted, would:</w:t>
            </w:r>
          </w:p>
          <w:p w14:paraId="108555FE" w14:textId="77777777" w:rsidR="004334C4" w:rsidRDefault="00377A17">
            <w:pPr>
              <w:pStyle w:val="Heading4"/>
              <w:numPr>
                <w:ilvl w:val="3"/>
                <w:numId w:val="10"/>
              </w:numPr>
              <w:spacing w:before="0" w:after="200"/>
              <w:ind w:left="11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affect in any substantial way the scope, quality, or         performance of the Works specified in the Contract; or</w:t>
            </w:r>
          </w:p>
          <w:p w14:paraId="6640B468" w14:textId="77777777" w:rsidR="004334C4" w:rsidRDefault="00377A17">
            <w:pPr>
              <w:pStyle w:val="Heading4"/>
              <w:numPr>
                <w:ilvl w:val="3"/>
                <w:numId w:val="10"/>
              </w:numPr>
              <w:spacing w:before="0" w:after="200"/>
              <w:ind w:left="11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(ii) limit in any substantial way, inconsistent with the   bidding document, the Employer’s rights or the Bidder’s obligations under the proposed Contract; or</w:t>
            </w:r>
          </w:p>
          <w:p w14:paraId="5B55F064"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if rectified, would unfairly affect the competitive position of other Bidders presenting substantially responsive Bids.</w:t>
            </w:r>
          </w:p>
        </w:tc>
      </w:tr>
      <w:tr w:rsidR="004334C4" w14:paraId="562E1A33" w14:textId="77777777">
        <w:trPr>
          <w:jc w:val="center"/>
        </w:trPr>
        <w:tc>
          <w:tcPr>
            <w:tcW w:w="2406" w:type="dxa"/>
            <w:tcBorders>
              <w:top w:val="nil"/>
              <w:left w:val="nil"/>
              <w:bottom w:val="nil"/>
              <w:right w:val="nil"/>
            </w:tcBorders>
            <w:tcMar>
              <w:left w:w="115" w:type="dxa"/>
              <w:right w:w="115" w:type="dxa"/>
            </w:tcMar>
          </w:tcPr>
          <w:p w14:paraId="51B3EDB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7EB3E39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examine the technical aspects of the Bid submitted in accordance with ITB 16</w:t>
            </w:r>
            <w:proofErr w:type="gramStart"/>
            <w:r>
              <w:rPr>
                <w:rFonts w:ascii="Times New Roman" w:eastAsia="Times New Roman" w:hAnsi="Times New Roman" w:cs="Times New Roman"/>
                <w:color w:val="000000"/>
              </w:rPr>
              <w:t>, in particular, to</w:t>
            </w:r>
            <w:proofErr w:type="gramEnd"/>
            <w:r>
              <w:rPr>
                <w:rFonts w:ascii="Times New Roman" w:eastAsia="Times New Roman" w:hAnsi="Times New Roman" w:cs="Times New Roman"/>
                <w:color w:val="000000"/>
              </w:rPr>
              <w:t xml:space="preserve"> confirm that all requirements of Section VII, Works’ </w:t>
            </w:r>
            <w:proofErr w:type="gramStart"/>
            <w:r>
              <w:rPr>
                <w:rFonts w:ascii="Times New Roman" w:eastAsia="Times New Roman" w:hAnsi="Times New Roman" w:cs="Times New Roman"/>
                <w:color w:val="000000"/>
              </w:rPr>
              <w:t>Requirements</w:t>
            </w:r>
            <w:proofErr w:type="gramEnd"/>
            <w:r>
              <w:rPr>
                <w:rFonts w:ascii="Times New Roman" w:eastAsia="Times New Roman" w:hAnsi="Times New Roman" w:cs="Times New Roman"/>
                <w:color w:val="000000"/>
              </w:rPr>
              <w:t xml:space="preserve"> have been met without any material deviation, reservation or omission.</w:t>
            </w:r>
          </w:p>
        </w:tc>
      </w:tr>
      <w:tr w:rsidR="004334C4" w14:paraId="209266D0" w14:textId="77777777">
        <w:trPr>
          <w:jc w:val="center"/>
        </w:trPr>
        <w:tc>
          <w:tcPr>
            <w:tcW w:w="2406" w:type="dxa"/>
            <w:tcBorders>
              <w:top w:val="nil"/>
              <w:left w:val="nil"/>
              <w:bottom w:val="nil"/>
              <w:right w:val="nil"/>
            </w:tcBorders>
            <w:tcMar>
              <w:left w:w="115" w:type="dxa"/>
              <w:right w:w="115" w:type="dxa"/>
            </w:tcMar>
          </w:tcPr>
          <w:p w14:paraId="41AFFF5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7E3FDF5"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a Bid is not substantially responsive to the requirements of the bidding document, it shall be rejected by the Employer and may not subsequently be made responsive by correction of the material deviation, reservation, or omission.</w:t>
            </w:r>
          </w:p>
        </w:tc>
      </w:tr>
      <w:tr w:rsidR="004334C4" w14:paraId="2F8AC951" w14:textId="77777777">
        <w:trPr>
          <w:jc w:val="center"/>
        </w:trPr>
        <w:tc>
          <w:tcPr>
            <w:tcW w:w="2406" w:type="dxa"/>
            <w:tcBorders>
              <w:top w:val="nil"/>
              <w:left w:val="nil"/>
              <w:bottom w:val="nil"/>
              <w:right w:val="nil"/>
            </w:tcBorders>
            <w:tcMar>
              <w:left w:w="115" w:type="dxa"/>
              <w:right w:w="115" w:type="dxa"/>
            </w:tcMar>
          </w:tcPr>
          <w:p w14:paraId="2B7F05FE" w14:textId="77777777" w:rsidR="004334C4" w:rsidRDefault="00377A17" w:rsidP="00D74B67">
            <w:pPr>
              <w:numPr>
                <w:ilvl w:val="0"/>
                <w:numId w:val="43"/>
              </w:numPr>
              <w:spacing w:after="200"/>
              <w:ind w:left="360" w:hanging="360"/>
              <w:jc w:val="both"/>
            </w:pPr>
            <w:bookmarkStart w:id="42" w:name="_heading=h.2u6wntf" w:colFirst="0" w:colLast="0"/>
            <w:r>
              <w:rPr>
                <w:rFonts w:ascii="Times New Roman" w:eastAsia="Times New Roman" w:hAnsi="Times New Roman" w:cs="Times New Roman"/>
                <w:b/>
                <w:color w:val="000000"/>
              </w:rPr>
              <w:t>Nonmaterial Nonconformities</w:t>
            </w:r>
          </w:p>
        </w:tc>
        <w:tc>
          <w:tcPr>
            <w:tcW w:w="7201" w:type="dxa"/>
            <w:tcBorders>
              <w:top w:val="nil"/>
              <w:left w:val="nil"/>
              <w:bottom w:val="nil"/>
              <w:right w:val="nil"/>
            </w:tcBorders>
            <w:tcMar>
              <w:left w:w="115" w:type="dxa"/>
              <w:right w:w="115" w:type="dxa"/>
            </w:tcMar>
          </w:tcPr>
          <w:p w14:paraId="43159F3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Provided that a Bid is substantially responsive, the Employer may waive any nonconformities in the Bid.</w:t>
            </w:r>
          </w:p>
        </w:tc>
      </w:tr>
      <w:tr w:rsidR="004334C4" w14:paraId="2BC1C71C" w14:textId="77777777">
        <w:trPr>
          <w:jc w:val="center"/>
        </w:trPr>
        <w:tc>
          <w:tcPr>
            <w:tcW w:w="2406" w:type="dxa"/>
            <w:tcBorders>
              <w:top w:val="nil"/>
              <w:left w:val="nil"/>
              <w:bottom w:val="nil"/>
              <w:right w:val="nil"/>
            </w:tcBorders>
            <w:tcMar>
              <w:left w:w="115" w:type="dxa"/>
              <w:right w:w="115" w:type="dxa"/>
            </w:tcMar>
          </w:tcPr>
          <w:p w14:paraId="7A5A0050" w14:textId="77777777" w:rsidR="004334C4" w:rsidRDefault="004334C4">
            <w:pPr>
              <w:spacing w:before="100" w:after="10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69CAFFB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Provided that a Bid is substantially responsive, the Employer may request that the Bidder submit the necessary information or documentation, within a reasonable </w:t>
            </w:r>
            <w:proofErr w:type="gramStart"/>
            <w:r>
              <w:rPr>
                <w:rFonts w:ascii="Times New Roman" w:eastAsia="Times New Roman" w:hAnsi="Times New Roman" w:cs="Times New Roman"/>
                <w:color w:val="000000"/>
              </w:rPr>
              <w:t>period of time</w:t>
            </w:r>
            <w:proofErr w:type="gramEnd"/>
            <w:r>
              <w:rPr>
                <w:rFonts w:ascii="Times New Roman" w:eastAsia="Times New Roman" w:hAnsi="Times New Roman" w:cs="Times New Roman"/>
                <w:color w:val="000000"/>
              </w:rPr>
              <w:t>,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4334C4" w14:paraId="302F3264" w14:textId="77777777">
        <w:trPr>
          <w:jc w:val="center"/>
        </w:trPr>
        <w:tc>
          <w:tcPr>
            <w:tcW w:w="2406" w:type="dxa"/>
            <w:tcBorders>
              <w:top w:val="nil"/>
              <w:left w:val="nil"/>
              <w:bottom w:val="nil"/>
              <w:right w:val="nil"/>
            </w:tcBorders>
            <w:tcMar>
              <w:left w:w="115" w:type="dxa"/>
              <w:right w:w="115" w:type="dxa"/>
            </w:tcMar>
          </w:tcPr>
          <w:p w14:paraId="440041A8" w14:textId="77777777" w:rsidR="004334C4" w:rsidRDefault="004334C4">
            <w:pPr>
              <w:spacing w:before="100" w:after="100"/>
            </w:pPr>
          </w:p>
        </w:tc>
        <w:tc>
          <w:tcPr>
            <w:tcW w:w="7201" w:type="dxa"/>
            <w:tcBorders>
              <w:top w:val="nil"/>
              <w:left w:val="nil"/>
              <w:bottom w:val="nil"/>
              <w:right w:val="nil"/>
            </w:tcBorders>
            <w:tcMar>
              <w:left w:w="115" w:type="dxa"/>
              <w:right w:w="115" w:type="dxa"/>
            </w:tcMar>
          </w:tcPr>
          <w:p w14:paraId="58E3A49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rPr>
              <w:t xml:space="preserve">Provided that a Bid is substantially responsive, the Employer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w:t>
            </w:r>
            <w:r>
              <w:rPr>
                <w:rFonts w:ascii="Times New Roman" w:eastAsia="Times New Roman" w:hAnsi="Times New Roman" w:cs="Times New Roman"/>
              </w:rPr>
              <w:lastRenderedPageBreak/>
              <w:t>substantially responsive Bids, the Employer shall use its best estimate.</w:t>
            </w:r>
          </w:p>
        </w:tc>
      </w:tr>
      <w:tr w:rsidR="004334C4" w14:paraId="794B30ED" w14:textId="77777777">
        <w:trPr>
          <w:jc w:val="center"/>
        </w:trPr>
        <w:tc>
          <w:tcPr>
            <w:tcW w:w="2406" w:type="dxa"/>
            <w:tcBorders>
              <w:top w:val="nil"/>
              <w:left w:val="nil"/>
              <w:bottom w:val="nil"/>
              <w:right w:val="nil"/>
            </w:tcBorders>
            <w:tcMar>
              <w:left w:w="115" w:type="dxa"/>
              <w:right w:w="115" w:type="dxa"/>
            </w:tcMar>
          </w:tcPr>
          <w:p w14:paraId="1DACFCDF" w14:textId="77777777" w:rsidR="004334C4" w:rsidRDefault="00377A17" w:rsidP="00D74B67">
            <w:pPr>
              <w:numPr>
                <w:ilvl w:val="0"/>
                <w:numId w:val="43"/>
              </w:numPr>
              <w:spacing w:after="200"/>
              <w:ind w:left="360" w:hanging="360"/>
              <w:jc w:val="both"/>
            </w:pPr>
            <w:bookmarkStart w:id="43" w:name="_heading=h.19c6y18" w:colFirst="0" w:colLast="0"/>
            <w:r>
              <w:rPr>
                <w:rFonts w:ascii="Times New Roman" w:eastAsia="Times New Roman" w:hAnsi="Times New Roman" w:cs="Times New Roman"/>
                <w:b/>
                <w:color w:val="000000"/>
              </w:rPr>
              <w:lastRenderedPageBreak/>
              <w:t>Correction of Arithmetical Errors</w:t>
            </w:r>
          </w:p>
        </w:tc>
        <w:tc>
          <w:tcPr>
            <w:tcW w:w="7201" w:type="dxa"/>
            <w:tcBorders>
              <w:top w:val="nil"/>
              <w:left w:val="nil"/>
              <w:bottom w:val="nil"/>
              <w:right w:val="nil"/>
            </w:tcBorders>
            <w:tcMar>
              <w:left w:w="115" w:type="dxa"/>
              <w:right w:w="115" w:type="dxa"/>
            </w:tcMar>
          </w:tcPr>
          <w:p w14:paraId="106DC8F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Provided that the Bid is substantially responsive, the Employer shall correct arithmetical errors on the following basis:</w:t>
            </w:r>
          </w:p>
          <w:p w14:paraId="5EC43A72"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29030B85"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 xml:space="preserve">if there is an error in a total corresponding to the addition or subtraction of subtotals, the subtotals shall </w:t>
            </w:r>
            <w:proofErr w:type="gramStart"/>
            <w:r>
              <w:rPr>
                <w:rFonts w:ascii="Times New Roman" w:eastAsia="Times New Roman" w:hAnsi="Times New Roman" w:cs="Times New Roman"/>
                <w:color w:val="000000"/>
              </w:rPr>
              <w:t>prevail</w:t>
            </w:r>
            <w:proofErr w:type="gramEnd"/>
            <w:r>
              <w:rPr>
                <w:rFonts w:ascii="Times New Roman" w:eastAsia="Times New Roman" w:hAnsi="Times New Roman" w:cs="Times New Roman"/>
                <w:color w:val="000000"/>
              </w:rPr>
              <w:t xml:space="preserve"> and the total shall be corrected; and</w:t>
            </w:r>
          </w:p>
          <w:p w14:paraId="74DDBA91"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if there is a discrepancy between words and figures, the amount in words shall prevail, unless the amount expressed in words is related to an arithmetic error, in which case the amount in figures shall prevail subject to (a) and (b) above.</w:t>
            </w:r>
          </w:p>
        </w:tc>
      </w:tr>
      <w:tr w:rsidR="004334C4" w14:paraId="00875C05" w14:textId="77777777">
        <w:trPr>
          <w:jc w:val="center"/>
        </w:trPr>
        <w:tc>
          <w:tcPr>
            <w:tcW w:w="2406" w:type="dxa"/>
            <w:tcBorders>
              <w:top w:val="nil"/>
              <w:left w:val="nil"/>
              <w:bottom w:val="nil"/>
              <w:right w:val="nil"/>
            </w:tcBorders>
            <w:tcMar>
              <w:left w:w="115" w:type="dxa"/>
              <w:right w:w="115" w:type="dxa"/>
            </w:tcMar>
          </w:tcPr>
          <w:p w14:paraId="54A0F5CC" w14:textId="77777777" w:rsidR="004334C4" w:rsidRDefault="004334C4">
            <w:pPr>
              <w:spacing w:before="100" w:after="1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E027D2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Bidders shall be requested to accept correction of arithmetical errors. Failure to accept the correction in accordance with ITB 31.1, shall result in the rejection of the Bid.</w:t>
            </w:r>
          </w:p>
        </w:tc>
      </w:tr>
      <w:tr w:rsidR="004334C4" w14:paraId="31BAC941" w14:textId="77777777">
        <w:trPr>
          <w:jc w:val="center"/>
        </w:trPr>
        <w:tc>
          <w:tcPr>
            <w:tcW w:w="2406" w:type="dxa"/>
            <w:tcBorders>
              <w:top w:val="nil"/>
              <w:left w:val="nil"/>
              <w:bottom w:val="nil"/>
              <w:right w:val="nil"/>
            </w:tcBorders>
            <w:tcMar>
              <w:left w:w="115" w:type="dxa"/>
              <w:right w:w="115" w:type="dxa"/>
            </w:tcMar>
          </w:tcPr>
          <w:p w14:paraId="63E1D70C" w14:textId="77777777" w:rsidR="004334C4" w:rsidRDefault="00377A17" w:rsidP="00D74B67">
            <w:pPr>
              <w:numPr>
                <w:ilvl w:val="0"/>
                <w:numId w:val="43"/>
              </w:numPr>
              <w:spacing w:after="200"/>
              <w:ind w:left="360" w:hanging="360"/>
            </w:pPr>
            <w:bookmarkStart w:id="44" w:name="_heading=h.3tbugp1" w:colFirst="0" w:colLast="0"/>
            <w:r>
              <w:rPr>
                <w:rFonts w:ascii="Times New Roman" w:eastAsia="Times New Roman" w:hAnsi="Times New Roman" w:cs="Times New Roman"/>
                <w:b/>
                <w:color w:val="000000"/>
              </w:rPr>
              <w:t xml:space="preserve">Conversion to Single Currency </w:t>
            </w:r>
          </w:p>
        </w:tc>
        <w:tc>
          <w:tcPr>
            <w:tcW w:w="7201" w:type="dxa"/>
            <w:tcBorders>
              <w:top w:val="nil"/>
              <w:left w:val="nil"/>
              <w:bottom w:val="nil"/>
              <w:right w:val="nil"/>
            </w:tcBorders>
            <w:tcMar>
              <w:left w:w="115" w:type="dxa"/>
              <w:right w:w="115" w:type="dxa"/>
            </w:tcMar>
          </w:tcPr>
          <w:p w14:paraId="6A03E025"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For evaluation and comparison purposes, the currency(</w:t>
            </w:r>
            <w:proofErr w:type="spellStart"/>
            <w:r>
              <w:rPr>
                <w:rFonts w:ascii="Times New Roman" w:eastAsia="Times New Roman" w:hAnsi="Times New Roman" w:cs="Times New Roman"/>
                <w:color w:val="000000"/>
              </w:rPr>
              <w:t>ies</w:t>
            </w:r>
            <w:proofErr w:type="spellEnd"/>
            <w:r>
              <w:rPr>
                <w:rFonts w:ascii="Times New Roman" w:eastAsia="Times New Roman" w:hAnsi="Times New Roman" w:cs="Times New Roman"/>
                <w:color w:val="000000"/>
              </w:rPr>
              <w:t>) of the Bid shall be converted into a single currency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w:t>
            </w:r>
          </w:p>
        </w:tc>
      </w:tr>
      <w:tr w:rsidR="004334C4" w14:paraId="6217F0C0" w14:textId="77777777">
        <w:trPr>
          <w:jc w:val="center"/>
        </w:trPr>
        <w:tc>
          <w:tcPr>
            <w:tcW w:w="2406" w:type="dxa"/>
            <w:tcBorders>
              <w:top w:val="nil"/>
              <w:left w:val="nil"/>
              <w:bottom w:val="nil"/>
              <w:right w:val="nil"/>
            </w:tcBorders>
            <w:tcMar>
              <w:left w:w="115" w:type="dxa"/>
              <w:right w:w="115" w:type="dxa"/>
            </w:tcMar>
          </w:tcPr>
          <w:p w14:paraId="65C785F9" w14:textId="77777777" w:rsidR="004334C4" w:rsidRDefault="00377A17" w:rsidP="00D74B67">
            <w:pPr>
              <w:numPr>
                <w:ilvl w:val="0"/>
                <w:numId w:val="43"/>
              </w:numPr>
              <w:spacing w:after="200"/>
              <w:ind w:left="360" w:hanging="360"/>
            </w:pPr>
            <w:bookmarkStart w:id="45" w:name="_heading=h.28h4qwu" w:colFirst="0" w:colLast="0"/>
            <w:r>
              <w:rPr>
                <w:rFonts w:ascii="Times New Roman" w:eastAsia="Times New Roman" w:hAnsi="Times New Roman" w:cs="Times New Roman"/>
                <w:b/>
                <w:color w:val="000000"/>
              </w:rPr>
              <w:t>Margin of Preference</w:t>
            </w:r>
          </w:p>
        </w:tc>
        <w:tc>
          <w:tcPr>
            <w:tcW w:w="7201" w:type="dxa"/>
            <w:tcBorders>
              <w:top w:val="nil"/>
              <w:left w:val="nil"/>
              <w:bottom w:val="nil"/>
              <w:right w:val="nil"/>
            </w:tcBorders>
            <w:tcMar>
              <w:left w:w="115" w:type="dxa"/>
              <w:right w:w="115" w:type="dxa"/>
            </w:tcMar>
          </w:tcPr>
          <w:p w14:paraId="326B869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BDS, </w:t>
            </w:r>
            <w:r>
              <w:rPr>
                <w:rFonts w:ascii="Times New Roman" w:eastAsia="Times New Roman" w:hAnsi="Times New Roman" w:cs="Times New Roman"/>
                <w:color w:val="000000"/>
              </w:rPr>
              <w:t>a margin of preference for domestic Bidders shall not apply.</w:t>
            </w:r>
          </w:p>
        </w:tc>
      </w:tr>
      <w:tr w:rsidR="004334C4" w14:paraId="243EE9BC" w14:textId="77777777">
        <w:trPr>
          <w:jc w:val="center"/>
        </w:trPr>
        <w:tc>
          <w:tcPr>
            <w:tcW w:w="2406" w:type="dxa"/>
            <w:tcBorders>
              <w:top w:val="nil"/>
              <w:left w:val="nil"/>
              <w:bottom w:val="nil"/>
              <w:right w:val="nil"/>
            </w:tcBorders>
            <w:tcMar>
              <w:left w:w="115" w:type="dxa"/>
              <w:right w:w="115" w:type="dxa"/>
            </w:tcMar>
          </w:tcPr>
          <w:p w14:paraId="4B7BED09" w14:textId="77777777" w:rsidR="004334C4" w:rsidRDefault="00377A17" w:rsidP="00D74B67">
            <w:pPr>
              <w:numPr>
                <w:ilvl w:val="0"/>
                <w:numId w:val="43"/>
              </w:numPr>
              <w:spacing w:after="200"/>
              <w:ind w:left="360" w:hanging="360"/>
              <w:jc w:val="both"/>
            </w:pPr>
            <w:bookmarkStart w:id="46" w:name="_heading=h.nmf14n" w:colFirst="0" w:colLast="0"/>
            <w:r>
              <w:rPr>
                <w:rFonts w:ascii="Times New Roman" w:eastAsia="Times New Roman" w:hAnsi="Times New Roman" w:cs="Times New Roman"/>
                <w:b/>
                <w:color w:val="000000"/>
              </w:rPr>
              <w:t>Subcontractors</w:t>
            </w:r>
          </w:p>
        </w:tc>
        <w:tc>
          <w:tcPr>
            <w:tcW w:w="7201" w:type="dxa"/>
            <w:tcBorders>
              <w:top w:val="nil"/>
              <w:left w:val="nil"/>
              <w:bottom w:val="nil"/>
              <w:right w:val="nil"/>
            </w:tcBorders>
            <w:tcMar>
              <w:left w:w="115" w:type="dxa"/>
              <w:right w:w="115" w:type="dxa"/>
            </w:tcMar>
          </w:tcPr>
          <w:p w14:paraId="6C4152B3"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Unless otherwise stated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the Employer does not intend to execute any specific elements of the Works by subcontractors selected in advance by the Employer, Financial Parts</w:t>
            </w:r>
          </w:p>
          <w:p w14:paraId="210E9477"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subcontractor’s qualifications shall not be used by the Bidder to qualify for the Works unless their specialized parts of the Works were previously designated by the Employer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as can be met by subcontractors referred to hereafter as ‘Specialized Subcontractors’, in which case, the qualifications of the Specialized Subcontractors proposed by the Bidder may be added to the qualifications. </w:t>
            </w:r>
          </w:p>
          <w:p w14:paraId="47626163"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Bidders may propose subcontracting up to the percentage of total value of contracts or the volume of </w:t>
            </w:r>
            <w:proofErr w:type="gramStart"/>
            <w:r>
              <w:rPr>
                <w:rFonts w:ascii="Times New Roman" w:eastAsia="Times New Roman" w:hAnsi="Times New Roman" w:cs="Times New Roman"/>
                <w:color w:val="000000"/>
              </w:rPr>
              <w:t>works</w:t>
            </w:r>
            <w:proofErr w:type="gramEnd"/>
            <w:r>
              <w:rPr>
                <w:rFonts w:ascii="Times New Roman" w:eastAsia="Times New Roman" w:hAnsi="Times New Roman" w:cs="Times New Roman"/>
                <w:color w:val="000000"/>
              </w:rPr>
              <w:t xml:space="preserve"> as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w:t>
            </w:r>
            <w:r w:rsidRPr="00B339FB">
              <w:rPr>
                <w:rFonts w:ascii="Times New Roman" w:eastAsia="Times New Roman" w:hAnsi="Times New Roman" w:cs="Times New Roman"/>
                <w:color w:val="000000"/>
              </w:rPr>
              <w:lastRenderedPageBreak/>
              <w:t>Subcontractors proposed by the Bidder shall be fully qualified for their parts of the Works.</w:t>
            </w:r>
          </w:p>
        </w:tc>
      </w:tr>
      <w:tr w:rsidR="004334C4" w14:paraId="4B27C08E" w14:textId="77777777">
        <w:trPr>
          <w:jc w:val="center"/>
        </w:trPr>
        <w:tc>
          <w:tcPr>
            <w:tcW w:w="2406" w:type="dxa"/>
            <w:tcBorders>
              <w:top w:val="nil"/>
              <w:left w:val="nil"/>
              <w:bottom w:val="nil"/>
              <w:right w:val="nil"/>
            </w:tcBorders>
            <w:tcMar>
              <w:left w:w="115" w:type="dxa"/>
              <w:right w:w="115" w:type="dxa"/>
            </w:tcMar>
          </w:tcPr>
          <w:p w14:paraId="1C9991D0" w14:textId="77777777" w:rsidR="004334C4" w:rsidRDefault="00377A17" w:rsidP="00D74B67">
            <w:pPr>
              <w:numPr>
                <w:ilvl w:val="0"/>
                <w:numId w:val="43"/>
              </w:numPr>
              <w:spacing w:after="200"/>
              <w:ind w:left="360" w:hanging="360"/>
            </w:pPr>
            <w:bookmarkStart w:id="47" w:name="_heading=h.37m2jsg" w:colFirst="0" w:colLast="0"/>
            <w:r>
              <w:rPr>
                <w:rFonts w:ascii="Times New Roman" w:eastAsia="Times New Roman" w:hAnsi="Times New Roman" w:cs="Times New Roman"/>
                <w:b/>
                <w:color w:val="000000"/>
              </w:rPr>
              <w:lastRenderedPageBreak/>
              <w:t>Evaluation of Bids</w:t>
            </w:r>
          </w:p>
        </w:tc>
        <w:tc>
          <w:tcPr>
            <w:tcW w:w="7201" w:type="dxa"/>
            <w:tcBorders>
              <w:top w:val="nil"/>
              <w:left w:val="nil"/>
              <w:bottom w:val="nil"/>
              <w:right w:val="nil"/>
            </w:tcBorders>
            <w:tcMar>
              <w:left w:w="115" w:type="dxa"/>
              <w:right w:w="115" w:type="dxa"/>
            </w:tcMar>
          </w:tcPr>
          <w:p w14:paraId="4A7B9B1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use the criteria and methodologies listed in this ITB and Section III, Evaluation and Qualification criteria. No other evaluation criteria or methodologies shall be permitted. By applying the criteria and methodologies the Employer shall determine the Most Advantageous Bid. This is the Bid of the Bidder that meets the Qualification Criteria and whose Bid has been determined to be:</w:t>
            </w:r>
          </w:p>
          <w:p w14:paraId="02F9F350" w14:textId="77777777" w:rsidR="004334C4" w:rsidRDefault="00377A17" w:rsidP="00D74B67">
            <w:pPr>
              <w:numPr>
                <w:ilvl w:val="2"/>
                <w:numId w:val="52"/>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substantially responsive to the bidding document; and</w:t>
            </w:r>
          </w:p>
          <w:p w14:paraId="49F806C0" w14:textId="77777777" w:rsidR="004334C4" w:rsidRDefault="00377A17" w:rsidP="00D74B67">
            <w:pPr>
              <w:numPr>
                <w:ilvl w:val="2"/>
                <w:numId w:val="52"/>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lowest evaluated cost.</w:t>
            </w:r>
          </w:p>
        </w:tc>
      </w:tr>
      <w:tr w:rsidR="004334C4" w14:paraId="5CEBCC66" w14:textId="77777777">
        <w:trPr>
          <w:jc w:val="center"/>
        </w:trPr>
        <w:tc>
          <w:tcPr>
            <w:tcW w:w="2406" w:type="dxa"/>
            <w:tcBorders>
              <w:top w:val="nil"/>
              <w:left w:val="nil"/>
              <w:bottom w:val="nil"/>
              <w:right w:val="nil"/>
            </w:tcBorders>
            <w:tcMar>
              <w:left w:w="115" w:type="dxa"/>
              <w:right w:w="115" w:type="dxa"/>
            </w:tcMar>
          </w:tcPr>
          <w:p w14:paraId="4F12D908"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11CF2C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To evaluate a Bid, the Employer shall consider the following:</w:t>
            </w:r>
          </w:p>
          <w:p w14:paraId="6E99B0B3"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 xml:space="preserve">the Bid price, excluding Provisional Sums and the provision, if any, for contingencies in the Summary Bill of Quantities for admeasurement contracts, but including Daywork items, where priced </w:t>
            </w:r>
            <w:proofErr w:type="gramStart"/>
            <w:r>
              <w:rPr>
                <w:rFonts w:ascii="Times New Roman" w:eastAsia="Times New Roman" w:hAnsi="Times New Roman" w:cs="Times New Roman"/>
              </w:rPr>
              <w:t>competitively;</w:t>
            </w:r>
            <w:proofErr w:type="gramEnd"/>
          </w:p>
          <w:p w14:paraId="191CB406"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 xml:space="preserve">price adjustment for correction of arithmetic errors in accordance with ITB </w:t>
            </w:r>
            <w:proofErr w:type="gramStart"/>
            <w:r>
              <w:rPr>
                <w:rFonts w:ascii="Times New Roman" w:eastAsia="Times New Roman" w:hAnsi="Times New Roman" w:cs="Times New Roman"/>
              </w:rPr>
              <w:t>31.1;</w:t>
            </w:r>
            <w:proofErr w:type="gramEnd"/>
          </w:p>
          <w:p w14:paraId="7D32FA5B"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 xml:space="preserve">price adjustment due to discounts offered in accordance with ITB </w:t>
            </w:r>
            <w:proofErr w:type="gramStart"/>
            <w:r>
              <w:rPr>
                <w:rFonts w:ascii="Times New Roman" w:eastAsia="Times New Roman" w:hAnsi="Times New Roman" w:cs="Times New Roman"/>
              </w:rPr>
              <w:t>14.4;</w:t>
            </w:r>
            <w:proofErr w:type="gramEnd"/>
          </w:p>
          <w:p w14:paraId="27BB6D65"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 xml:space="preserve">converting the amount resulting from applying (a) to (c) above, if relevant, to a single currency in accordance with ITB </w:t>
            </w:r>
            <w:proofErr w:type="gramStart"/>
            <w:r>
              <w:rPr>
                <w:rFonts w:ascii="Times New Roman" w:eastAsia="Times New Roman" w:hAnsi="Times New Roman" w:cs="Times New Roman"/>
              </w:rPr>
              <w:t>32;</w:t>
            </w:r>
            <w:proofErr w:type="gramEnd"/>
            <w:r>
              <w:rPr>
                <w:rFonts w:ascii="Times New Roman" w:eastAsia="Times New Roman" w:hAnsi="Times New Roman" w:cs="Times New Roman"/>
              </w:rPr>
              <w:tab/>
            </w:r>
          </w:p>
          <w:p w14:paraId="5C608ABD"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price adjustment for nonconformities in accordance with ITB 30.3; and</w:t>
            </w:r>
          </w:p>
          <w:p w14:paraId="7EB766B3" w14:textId="77777777" w:rsidR="004334C4" w:rsidRDefault="00377A17" w:rsidP="00D74B67">
            <w:pPr>
              <w:numPr>
                <w:ilvl w:val="0"/>
                <w:numId w:val="53"/>
              </w:numPr>
              <w:spacing w:after="200"/>
              <w:ind w:left="1152" w:hanging="523"/>
              <w:jc w:val="both"/>
              <w:rPr>
                <w:color w:val="000000"/>
              </w:rPr>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additional evaluation factors are specified in Section III, Evaluation and Qualification Criteria.</w:t>
            </w:r>
          </w:p>
        </w:tc>
      </w:tr>
      <w:tr w:rsidR="004334C4" w14:paraId="2FC70B47" w14:textId="77777777">
        <w:trPr>
          <w:trHeight w:val="1062"/>
          <w:jc w:val="center"/>
        </w:trPr>
        <w:tc>
          <w:tcPr>
            <w:tcW w:w="2406" w:type="dxa"/>
            <w:tcBorders>
              <w:top w:val="nil"/>
              <w:left w:val="nil"/>
              <w:bottom w:val="nil"/>
              <w:right w:val="nil"/>
            </w:tcBorders>
            <w:tcMar>
              <w:left w:w="115" w:type="dxa"/>
              <w:right w:w="115" w:type="dxa"/>
            </w:tcMar>
          </w:tcPr>
          <w:p w14:paraId="5D0D4A22" w14:textId="77777777" w:rsidR="004334C4" w:rsidRDefault="004334C4">
            <w:pPr>
              <w:spacing w:before="140" w:after="120"/>
            </w:pPr>
          </w:p>
        </w:tc>
        <w:tc>
          <w:tcPr>
            <w:tcW w:w="7201" w:type="dxa"/>
            <w:tcBorders>
              <w:top w:val="nil"/>
              <w:left w:val="nil"/>
              <w:bottom w:val="nil"/>
              <w:right w:val="nil"/>
            </w:tcBorders>
            <w:tcMar>
              <w:left w:w="115" w:type="dxa"/>
              <w:right w:w="115" w:type="dxa"/>
            </w:tcMar>
          </w:tcPr>
          <w:p w14:paraId="61E1D576"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estimated effect of the price adjustment provisions of the Conditions of Contract, applied over the period of execution of the Contract, shall not be </w:t>
            </w:r>
            <w:proofErr w:type="gramStart"/>
            <w:r>
              <w:rPr>
                <w:rFonts w:ascii="Times New Roman" w:eastAsia="Times New Roman" w:hAnsi="Times New Roman" w:cs="Times New Roman"/>
                <w:color w:val="000000"/>
              </w:rPr>
              <w:t>taken into account</w:t>
            </w:r>
            <w:proofErr w:type="gramEnd"/>
            <w:r>
              <w:rPr>
                <w:rFonts w:ascii="Times New Roman" w:eastAsia="Times New Roman" w:hAnsi="Times New Roman" w:cs="Times New Roman"/>
                <w:color w:val="000000"/>
              </w:rPr>
              <w:t xml:space="preserve"> in Bid evaluation.</w:t>
            </w:r>
          </w:p>
        </w:tc>
      </w:tr>
      <w:tr w:rsidR="004334C4" w14:paraId="0D608EFB" w14:textId="77777777">
        <w:trPr>
          <w:jc w:val="center"/>
        </w:trPr>
        <w:tc>
          <w:tcPr>
            <w:tcW w:w="2406" w:type="dxa"/>
            <w:tcBorders>
              <w:top w:val="nil"/>
              <w:left w:val="nil"/>
              <w:bottom w:val="nil"/>
              <w:right w:val="nil"/>
            </w:tcBorders>
            <w:tcMar>
              <w:left w:w="115" w:type="dxa"/>
              <w:right w:w="115" w:type="dxa"/>
            </w:tcMar>
          </w:tcPr>
          <w:p w14:paraId="02085C7E" w14:textId="77777777" w:rsidR="004334C4" w:rsidRDefault="004334C4">
            <w:pPr>
              <w:spacing w:before="140" w:after="120"/>
              <w:rPr>
                <w:color w:val="000000"/>
              </w:rPr>
            </w:pPr>
          </w:p>
        </w:tc>
        <w:tc>
          <w:tcPr>
            <w:tcW w:w="7201" w:type="dxa"/>
            <w:tcBorders>
              <w:top w:val="nil"/>
              <w:left w:val="nil"/>
              <w:bottom w:val="nil"/>
              <w:right w:val="nil"/>
            </w:tcBorders>
            <w:tcMar>
              <w:left w:w="115" w:type="dxa"/>
              <w:right w:w="115" w:type="dxa"/>
            </w:tcMar>
          </w:tcPr>
          <w:p w14:paraId="15D0FC0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this bidding document allows Bidders to quote separate prices for different lots (contracts), the methodology to determine the lowest evaluated cost of the contract combinations, including any discounts offered in the Letter of Bid, is specified in Section III, Evaluation and Qualification Criteria.</w:t>
            </w:r>
          </w:p>
        </w:tc>
      </w:tr>
      <w:tr w:rsidR="004334C4" w14:paraId="3DED2C8D" w14:textId="77777777">
        <w:trPr>
          <w:jc w:val="center"/>
        </w:trPr>
        <w:tc>
          <w:tcPr>
            <w:tcW w:w="2406" w:type="dxa"/>
            <w:tcBorders>
              <w:top w:val="nil"/>
              <w:left w:val="nil"/>
              <w:bottom w:val="nil"/>
              <w:right w:val="nil"/>
            </w:tcBorders>
            <w:tcMar>
              <w:left w:w="115" w:type="dxa"/>
              <w:right w:w="115" w:type="dxa"/>
            </w:tcMar>
          </w:tcPr>
          <w:p w14:paraId="4C59EAC8" w14:textId="77777777" w:rsidR="004334C4" w:rsidRDefault="00377A17" w:rsidP="00D74B67">
            <w:pPr>
              <w:numPr>
                <w:ilvl w:val="0"/>
                <w:numId w:val="43"/>
              </w:numPr>
              <w:spacing w:after="200"/>
              <w:ind w:left="360" w:hanging="360"/>
            </w:pPr>
            <w:bookmarkStart w:id="48" w:name="_heading=h.1mrcu09" w:colFirst="0" w:colLast="0"/>
            <w:r>
              <w:rPr>
                <w:rFonts w:ascii="Times New Roman" w:eastAsia="Times New Roman" w:hAnsi="Times New Roman" w:cs="Times New Roman"/>
                <w:b/>
                <w:color w:val="000000"/>
              </w:rPr>
              <w:lastRenderedPageBreak/>
              <w:t>Comparison of Bids</w:t>
            </w:r>
          </w:p>
        </w:tc>
        <w:tc>
          <w:tcPr>
            <w:tcW w:w="7201" w:type="dxa"/>
            <w:tcBorders>
              <w:top w:val="nil"/>
              <w:left w:val="nil"/>
              <w:bottom w:val="nil"/>
              <w:right w:val="nil"/>
            </w:tcBorders>
            <w:tcMar>
              <w:left w:w="115" w:type="dxa"/>
              <w:right w:w="115" w:type="dxa"/>
            </w:tcMar>
          </w:tcPr>
          <w:p w14:paraId="3090CBF4"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compare the evaluated costs of all substantially responsive Bids established in accordance with ITB 35.2 to determine the Bid that has the lowest evaluated cost.</w:t>
            </w:r>
          </w:p>
        </w:tc>
      </w:tr>
      <w:tr w:rsidR="004334C4" w14:paraId="615C670A" w14:textId="77777777">
        <w:trPr>
          <w:jc w:val="center"/>
        </w:trPr>
        <w:tc>
          <w:tcPr>
            <w:tcW w:w="2406" w:type="dxa"/>
            <w:tcBorders>
              <w:top w:val="nil"/>
              <w:left w:val="nil"/>
              <w:bottom w:val="nil"/>
              <w:right w:val="nil"/>
            </w:tcBorders>
            <w:tcMar>
              <w:left w:w="115" w:type="dxa"/>
              <w:right w:w="115" w:type="dxa"/>
            </w:tcMar>
          </w:tcPr>
          <w:p w14:paraId="4ED3000D" w14:textId="77777777" w:rsidR="004334C4" w:rsidRDefault="00377A17" w:rsidP="00D74B67">
            <w:pPr>
              <w:numPr>
                <w:ilvl w:val="0"/>
                <w:numId w:val="43"/>
              </w:numPr>
              <w:spacing w:after="200"/>
              <w:ind w:left="360" w:hanging="360"/>
            </w:pPr>
            <w:bookmarkStart w:id="49" w:name="_heading=h.46r0co2" w:colFirst="0" w:colLast="0"/>
            <w:r>
              <w:rPr>
                <w:rFonts w:ascii="Times New Roman" w:eastAsia="Times New Roman" w:hAnsi="Times New Roman" w:cs="Times New Roman"/>
                <w:b/>
                <w:color w:val="000000"/>
              </w:rPr>
              <w:t>Abnormally Low Bids</w:t>
            </w:r>
          </w:p>
        </w:tc>
        <w:tc>
          <w:tcPr>
            <w:tcW w:w="7201" w:type="dxa"/>
            <w:tcBorders>
              <w:top w:val="nil"/>
              <w:left w:val="nil"/>
              <w:bottom w:val="nil"/>
              <w:right w:val="nil"/>
            </w:tcBorders>
            <w:tcMar>
              <w:left w:w="115" w:type="dxa"/>
              <w:right w:w="115" w:type="dxa"/>
            </w:tcMar>
          </w:tcPr>
          <w:p w14:paraId="0FB5E2F8" w14:textId="77777777" w:rsidR="004334C4" w:rsidRDefault="00377A17" w:rsidP="00D74B67">
            <w:pPr>
              <w:numPr>
                <w:ilvl w:val="0"/>
                <w:numId w:val="54"/>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4FD0FB51" w14:textId="77777777" w:rsidR="004334C4" w:rsidRDefault="00377A17" w:rsidP="00D74B67">
            <w:pPr>
              <w:numPr>
                <w:ilvl w:val="0"/>
                <w:numId w:val="54"/>
              </w:numPr>
              <w:spacing w:after="200"/>
              <w:ind w:left="576" w:hanging="576"/>
              <w:jc w:val="both"/>
              <w:rPr>
                <w:rFonts w:ascii="Times New Roman" w:eastAsia="Times New Roman" w:hAnsi="Times New Roman" w:cs="Times New Roman"/>
                <w:color w:val="000000"/>
              </w:rPr>
            </w:pPr>
            <w:r>
              <w:rPr>
                <w:rFonts w:ascii="Times New Roman" w:eastAsia="Times New Roman" w:hAnsi="Times New Roman" w:cs="Times New Roman"/>
              </w:rPr>
              <w:t xml:space="preserve">In the event of identification of a potentially </w:t>
            </w:r>
            <w:r>
              <w:rPr>
                <w:rFonts w:ascii="Times New Roman" w:eastAsia="Times New Roman" w:hAnsi="Times New Roman" w:cs="Times New Roman"/>
                <w:color w:val="000000"/>
              </w:rPr>
              <w:t xml:space="preserve">Abnormally </w:t>
            </w:r>
            <w:r>
              <w:rPr>
                <w:rFonts w:ascii="Times New Roman" w:eastAsia="Times New Roman" w:hAnsi="Times New Roman" w:cs="Times New Roman"/>
              </w:rPr>
              <w:t>Low Bid</w:t>
            </w:r>
            <w:r>
              <w:rPr>
                <w:rFonts w:ascii="Times New Roman" w:eastAsia="Times New Roman" w:hAnsi="Times New Roman" w:cs="Times New Roman"/>
                <w:color w:val="000000"/>
              </w:rPr>
              <w:t>, the Employer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1F46273F" w14:textId="77777777" w:rsidR="004334C4" w:rsidRDefault="00377A17" w:rsidP="00D74B67">
            <w:pPr>
              <w:numPr>
                <w:ilvl w:val="0"/>
                <w:numId w:val="54"/>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 xml:space="preserve">After evaluation of the price </w:t>
            </w:r>
            <w:proofErr w:type="gramStart"/>
            <w:r>
              <w:rPr>
                <w:rFonts w:ascii="Times New Roman" w:eastAsia="Times New Roman" w:hAnsi="Times New Roman" w:cs="Times New Roman"/>
              </w:rPr>
              <w:t>analyses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Employer determines that the Bidder has failed to demonstrate its capability to perform the Contract for the offered Bid Price, the Employer shall reject the Bid. </w:t>
            </w:r>
          </w:p>
        </w:tc>
      </w:tr>
      <w:tr w:rsidR="004334C4" w14:paraId="0DD9D6BD" w14:textId="77777777">
        <w:trPr>
          <w:jc w:val="center"/>
        </w:trPr>
        <w:tc>
          <w:tcPr>
            <w:tcW w:w="2406" w:type="dxa"/>
            <w:tcBorders>
              <w:top w:val="nil"/>
              <w:left w:val="nil"/>
              <w:bottom w:val="nil"/>
              <w:right w:val="nil"/>
            </w:tcBorders>
            <w:tcMar>
              <w:left w:w="115" w:type="dxa"/>
              <w:right w:w="115" w:type="dxa"/>
            </w:tcMar>
          </w:tcPr>
          <w:p w14:paraId="30E9CB97" w14:textId="77777777" w:rsidR="004334C4" w:rsidRDefault="00377A17" w:rsidP="00D74B67">
            <w:pPr>
              <w:numPr>
                <w:ilvl w:val="0"/>
                <w:numId w:val="43"/>
              </w:numPr>
              <w:spacing w:after="200"/>
              <w:ind w:left="360" w:hanging="360"/>
            </w:pPr>
            <w:bookmarkStart w:id="50" w:name="_heading=h.2lwamvv" w:colFirst="0" w:colLast="0"/>
            <w:r>
              <w:rPr>
                <w:rFonts w:ascii="Times New Roman" w:eastAsia="Times New Roman" w:hAnsi="Times New Roman" w:cs="Times New Roman"/>
                <w:b/>
                <w:color w:val="000000"/>
              </w:rPr>
              <w:t xml:space="preserve">Unbalanced or </w:t>
            </w:r>
            <w:r w:rsidR="00B6143D">
              <w:rPr>
                <w:rFonts w:ascii="Times New Roman" w:eastAsia="Times New Roman" w:hAnsi="Times New Roman" w:cs="Times New Roman"/>
                <w:b/>
                <w:color w:val="000000"/>
              </w:rPr>
              <w:t>Front-Loaded</w:t>
            </w:r>
            <w:r>
              <w:rPr>
                <w:rFonts w:ascii="Times New Roman" w:eastAsia="Times New Roman" w:hAnsi="Times New Roman" w:cs="Times New Roman"/>
                <w:b/>
                <w:color w:val="000000"/>
              </w:rPr>
              <w:t xml:space="preserve"> Bids</w:t>
            </w:r>
          </w:p>
        </w:tc>
        <w:tc>
          <w:tcPr>
            <w:tcW w:w="7201" w:type="dxa"/>
            <w:tcBorders>
              <w:top w:val="nil"/>
              <w:left w:val="nil"/>
              <w:bottom w:val="nil"/>
              <w:right w:val="nil"/>
            </w:tcBorders>
            <w:tcMar>
              <w:left w:w="115" w:type="dxa"/>
              <w:right w:w="115" w:type="dxa"/>
            </w:tcMar>
          </w:tcPr>
          <w:p w14:paraId="14343B5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If the Bid for an admeasurement contract, which results in the lowest evaluated cost is, in the Employer’s opinion, seriously unbalanced or, front loaded, the Employer may require the Bidder to provide written clarifications. Clarifications may include detailed price analyses to demonstrate the consistency of the Bid </w:t>
            </w:r>
            <w:proofErr w:type="gramStart"/>
            <w:r>
              <w:rPr>
                <w:rFonts w:ascii="Times New Roman" w:eastAsia="Times New Roman" w:hAnsi="Times New Roman" w:cs="Times New Roman"/>
                <w:color w:val="000000"/>
              </w:rPr>
              <w:t>price</w:t>
            </w:r>
            <w:r w:rsidR="0058167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as</w:t>
            </w:r>
            <w:proofErr w:type="gramEnd"/>
            <w:r>
              <w:rPr>
                <w:rFonts w:ascii="Times New Roman" w:eastAsia="Times New Roman" w:hAnsi="Times New Roman" w:cs="Times New Roman"/>
                <w:color w:val="000000"/>
              </w:rPr>
              <w:t xml:space="preserve"> with the scope of works, proposed methodology, schedule and any other requirements of the bidding document.</w:t>
            </w:r>
          </w:p>
          <w:p w14:paraId="32D5707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After the evaluation of the information and detailed price analyses presented by the Bidder, the Employer may as appropriate:</w:t>
            </w:r>
          </w:p>
          <w:p w14:paraId="41495D3A"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accept the Bid; or</w:t>
            </w:r>
          </w:p>
          <w:p w14:paraId="368A508A"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require that the amount of the Performance Security be increased at the expense of the Bidder to a level not exceeding 20% of the Contract Price; or</w:t>
            </w:r>
          </w:p>
          <w:p w14:paraId="73408922"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 xml:space="preserve">reject the Bid. </w:t>
            </w:r>
          </w:p>
        </w:tc>
      </w:tr>
      <w:tr w:rsidR="004334C4" w14:paraId="686EFD12" w14:textId="77777777">
        <w:trPr>
          <w:jc w:val="center"/>
        </w:trPr>
        <w:tc>
          <w:tcPr>
            <w:tcW w:w="2406" w:type="dxa"/>
            <w:tcBorders>
              <w:top w:val="nil"/>
              <w:left w:val="nil"/>
              <w:bottom w:val="nil"/>
              <w:right w:val="nil"/>
            </w:tcBorders>
            <w:tcMar>
              <w:left w:w="115" w:type="dxa"/>
              <w:right w:w="115" w:type="dxa"/>
            </w:tcMar>
          </w:tcPr>
          <w:p w14:paraId="790FCE06" w14:textId="77777777" w:rsidR="004334C4" w:rsidRDefault="00377A17" w:rsidP="00D74B67">
            <w:pPr>
              <w:numPr>
                <w:ilvl w:val="0"/>
                <w:numId w:val="43"/>
              </w:numPr>
              <w:spacing w:after="200"/>
              <w:ind w:left="360" w:hanging="360"/>
            </w:pPr>
            <w:bookmarkStart w:id="51" w:name="_heading=h.111kx3o" w:colFirst="0" w:colLast="0"/>
            <w:r>
              <w:rPr>
                <w:rFonts w:ascii="Times New Roman" w:eastAsia="Times New Roman" w:hAnsi="Times New Roman" w:cs="Times New Roman"/>
                <w:b/>
                <w:color w:val="000000"/>
              </w:rPr>
              <w:t>Qualification of the Bidder</w:t>
            </w:r>
          </w:p>
        </w:tc>
        <w:tc>
          <w:tcPr>
            <w:tcW w:w="7201" w:type="dxa"/>
            <w:tcBorders>
              <w:top w:val="nil"/>
              <w:left w:val="nil"/>
              <w:bottom w:val="nil"/>
              <w:right w:val="nil"/>
            </w:tcBorders>
            <w:tcMar>
              <w:left w:w="115" w:type="dxa"/>
              <w:right w:w="115" w:type="dxa"/>
            </w:tcMar>
          </w:tcPr>
          <w:p w14:paraId="6E5FB35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determine to its satisfaction whether the eligible Bidder that is selected as having submitted the lowest evaluated cost and substantially responsive Bid meets the qualifying criteria specified in Section III, Evaluation and Qualification Criteria.</w:t>
            </w:r>
          </w:p>
        </w:tc>
      </w:tr>
      <w:tr w:rsidR="004334C4" w14:paraId="1F29B312" w14:textId="77777777">
        <w:trPr>
          <w:jc w:val="center"/>
        </w:trPr>
        <w:tc>
          <w:tcPr>
            <w:tcW w:w="2406" w:type="dxa"/>
            <w:tcBorders>
              <w:top w:val="nil"/>
              <w:left w:val="nil"/>
              <w:bottom w:val="nil"/>
              <w:right w:val="nil"/>
            </w:tcBorders>
            <w:tcMar>
              <w:left w:w="115" w:type="dxa"/>
              <w:right w:w="115" w:type="dxa"/>
            </w:tcMar>
          </w:tcPr>
          <w:p w14:paraId="04EF82DE"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37C44A1"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determination shall be based upon an examination of the documentary evidence of the Bidder’s qualifications submitted by </w:t>
            </w:r>
            <w:r>
              <w:rPr>
                <w:rFonts w:ascii="Times New Roman" w:eastAsia="Times New Roman" w:hAnsi="Times New Roman" w:cs="Times New Roman"/>
                <w:color w:val="000000"/>
              </w:rPr>
              <w:lastRenderedPageBreak/>
              <w:t>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0161C75C" w14:textId="77777777" w:rsidR="004334C4" w:rsidRDefault="00377A17" w:rsidP="00D74B67">
            <w:pPr>
              <w:numPr>
                <w:ilvl w:val="1"/>
                <w:numId w:val="43"/>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Prior to the Contract award, the Employer will verify that the successful Bidder (including each member of a JV) is not disqualified by the Bank due to noncompliance with contractual SEA/SH prevention and response 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4334C4" w14:paraId="0D95F6E0" w14:textId="77777777">
        <w:trPr>
          <w:jc w:val="center"/>
        </w:trPr>
        <w:tc>
          <w:tcPr>
            <w:tcW w:w="2406" w:type="dxa"/>
            <w:tcBorders>
              <w:top w:val="nil"/>
              <w:left w:val="nil"/>
              <w:bottom w:val="nil"/>
              <w:right w:val="nil"/>
            </w:tcBorders>
            <w:tcMar>
              <w:left w:w="115" w:type="dxa"/>
              <w:right w:w="115" w:type="dxa"/>
            </w:tcMar>
          </w:tcPr>
          <w:p w14:paraId="1DC7782F"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085A5C5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An affirmative determination of qualification shall be a prerequisite for award of the Contract to the Bidder. A negative determination shall result in disqualification of the Bid, in which event the Employer shall proceed to the substantially responsive Bid which offers the next lowest evaluated cost to make a similar determination of that Bidder’s qualifications to perform satisfactorily.</w:t>
            </w:r>
          </w:p>
        </w:tc>
      </w:tr>
      <w:tr w:rsidR="004334C4" w14:paraId="41DE030A" w14:textId="77777777">
        <w:trPr>
          <w:trHeight w:val="890"/>
          <w:jc w:val="center"/>
        </w:trPr>
        <w:tc>
          <w:tcPr>
            <w:tcW w:w="2406" w:type="dxa"/>
            <w:tcBorders>
              <w:top w:val="nil"/>
              <w:left w:val="nil"/>
              <w:bottom w:val="nil"/>
              <w:right w:val="nil"/>
            </w:tcBorders>
            <w:tcMar>
              <w:left w:w="115" w:type="dxa"/>
              <w:right w:w="115" w:type="dxa"/>
            </w:tcMar>
          </w:tcPr>
          <w:p w14:paraId="4D2CA91B" w14:textId="77777777" w:rsidR="004334C4" w:rsidRDefault="00377A17" w:rsidP="00D74B67">
            <w:pPr>
              <w:numPr>
                <w:ilvl w:val="0"/>
                <w:numId w:val="43"/>
              </w:numPr>
              <w:spacing w:after="200"/>
              <w:ind w:left="360" w:hanging="360"/>
              <w:rPr>
                <w:rFonts w:ascii="Times New Roman" w:eastAsia="Times New Roman" w:hAnsi="Times New Roman" w:cs="Times New Roman"/>
                <w:b/>
                <w:color w:val="000000"/>
              </w:rPr>
            </w:pPr>
            <w:bookmarkStart w:id="52" w:name="_heading=h.3l18frh" w:colFirst="0" w:colLast="0"/>
            <w:r>
              <w:rPr>
                <w:rFonts w:ascii="Times New Roman" w:eastAsia="Times New Roman" w:hAnsi="Times New Roman" w:cs="Times New Roman"/>
                <w:b/>
                <w:color w:val="000000"/>
              </w:rPr>
              <w:t>Most Advantageous Bid</w:t>
            </w:r>
          </w:p>
        </w:tc>
        <w:tc>
          <w:tcPr>
            <w:tcW w:w="7201" w:type="dxa"/>
            <w:tcBorders>
              <w:top w:val="nil"/>
              <w:left w:val="nil"/>
              <w:bottom w:val="nil"/>
              <w:right w:val="nil"/>
            </w:tcBorders>
            <w:tcMar>
              <w:left w:w="115" w:type="dxa"/>
              <w:right w:w="115" w:type="dxa"/>
            </w:tcMar>
          </w:tcPr>
          <w:p w14:paraId="45605C1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Having compared the evaluated costs of Bids, the Employer shall determine the Most Advantageous Bid. The Most Advantageous Bid is the Bid of the Bidder that meets the Qualification Criteria and whose Bid has been determined to be:</w:t>
            </w:r>
          </w:p>
          <w:p w14:paraId="1CB8E5E0" w14:textId="77777777" w:rsidR="004334C4" w:rsidRDefault="00377A17" w:rsidP="00D74B67">
            <w:pPr>
              <w:numPr>
                <w:ilvl w:val="2"/>
                <w:numId w:val="55"/>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substantially responsive to the bidding document; and</w:t>
            </w:r>
          </w:p>
          <w:p w14:paraId="7C5772DA" w14:textId="77777777" w:rsidR="004334C4" w:rsidRDefault="00377A17" w:rsidP="00D74B67">
            <w:pPr>
              <w:numPr>
                <w:ilvl w:val="2"/>
                <w:numId w:val="55"/>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lowest evaluated cost.</w:t>
            </w:r>
          </w:p>
        </w:tc>
      </w:tr>
      <w:tr w:rsidR="004334C4" w14:paraId="3FD168D9" w14:textId="77777777">
        <w:trPr>
          <w:trHeight w:val="1332"/>
          <w:jc w:val="center"/>
        </w:trPr>
        <w:tc>
          <w:tcPr>
            <w:tcW w:w="2406" w:type="dxa"/>
            <w:tcBorders>
              <w:top w:val="nil"/>
              <w:left w:val="nil"/>
              <w:bottom w:val="nil"/>
              <w:right w:val="nil"/>
            </w:tcBorders>
            <w:tcMar>
              <w:left w:w="115" w:type="dxa"/>
              <w:right w:w="115" w:type="dxa"/>
            </w:tcMar>
          </w:tcPr>
          <w:p w14:paraId="7D277B8F" w14:textId="77777777" w:rsidR="004334C4" w:rsidRDefault="00377A17" w:rsidP="00D74B67">
            <w:pPr>
              <w:numPr>
                <w:ilvl w:val="0"/>
                <w:numId w:val="43"/>
              </w:numPr>
              <w:spacing w:after="200"/>
              <w:ind w:left="360" w:hanging="360"/>
            </w:pPr>
            <w:bookmarkStart w:id="53" w:name="_heading=h.206ipza" w:colFirst="0" w:colLast="0"/>
            <w:r>
              <w:rPr>
                <w:rFonts w:ascii="Times New Roman" w:eastAsia="Times New Roman" w:hAnsi="Times New Roman" w:cs="Times New Roman"/>
                <w:b/>
                <w:color w:val="000000"/>
              </w:rPr>
              <w:t>Employer’s Right to Accept Any Bid, and to Reject Any or All Bids</w:t>
            </w:r>
          </w:p>
        </w:tc>
        <w:tc>
          <w:tcPr>
            <w:tcW w:w="7201" w:type="dxa"/>
            <w:tcBorders>
              <w:top w:val="nil"/>
              <w:left w:val="nil"/>
              <w:bottom w:val="nil"/>
              <w:right w:val="nil"/>
            </w:tcBorders>
            <w:tcMar>
              <w:left w:w="115" w:type="dxa"/>
              <w:right w:w="115" w:type="dxa"/>
            </w:tcMar>
          </w:tcPr>
          <w:p w14:paraId="6EBC107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Employer reserves the right to accept or reject any Bid, and to annul the Bidding process and reject all Bids at any time prior to Contract Award, without thereby incurring any liability to Bidders. In case of annulment, all Bids submitted and specifically, </w:t>
            </w:r>
            <w:proofErr w:type="gramStart"/>
            <w:r>
              <w:rPr>
                <w:rFonts w:ascii="Times New Roman" w:eastAsia="Times New Roman" w:hAnsi="Times New Roman" w:cs="Times New Roman"/>
                <w:color w:val="000000"/>
              </w:rPr>
              <w:t>Bid</w:t>
            </w:r>
            <w:proofErr w:type="gramEnd"/>
            <w:r>
              <w:rPr>
                <w:rFonts w:ascii="Times New Roman" w:eastAsia="Times New Roman" w:hAnsi="Times New Roman" w:cs="Times New Roman"/>
                <w:color w:val="000000"/>
              </w:rPr>
              <w:t xml:space="preserve"> securities, shall be promptly returned to the Bidders.</w:t>
            </w:r>
          </w:p>
        </w:tc>
      </w:tr>
      <w:tr w:rsidR="004334C4" w14:paraId="2CB3A97A" w14:textId="77777777">
        <w:trPr>
          <w:trHeight w:val="350"/>
          <w:jc w:val="center"/>
        </w:trPr>
        <w:tc>
          <w:tcPr>
            <w:tcW w:w="2406" w:type="dxa"/>
            <w:tcBorders>
              <w:top w:val="nil"/>
              <w:left w:val="nil"/>
              <w:bottom w:val="nil"/>
              <w:right w:val="nil"/>
            </w:tcBorders>
            <w:tcMar>
              <w:left w:w="115" w:type="dxa"/>
              <w:right w:w="115" w:type="dxa"/>
            </w:tcMar>
          </w:tcPr>
          <w:p w14:paraId="5FB013CA" w14:textId="77777777" w:rsidR="004334C4" w:rsidRDefault="00377A17" w:rsidP="00D74B67">
            <w:pPr>
              <w:numPr>
                <w:ilvl w:val="0"/>
                <w:numId w:val="43"/>
              </w:numPr>
              <w:spacing w:after="200"/>
              <w:ind w:left="360" w:hanging="360"/>
              <w:jc w:val="both"/>
              <w:rPr>
                <w:rFonts w:ascii="Times New Roman" w:eastAsia="Times New Roman" w:hAnsi="Times New Roman" w:cs="Times New Roman"/>
                <w:color w:val="000000"/>
              </w:rPr>
            </w:pPr>
            <w:bookmarkStart w:id="54" w:name="_heading=h.4k668n3" w:colFirst="0" w:colLast="0"/>
            <w:r>
              <w:rPr>
                <w:rFonts w:ascii="Times New Roman" w:eastAsia="Times New Roman" w:hAnsi="Times New Roman" w:cs="Times New Roman"/>
                <w:b/>
                <w:color w:val="000000"/>
              </w:rPr>
              <w:t>Standstill Period</w:t>
            </w:r>
          </w:p>
        </w:tc>
        <w:tc>
          <w:tcPr>
            <w:tcW w:w="7201" w:type="dxa"/>
            <w:tcBorders>
              <w:top w:val="nil"/>
              <w:left w:val="nil"/>
              <w:bottom w:val="nil"/>
              <w:right w:val="nil"/>
            </w:tcBorders>
            <w:tcMar>
              <w:left w:w="115" w:type="dxa"/>
              <w:right w:w="115" w:type="dxa"/>
            </w:tcMar>
          </w:tcPr>
          <w:p w14:paraId="00F406C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Contract shall not be awarded earlier than the expiry of the Standstill Period. The Standstill Period shall be ten (10) Business Days unless extended in accordance with ITB 46. The Standstill Period commences the day after the date the Employer has transmitted to each Bidder the Notification1 of Intention to Award the Contract. Where only one Bid is submitted, or if this contract is in response to </w:t>
            </w:r>
            <w:proofErr w:type="gramStart"/>
            <w:r>
              <w:rPr>
                <w:rFonts w:ascii="Times New Roman" w:eastAsia="Times New Roman" w:hAnsi="Times New Roman" w:cs="Times New Roman"/>
                <w:color w:val="000000"/>
              </w:rPr>
              <w:t>an emergency situation</w:t>
            </w:r>
            <w:proofErr w:type="gramEnd"/>
            <w:r>
              <w:rPr>
                <w:rFonts w:ascii="Times New Roman" w:eastAsia="Times New Roman" w:hAnsi="Times New Roman" w:cs="Times New Roman"/>
                <w:color w:val="000000"/>
              </w:rPr>
              <w:t xml:space="preserve"> recognized by the Bank, the Standstill Period shall not apply.</w:t>
            </w:r>
          </w:p>
        </w:tc>
      </w:tr>
      <w:tr w:rsidR="004334C4" w14:paraId="78189EBF" w14:textId="77777777">
        <w:trPr>
          <w:trHeight w:val="1430"/>
          <w:jc w:val="center"/>
        </w:trPr>
        <w:tc>
          <w:tcPr>
            <w:tcW w:w="2406" w:type="dxa"/>
            <w:tcBorders>
              <w:top w:val="nil"/>
              <w:left w:val="nil"/>
              <w:bottom w:val="nil"/>
              <w:right w:val="nil"/>
            </w:tcBorders>
            <w:tcMar>
              <w:left w:w="115" w:type="dxa"/>
              <w:right w:w="115" w:type="dxa"/>
            </w:tcMar>
          </w:tcPr>
          <w:p w14:paraId="037969DE" w14:textId="77777777" w:rsidR="004334C4" w:rsidRDefault="00377A17" w:rsidP="00D74B67">
            <w:pPr>
              <w:numPr>
                <w:ilvl w:val="0"/>
                <w:numId w:val="43"/>
              </w:numPr>
              <w:spacing w:after="200"/>
              <w:ind w:left="360" w:hanging="360"/>
            </w:pPr>
            <w:bookmarkStart w:id="55" w:name="_heading=h.2zbgiuw" w:colFirst="0" w:colLast="0"/>
            <w:r>
              <w:rPr>
                <w:rFonts w:ascii="Times New Roman" w:eastAsia="Times New Roman" w:hAnsi="Times New Roman" w:cs="Times New Roman"/>
                <w:b/>
                <w:color w:val="000000"/>
              </w:rPr>
              <w:lastRenderedPageBreak/>
              <w:t xml:space="preserve">Notification of Intention to Award </w:t>
            </w:r>
          </w:p>
        </w:tc>
        <w:tc>
          <w:tcPr>
            <w:tcW w:w="7201" w:type="dxa"/>
            <w:tcBorders>
              <w:top w:val="nil"/>
              <w:left w:val="nil"/>
              <w:bottom w:val="nil"/>
              <w:right w:val="nil"/>
            </w:tcBorders>
            <w:tcMar>
              <w:left w:w="115" w:type="dxa"/>
              <w:right w:w="115" w:type="dxa"/>
            </w:tcMar>
          </w:tcPr>
          <w:p w14:paraId="63DF1FA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send to each Bidder the Notification of Intention to Award the Contract to the successful Bidder.  The Notification of Intention to Award shall contain, at a minimum, the following information:</w:t>
            </w:r>
          </w:p>
          <w:p w14:paraId="01CD71F8"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name and address of the Bidder submitting the successful </w:t>
            </w:r>
            <w:proofErr w:type="gramStart"/>
            <w:r>
              <w:rPr>
                <w:rFonts w:ascii="Times New Roman" w:eastAsia="Times New Roman" w:hAnsi="Times New Roman" w:cs="Times New Roman"/>
                <w:color w:val="000000"/>
              </w:rPr>
              <w:t>Bid;</w:t>
            </w:r>
            <w:proofErr w:type="gramEnd"/>
            <w:r>
              <w:rPr>
                <w:rFonts w:ascii="Times New Roman" w:eastAsia="Times New Roman" w:hAnsi="Times New Roman" w:cs="Times New Roman"/>
                <w:color w:val="000000"/>
              </w:rPr>
              <w:t xml:space="preserve"> </w:t>
            </w:r>
          </w:p>
          <w:p w14:paraId="4199E64C"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Contract price of the successful </w:t>
            </w:r>
            <w:proofErr w:type="gramStart"/>
            <w:r>
              <w:rPr>
                <w:rFonts w:ascii="Times New Roman" w:eastAsia="Times New Roman" w:hAnsi="Times New Roman" w:cs="Times New Roman"/>
                <w:color w:val="000000"/>
              </w:rPr>
              <w:t>Bid;</w:t>
            </w:r>
            <w:proofErr w:type="gramEnd"/>
            <w:r>
              <w:rPr>
                <w:rFonts w:ascii="Times New Roman" w:eastAsia="Times New Roman" w:hAnsi="Times New Roman" w:cs="Times New Roman"/>
                <w:color w:val="000000"/>
              </w:rPr>
              <w:t xml:space="preserve"> </w:t>
            </w:r>
          </w:p>
          <w:p w14:paraId="4824DC16"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names of all Bidders who submitted Bids, and their Bid prices as readout, and as </w:t>
            </w:r>
            <w:proofErr w:type="gramStart"/>
            <w:r>
              <w:rPr>
                <w:rFonts w:ascii="Times New Roman" w:eastAsia="Times New Roman" w:hAnsi="Times New Roman" w:cs="Times New Roman"/>
                <w:color w:val="000000"/>
              </w:rPr>
              <w:t>evaluated;</w:t>
            </w:r>
            <w:proofErr w:type="gramEnd"/>
          </w:p>
          <w:p w14:paraId="491C06BE"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a statement of the reason(s) the Bid </w:t>
            </w:r>
            <w:proofErr w:type="gramStart"/>
            <w:r>
              <w:rPr>
                <w:rFonts w:ascii="Times New Roman" w:eastAsia="Times New Roman" w:hAnsi="Times New Roman" w:cs="Times New Roman"/>
                <w:color w:val="000000"/>
              </w:rPr>
              <w:t xml:space="preserve">(of </w:t>
            </w:r>
            <w:proofErr w:type="gramEnd"/>
            <w:r>
              <w:rPr>
                <w:rFonts w:ascii="Times New Roman" w:eastAsia="Times New Roman" w:hAnsi="Times New Roman" w:cs="Times New Roman"/>
                <w:color w:val="000000"/>
              </w:rPr>
              <w:t xml:space="preserve">the unsuccessful Bidder to whom the notification is addressed) was unsuccessful, unless the price information in c) above already reveals the </w:t>
            </w:r>
            <w:proofErr w:type="gramStart"/>
            <w:r>
              <w:rPr>
                <w:rFonts w:ascii="Times New Roman" w:eastAsia="Times New Roman" w:hAnsi="Times New Roman" w:cs="Times New Roman"/>
                <w:color w:val="000000"/>
              </w:rPr>
              <w:t>reason;</w:t>
            </w:r>
            <w:proofErr w:type="gramEnd"/>
          </w:p>
          <w:p w14:paraId="533B7D31"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expiry date of the Standstill </w:t>
            </w:r>
            <w:proofErr w:type="gramStart"/>
            <w:r>
              <w:rPr>
                <w:rFonts w:ascii="Times New Roman" w:eastAsia="Times New Roman" w:hAnsi="Times New Roman" w:cs="Times New Roman"/>
                <w:color w:val="000000"/>
              </w:rPr>
              <w:t>Period;</w:t>
            </w:r>
            <w:proofErr w:type="gramEnd"/>
          </w:p>
          <w:p w14:paraId="2C3E964C"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instructions on how to request a debriefing and/or submit a complaint during the standstill period.</w:t>
            </w:r>
          </w:p>
        </w:tc>
      </w:tr>
      <w:tr w:rsidR="004334C4" w14:paraId="0218351F" w14:textId="77777777">
        <w:trPr>
          <w:jc w:val="center"/>
        </w:trPr>
        <w:tc>
          <w:tcPr>
            <w:tcW w:w="9607" w:type="dxa"/>
            <w:gridSpan w:val="2"/>
            <w:tcBorders>
              <w:top w:val="nil"/>
              <w:left w:val="nil"/>
              <w:bottom w:val="nil"/>
              <w:right w:val="nil"/>
            </w:tcBorders>
            <w:tcMar>
              <w:left w:w="115" w:type="dxa"/>
              <w:right w:w="115" w:type="dxa"/>
            </w:tcMar>
          </w:tcPr>
          <w:p w14:paraId="638F0DFB" w14:textId="77777777" w:rsidR="004334C4" w:rsidRDefault="00377A17" w:rsidP="00D74B67">
            <w:pPr>
              <w:numPr>
                <w:ilvl w:val="0"/>
                <w:numId w:val="42"/>
              </w:numPr>
              <w:spacing w:before="240" w:after="240"/>
              <w:jc w:val="center"/>
            </w:pPr>
            <w:bookmarkStart w:id="56" w:name="_heading=h.1egqt2p" w:colFirst="0" w:colLast="0"/>
            <w:r>
              <w:rPr>
                <w:rFonts w:ascii="Times New Roman" w:eastAsia="Times New Roman" w:hAnsi="Times New Roman" w:cs="Times New Roman"/>
                <w:b/>
                <w:color w:val="000000"/>
                <w:sz w:val="28"/>
                <w:szCs w:val="28"/>
              </w:rPr>
              <w:t>Award of Contract</w:t>
            </w:r>
          </w:p>
        </w:tc>
      </w:tr>
      <w:tr w:rsidR="004334C4" w14:paraId="03624083" w14:textId="77777777">
        <w:trPr>
          <w:jc w:val="center"/>
        </w:trPr>
        <w:tc>
          <w:tcPr>
            <w:tcW w:w="2406" w:type="dxa"/>
            <w:tcBorders>
              <w:top w:val="nil"/>
              <w:left w:val="nil"/>
              <w:bottom w:val="nil"/>
              <w:right w:val="nil"/>
            </w:tcBorders>
            <w:tcMar>
              <w:left w:w="115" w:type="dxa"/>
              <w:right w:w="115" w:type="dxa"/>
            </w:tcMar>
          </w:tcPr>
          <w:p w14:paraId="75BA9F0E" w14:textId="77777777" w:rsidR="004334C4" w:rsidRDefault="00377A17" w:rsidP="00D74B67">
            <w:pPr>
              <w:numPr>
                <w:ilvl w:val="0"/>
                <w:numId w:val="43"/>
              </w:numPr>
              <w:spacing w:after="200"/>
              <w:ind w:left="360" w:hanging="360"/>
              <w:jc w:val="both"/>
            </w:pPr>
            <w:bookmarkStart w:id="57" w:name="_heading=h.3ygebqi" w:colFirst="0" w:colLast="0"/>
            <w:r>
              <w:rPr>
                <w:rFonts w:ascii="Times New Roman" w:eastAsia="Times New Roman" w:hAnsi="Times New Roman" w:cs="Times New Roman"/>
                <w:b/>
                <w:color w:val="000000"/>
              </w:rPr>
              <w:t>Award Criteria</w:t>
            </w:r>
          </w:p>
        </w:tc>
        <w:tc>
          <w:tcPr>
            <w:tcW w:w="7201" w:type="dxa"/>
            <w:tcBorders>
              <w:top w:val="nil"/>
              <w:left w:val="nil"/>
              <w:bottom w:val="nil"/>
              <w:right w:val="nil"/>
            </w:tcBorders>
            <w:tcMar>
              <w:left w:w="115" w:type="dxa"/>
              <w:right w:w="115" w:type="dxa"/>
            </w:tcMar>
          </w:tcPr>
          <w:p w14:paraId="1374D02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Subject to ITB 41, the Employer shall award the Contract to the successful Bidder. This is the Bidder whose Bid has been determined to be the Most Advantageous Bid as specified in ITB 40.</w:t>
            </w:r>
          </w:p>
        </w:tc>
      </w:tr>
      <w:tr w:rsidR="004334C4" w14:paraId="2BE5EF18" w14:textId="77777777">
        <w:trPr>
          <w:trHeight w:val="720"/>
          <w:jc w:val="center"/>
        </w:trPr>
        <w:tc>
          <w:tcPr>
            <w:tcW w:w="2406" w:type="dxa"/>
            <w:tcBorders>
              <w:top w:val="nil"/>
              <w:left w:val="nil"/>
              <w:bottom w:val="nil"/>
              <w:right w:val="nil"/>
            </w:tcBorders>
            <w:tcMar>
              <w:left w:w="115" w:type="dxa"/>
              <w:right w:w="115" w:type="dxa"/>
            </w:tcMar>
          </w:tcPr>
          <w:p w14:paraId="6B519AFC" w14:textId="77777777" w:rsidR="004334C4" w:rsidRDefault="00377A17" w:rsidP="00D74B67">
            <w:pPr>
              <w:numPr>
                <w:ilvl w:val="0"/>
                <w:numId w:val="43"/>
              </w:numPr>
              <w:spacing w:after="200"/>
              <w:ind w:left="360" w:hanging="360"/>
            </w:pPr>
            <w:bookmarkStart w:id="58" w:name="_heading=h.2dlolyb" w:colFirst="0" w:colLast="0"/>
            <w:r>
              <w:rPr>
                <w:rFonts w:ascii="Times New Roman" w:eastAsia="Times New Roman" w:hAnsi="Times New Roman" w:cs="Times New Roman"/>
                <w:b/>
                <w:color w:val="000000"/>
              </w:rPr>
              <w:t>Notification of Award</w:t>
            </w:r>
          </w:p>
        </w:tc>
        <w:tc>
          <w:tcPr>
            <w:tcW w:w="7201" w:type="dxa"/>
            <w:tcBorders>
              <w:top w:val="nil"/>
              <w:left w:val="nil"/>
              <w:bottom w:val="nil"/>
              <w:right w:val="nil"/>
            </w:tcBorders>
            <w:tcMar>
              <w:left w:w="115" w:type="dxa"/>
              <w:right w:w="115" w:type="dxa"/>
            </w:tcMar>
          </w:tcPr>
          <w:p w14:paraId="34B394A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Prior to the expiration of the Bid Validity Period and upon expiry of the Standstill Period, specified in ITB 42.1 or any extension thereof, and, upon satisfactorily addressing any complaint that has been filed within the Standstill Period, the Employer shall notify the successful Bidder, in writing, that its Bid has been accepted. The notification of award (hereinafter and in the Conditions of Contract and Contract Forms called the “Letter of Acceptance”) shall specify the sum that the Employer will pay the Contractor in consideration of the execution of the contract (hereinafter and in the Conditions of Contract and Contract Forms called “the Contract Price”).</w:t>
            </w:r>
          </w:p>
          <w:p w14:paraId="6859D1A8" w14:textId="77777777" w:rsidR="004334C4" w:rsidRDefault="00377A17" w:rsidP="00D74B67">
            <w:pPr>
              <w:numPr>
                <w:ilvl w:val="1"/>
                <w:numId w:val="43"/>
              </w:numPr>
              <w:spacing w:after="200"/>
              <w:ind w:left="620" w:hanging="634"/>
              <w:jc w:val="both"/>
              <w:rPr>
                <w:b/>
                <w:color w:val="000000"/>
              </w:rPr>
            </w:pPr>
            <w:r>
              <w:rPr>
                <w:rFonts w:ascii="Times New Roman" w:eastAsia="Times New Roman" w:hAnsi="Times New Roman" w:cs="Times New Roman"/>
                <w:color w:val="000000"/>
              </w:rPr>
              <w:t xml:space="preserve">Within ten (10) Business Days after the date of transmission of the Letter of Acceptance, the Employer shall publish the Contract Award Notice which shall contain, at a minimum, the following information: </w:t>
            </w:r>
          </w:p>
          <w:p w14:paraId="58CD0CD2"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and address of the </w:t>
            </w:r>
            <w:proofErr w:type="gramStart"/>
            <w:r>
              <w:rPr>
                <w:rFonts w:ascii="Times New Roman" w:eastAsia="Times New Roman" w:hAnsi="Times New Roman" w:cs="Times New Roman"/>
                <w:color w:val="000000"/>
              </w:rPr>
              <w:t>Employer;</w:t>
            </w:r>
            <w:proofErr w:type="gramEnd"/>
          </w:p>
          <w:p w14:paraId="4D71B89E"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name and reference number of the contract being awarded, and the selection method </w:t>
            </w:r>
            <w:proofErr w:type="gramStart"/>
            <w:r>
              <w:rPr>
                <w:rFonts w:ascii="Times New Roman" w:eastAsia="Times New Roman" w:hAnsi="Times New Roman" w:cs="Times New Roman"/>
                <w:color w:val="000000"/>
              </w:rPr>
              <w:t>used;</w:t>
            </w:r>
            <w:proofErr w:type="gramEnd"/>
            <w:r>
              <w:rPr>
                <w:rFonts w:ascii="Times New Roman" w:eastAsia="Times New Roman" w:hAnsi="Times New Roman" w:cs="Times New Roman"/>
                <w:color w:val="000000"/>
              </w:rPr>
              <w:t xml:space="preserve"> </w:t>
            </w:r>
          </w:p>
          <w:p w14:paraId="1EC4678F"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names of all Bidders that submitted Bids, and their Bid prices as read out at Bid opening, and as </w:t>
            </w:r>
            <w:proofErr w:type="gramStart"/>
            <w:r>
              <w:rPr>
                <w:rFonts w:ascii="Times New Roman" w:eastAsia="Times New Roman" w:hAnsi="Times New Roman" w:cs="Times New Roman"/>
                <w:color w:val="000000"/>
              </w:rPr>
              <w:t>evaluated;</w:t>
            </w:r>
            <w:proofErr w:type="gramEnd"/>
            <w:r>
              <w:rPr>
                <w:rFonts w:ascii="Times New Roman" w:eastAsia="Times New Roman" w:hAnsi="Times New Roman" w:cs="Times New Roman"/>
                <w:color w:val="000000"/>
              </w:rPr>
              <w:t xml:space="preserve"> </w:t>
            </w:r>
          </w:p>
          <w:p w14:paraId="6FC58A79"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names of all Bidders whose Bids were rejected either as nonresponsive or as not meeting qualification criteria, or were not evaluated, with the reasons </w:t>
            </w:r>
            <w:proofErr w:type="gramStart"/>
            <w:r>
              <w:rPr>
                <w:rFonts w:ascii="Times New Roman" w:eastAsia="Times New Roman" w:hAnsi="Times New Roman" w:cs="Times New Roman"/>
                <w:color w:val="000000"/>
              </w:rPr>
              <w:t>therefor;</w:t>
            </w:r>
            <w:proofErr w:type="gramEnd"/>
          </w:p>
          <w:p w14:paraId="085E46A3" w14:textId="77777777" w:rsidR="004334C4" w:rsidRDefault="00377A17" w:rsidP="00D74B67">
            <w:pPr>
              <w:numPr>
                <w:ilvl w:val="0"/>
                <w:numId w:val="57"/>
              </w:numPr>
              <w:spacing w:after="120"/>
              <w:ind w:left="1080" w:hanging="446"/>
              <w:jc w:val="both"/>
            </w:pPr>
            <w:r>
              <w:rPr>
                <w:rFonts w:ascii="Times New Roman" w:eastAsia="Times New Roman" w:hAnsi="Times New Roman" w:cs="Times New Roman"/>
                <w:color w:val="000000"/>
              </w:rPr>
              <w:t>the name of the successful Bidder, the final total contract price, the contract duration and a summary of its scope; and</w:t>
            </w:r>
          </w:p>
          <w:p w14:paraId="23C8864D" w14:textId="77777777" w:rsidR="004334C4" w:rsidRDefault="00377A17" w:rsidP="00D74B67">
            <w:pPr>
              <w:numPr>
                <w:ilvl w:val="0"/>
                <w:numId w:val="57"/>
              </w:numPr>
              <w:spacing w:after="120"/>
              <w:ind w:left="1080" w:hanging="446"/>
              <w:jc w:val="both"/>
            </w:pPr>
            <w:r>
              <w:rPr>
                <w:rFonts w:ascii="Times New Roman" w:eastAsia="Times New Roman" w:hAnsi="Times New Roman" w:cs="Times New Roman"/>
                <w:color w:val="000000"/>
              </w:rPr>
              <w:t>successful Bidder’s Beneficial Ownership Disclosure Form, if specified in BDS ITB 47.1.</w:t>
            </w:r>
          </w:p>
          <w:p w14:paraId="5ED4FC75" w14:textId="77777777" w:rsidR="004334C4" w:rsidRDefault="004334C4">
            <w:pPr>
              <w:ind w:left="720"/>
              <w:rPr>
                <w:rFonts w:ascii="Times New Roman" w:eastAsia="Times New Roman" w:hAnsi="Times New Roman" w:cs="Times New Roman"/>
                <w:color w:val="000000"/>
              </w:rPr>
            </w:pPr>
          </w:p>
        </w:tc>
      </w:tr>
      <w:tr w:rsidR="004334C4" w14:paraId="0762C55A" w14:textId="77777777">
        <w:trPr>
          <w:trHeight w:val="1620"/>
          <w:jc w:val="center"/>
        </w:trPr>
        <w:tc>
          <w:tcPr>
            <w:tcW w:w="2406" w:type="dxa"/>
            <w:tcBorders>
              <w:top w:val="nil"/>
              <w:left w:val="nil"/>
              <w:bottom w:val="nil"/>
              <w:right w:val="nil"/>
            </w:tcBorders>
            <w:tcMar>
              <w:left w:w="115" w:type="dxa"/>
              <w:right w:w="115" w:type="dxa"/>
            </w:tcMar>
          </w:tcPr>
          <w:p w14:paraId="2F123659"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68BBCAD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Contract Award Notice shall be published on the Employer’s website with free access if available, or in at least one newspaper of national circulation in the Employer’s Country, or in the official gazette. The Employer shall also publish the contract award notice in UNDB online.</w:t>
            </w:r>
          </w:p>
        </w:tc>
      </w:tr>
      <w:tr w:rsidR="004334C4" w14:paraId="09765063" w14:textId="77777777">
        <w:trPr>
          <w:jc w:val="center"/>
        </w:trPr>
        <w:tc>
          <w:tcPr>
            <w:tcW w:w="2406" w:type="dxa"/>
            <w:tcBorders>
              <w:top w:val="nil"/>
              <w:left w:val="nil"/>
              <w:bottom w:val="nil"/>
              <w:right w:val="nil"/>
            </w:tcBorders>
            <w:tcMar>
              <w:left w:w="115" w:type="dxa"/>
              <w:right w:w="115" w:type="dxa"/>
            </w:tcMar>
          </w:tcPr>
          <w:p w14:paraId="7339B63B"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810D98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Until a formal contract is prepared and executed, the Letter of Acceptance shall constitute a binding Contract.</w:t>
            </w:r>
          </w:p>
        </w:tc>
      </w:tr>
      <w:tr w:rsidR="004334C4" w14:paraId="2145F267" w14:textId="77777777">
        <w:trPr>
          <w:jc w:val="center"/>
        </w:trPr>
        <w:tc>
          <w:tcPr>
            <w:tcW w:w="2406" w:type="dxa"/>
            <w:tcBorders>
              <w:top w:val="nil"/>
              <w:left w:val="nil"/>
              <w:bottom w:val="nil"/>
              <w:right w:val="nil"/>
            </w:tcBorders>
            <w:tcMar>
              <w:left w:w="115" w:type="dxa"/>
              <w:right w:w="115" w:type="dxa"/>
            </w:tcMar>
          </w:tcPr>
          <w:p w14:paraId="1AF6A3DC" w14:textId="77777777" w:rsidR="004334C4" w:rsidRDefault="00377A17" w:rsidP="00D74B67">
            <w:pPr>
              <w:numPr>
                <w:ilvl w:val="0"/>
                <w:numId w:val="43"/>
              </w:numPr>
              <w:spacing w:after="200"/>
              <w:ind w:left="360" w:hanging="360"/>
              <w:jc w:val="both"/>
            </w:pPr>
            <w:bookmarkStart w:id="59" w:name="_heading=h.sqyw64" w:colFirst="0" w:colLast="0"/>
            <w:r>
              <w:rPr>
                <w:rFonts w:ascii="Times New Roman" w:eastAsia="Times New Roman" w:hAnsi="Times New Roman" w:cs="Times New Roman"/>
                <w:b/>
                <w:color w:val="000000"/>
              </w:rPr>
              <w:t>Debriefing by the Employer</w:t>
            </w:r>
          </w:p>
        </w:tc>
        <w:tc>
          <w:tcPr>
            <w:tcW w:w="7201" w:type="dxa"/>
            <w:tcBorders>
              <w:top w:val="nil"/>
              <w:left w:val="nil"/>
              <w:bottom w:val="nil"/>
              <w:right w:val="nil"/>
            </w:tcBorders>
            <w:tcMar>
              <w:left w:w="115" w:type="dxa"/>
              <w:right w:w="115" w:type="dxa"/>
            </w:tcMar>
          </w:tcPr>
          <w:p w14:paraId="02F8E3C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On receipt of the Employer’s Notification of Intention to Award referred to in ITB 43.1, an unsuccessful Bidder has three (3) Business Days to make a written request to the Employer for a debriefing. The Employer shall provide a debriefing to all unsuccessful Bidders whose request is received within this deadline.</w:t>
            </w:r>
          </w:p>
        </w:tc>
      </w:tr>
      <w:tr w:rsidR="004334C4" w14:paraId="3B1DCAE9" w14:textId="77777777">
        <w:trPr>
          <w:jc w:val="center"/>
        </w:trPr>
        <w:tc>
          <w:tcPr>
            <w:tcW w:w="2406" w:type="dxa"/>
            <w:tcBorders>
              <w:top w:val="nil"/>
              <w:left w:val="nil"/>
              <w:bottom w:val="nil"/>
              <w:right w:val="nil"/>
            </w:tcBorders>
            <w:tcMar>
              <w:left w:w="115" w:type="dxa"/>
              <w:right w:w="115" w:type="dxa"/>
            </w:tcMar>
          </w:tcPr>
          <w:p w14:paraId="13710EFF"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359123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w:t>
            </w:r>
            <w:proofErr w:type="gramStart"/>
            <w:r>
              <w:rPr>
                <w:rFonts w:ascii="Times New Roman" w:eastAsia="Times New Roman" w:hAnsi="Times New Roman" w:cs="Times New Roman"/>
                <w:color w:val="000000"/>
              </w:rPr>
              <w:t>is so</w:t>
            </w:r>
            <w:proofErr w:type="gramEnd"/>
            <w:r>
              <w:rPr>
                <w:rFonts w:ascii="Times New Roman" w:eastAsia="Times New Roman" w:hAnsi="Times New Roman" w:cs="Times New Roman"/>
                <w:color w:val="000000"/>
              </w:rPr>
              <w:t xml:space="preserve"> delayed, the standstill period shall not end earlier than five (5) Business Days after the last debriefing takes place. The Employer shall promptly inform, by the quickest means available, </w:t>
            </w:r>
            <w:proofErr w:type="gramStart"/>
            <w:r>
              <w:rPr>
                <w:rFonts w:ascii="Times New Roman" w:eastAsia="Times New Roman" w:hAnsi="Times New Roman" w:cs="Times New Roman"/>
                <w:color w:val="000000"/>
              </w:rPr>
              <w:t>all</w:t>
            </w:r>
            <w:proofErr w:type="gramEnd"/>
            <w:r>
              <w:rPr>
                <w:rFonts w:ascii="Times New Roman" w:eastAsia="Times New Roman" w:hAnsi="Times New Roman" w:cs="Times New Roman"/>
                <w:color w:val="000000"/>
              </w:rPr>
              <w:t xml:space="preserve"> Bidders of the extended standstill period</w:t>
            </w:r>
          </w:p>
        </w:tc>
      </w:tr>
      <w:tr w:rsidR="004334C4" w14:paraId="2934A8AC" w14:textId="77777777">
        <w:trPr>
          <w:jc w:val="center"/>
        </w:trPr>
        <w:tc>
          <w:tcPr>
            <w:tcW w:w="2406" w:type="dxa"/>
            <w:tcBorders>
              <w:top w:val="nil"/>
              <w:left w:val="nil"/>
              <w:bottom w:val="nil"/>
              <w:right w:val="nil"/>
            </w:tcBorders>
            <w:tcMar>
              <w:left w:w="115" w:type="dxa"/>
              <w:right w:w="115" w:type="dxa"/>
            </w:tcMar>
          </w:tcPr>
          <w:p w14:paraId="00FE2630"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10BB53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w:t>
            </w:r>
            <w:r>
              <w:rPr>
                <w:rFonts w:ascii="Times New Roman" w:eastAsia="Times New Roman" w:hAnsi="Times New Roman" w:cs="Times New Roman"/>
                <w:color w:val="000000"/>
              </w:rPr>
              <w:lastRenderedPageBreak/>
              <w:t xml:space="preserve">received outside the three (3)-day deadline shall not lead to extension of the standstill period.  </w:t>
            </w:r>
          </w:p>
        </w:tc>
      </w:tr>
      <w:tr w:rsidR="004334C4" w14:paraId="0ED0186F" w14:textId="77777777">
        <w:trPr>
          <w:jc w:val="center"/>
        </w:trPr>
        <w:tc>
          <w:tcPr>
            <w:tcW w:w="2406" w:type="dxa"/>
            <w:tcBorders>
              <w:top w:val="nil"/>
              <w:left w:val="nil"/>
              <w:bottom w:val="nil"/>
              <w:right w:val="nil"/>
            </w:tcBorders>
            <w:tcMar>
              <w:left w:w="115" w:type="dxa"/>
              <w:right w:w="115" w:type="dxa"/>
            </w:tcMar>
          </w:tcPr>
          <w:p w14:paraId="6437A6B6"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6037C9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Debriefings of unsuccessful Bidders may be done in writing or verbally. The Bidder shall bear their own costs of attending such a debriefing meeting. </w:t>
            </w:r>
          </w:p>
        </w:tc>
      </w:tr>
      <w:tr w:rsidR="004334C4" w14:paraId="2CF94775" w14:textId="77777777">
        <w:trPr>
          <w:jc w:val="center"/>
        </w:trPr>
        <w:tc>
          <w:tcPr>
            <w:tcW w:w="2406" w:type="dxa"/>
            <w:tcBorders>
              <w:top w:val="nil"/>
              <w:left w:val="nil"/>
              <w:bottom w:val="nil"/>
              <w:right w:val="nil"/>
            </w:tcBorders>
            <w:tcMar>
              <w:left w:w="115" w:type="dxa"/>
              <w:right w:w="115" w:type="dxa"/>
            </w:tcMar>
          </w:tcPr>
          <w:p w14:paraId="604610CC" w14:textId="77777777" w:rsidR="004334C4" w:rsidRDefault="00377A17" w:rsidP="00D74B67">
            <w:pPr>
              <w:numPr>
                <w:ilvl w:val="0"/>
                <w:numId w:val="43"/>
              </w:numPr>
              <w:spacing w:after="200"/>
              <w:ind w:left="360" w:hanging="360"/>
            </w:pPr>
            <w:bookmarkStart w:id="60" w:name="_heading=h.3cqmetx" w:colFirst="0" w:colLast="0"/>
            <w:r>
              <w:rPr>
                <w:rFonts w:ascii="Times New Roman" w:eastAsia="Times New Roman" w:hAnsi="Times New Roman" w:cs="Times New Roman"/>
                <w:b/>
                <w:color w:val="000000"/>
              </w:rPr>
              <w:t>Signing of Contract</w:t>
            </w:r>
          </w:p>
        </w:tc>
        <w:tc>
          <w:tcPr>
            <w:tcW w:w="7201" w:type="dxa"/>
            <w:tcBorders>
              <w:top w:val="nil"/>
              <w:left w:val="nil"/>
              <w:bottom w:val="nil"/>
              <w:right w:val="nil"/>
            </w:tcBorders>
            <w:tcMar>
              <w:left w:w="115" w:type="dxa"/>
              <w:right w:w="115" w:type="dxa"/>
            </w:tcMar>
          </w:tcPr>
          <w:p w14:paraId="7AFF3DF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shall send to the successful Bidder the Letter of Acceptance including the Contract Agreement, and, if specified in the BDS, a request to submit the Beneficial Ownership Disclosure Form providing additional information on its beneficial ownership. The Beneficial Ownership Disclosure Form, </w:t>
            </w:r>
            <w:proofErr w:type="gramStart"/>
            <w:r>
              <w:rPr>
                <w:rFonts w:ascii="Times New Roman" w:eastAsia="Times New Roman" w:hAnsi="Times New Roman" w:cs="Times New Roman"/>
                <w:color w:val="000000"/>
              </w:rPr>
              <w:t>if so</w:t>
            </w:r>
            <w:proofErr w:type="gramEnd"/>
            <w:r>
              <w:rPr>
                <w:rFonts w:ascii="Times New Roman" w:eastAsia="Times New Roman" w:hAnsi="Times New Roman" w:cs="Times New Roman"/>
                <w:color w:val="000000"/>
              </w:rPr>
              <w:t xml:space="preserve"> requested, shall be submitted within eight (8) Business Days of receiving this request.  </w:t>
            </w:r>
          </w:p>
        </w:tc>
      </w:tr>
      <w:tr w:rsidR="004334C4" w14:paraId="1CF025F1" w14:textId="77777777">
        <w:trPr>
          <w:jc w:val="center"/>
        </w:trPr>
        <w:tc>
          <w:tcPr>
            <w:tcW w:w="2406" w:type="dxa"/>
            <w:tcBorders>
              <w:top w:val="nil"/>
              <w:left w:val="nil"/>
              <w:bottom w:val="nil"/>
              <w:right w:val="nil"/>
            </w:tcBorders>
            <w:tcMar>
              <w:left w:w="115" w:type="dxa"/>
              <w:right w:w="115" w:type="dxa"/>
            </w:tcMar>
          </w:tcPr>
          <w:p w14:paraId="723730C9"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A5794B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successful Bidder shall sign, date and return to the Employer, the Contract Agreement within twenty-eight (28) days of its receipt.</w:t>
            </w:r>
          </w:p>
        </w:tc>
      </w:tr>
      <w:tr w:rsidR="004334C4" w14:paraId="4BED952B" w14:textId="77777777">
        <w:trPr>
          <w:jc w:val="center"/>
        </w:trPr>
        <w:tc>
          <w:tcPr>
            <w:tcW w:w="2406" w:type="dxa"/>
            <w:tcBorders>
              <w:top w:val="nil"/>
              <w:left w:val="nil"/>
              <w:bottom w:val="nil"/>
              <w:right w:val="nil"/>
            </w:tcBorders>
            <w:tcMar>
              <w:left w:w="115" w:type="dxa"/>
              <w:right w:w="115" w:type="dxa"/>
            </w:tcMar>
          </w:tcPr>
          <w:p w14:paraId="43EC47A5" w14:textId="77777777" w:rsidR="004334C4" w:rsidRDefault="00377A17" w:rsidP="00D74B67">
            <w:pPr>
              <w:numPr>
                <w:ilvl w:val="0"/>
                <w:numId w:val="43"/>
              </w:numPr>
              <w:spacing w:after="200"/>
              <w:ind w:left="360" w:hanging="360"/>
            </w:pPr>
            <w:bookmarkStart w:id="61" w:name="_heading=h.1rvwp1q" w:colFirst="0" w:colLast="0"/>
            <w:r>
              <w:rPr>
                <w:rFonts w:ascii="Times New Roman" w:eastAsia="Times New Roman" w:hAnsi="Times New Roman" w:cs="Times New Roman"/>
                <w:b/>
                <w:color w:val="000000"/>
              </w:rPr>
              <w:t>Performance Security</w:t>
            </w:r>
          </w:p>
        </w:tc>
        <w:tc>
          <w:tcPr>
            <w:tcW w:w="7201" w:type="dxa"/>
            <w:tcBorders>
              <w:top w:val="nil"/>
              <w:left w:val="nil"/>
              <w:bottom w:val="nil"/>
              <w:right w:val="nil"/>
            </w:tcBorders>
            <w:tcMar>
              <w:left w:w="115" w:type="dxa"/>
              <w:right w:w="115" w:type="dxa"/>
            </w:tcMar>
          </w:tcPr>
          <w:p w14:paraId="5A856E84" w14:textId="77777777" w:rsidR="004334C4" w:rsidRDefault="00377A17" w:rsidP="00D74B67">
            <w:pPr>
              <w:numPr>
                <w:ilvl w:val="1"/>
                <w:numId w:val="43"/>
              </w:numPr>
              <w:spacing w:after="200"/>
              <w:ind w:left="620" w:hanging="634"/>
              <w:jc w:val="both"/>
              <w:rPr>
                <w:color w:val="000000"/>
              </w:rPr>
            </w:pPr>
            <w:r w:rsidRPr="00B160A2">
              <w:rPr>
                <w:rFonts w:ascii="Times New Roman" w:eastAsia="Times New Roman" w:hAnsi="Times New Roman" w:cs="Times New Roman"/>
                <w:color w:val="000000"/>
              </w:rPr>
              <w:t>Within twenty-eight (28) days of the receipt of the Letter of Acceptance from the Employer, the successful Bidder shall furnish the Performance Security and, if required in the BDS,</w:t>
            </w:r>
            <w:r w:rsidRPr="00B160A2">
              <w:rPr>
                <w:rFonts w:ascii="Times New Roman" w:eastAsia="Times New Roman" w:hAnsi="Times New Roman" w:cs="Times New Roman"/>
              </w:rPr>
              <w:t xml:space="preserve"> the Environmental, Social, Health and Safety (ESHS) Performance Security in accordance with the General Conditions of Contract, </w:t>
            </w:r>
            <w:r>
              <w:rPr>
                <w:rFonts w:ascii="Times New Roman" w:eastAsia="Times New Roman" w:hAnsi="Times New Roman" w:cs="Times New Roman"/>
                <w:highlight w:val="white"/>
              </w:rPr>
              <w:t>subject to ITB 38.2 (b),</w:t>
            </w:r>
            <w:r>
              <w:rPr>
                <w:rFonts w:ascii="Times New Roman" w:eastAsia="Times New Roman" w:hAnsi="Times New Roman" w:cs="Times New Roman"/>
                <w:color w:val="000000"/>
                <w:highlight w:val="white"/>
              </w:rPr>
              <w:t xml:space="preserve"> using for that purpose the Performanc</w:t>
            </w:r>
            <w:r>
              <w:rPr>
                <w:rFonts w:ascii="Times New Roman" w:eastAsia="Times New Roman" w:hAnsi="Times New Roman" w:cs="Times New Roman"/>
                <w:color w:val="000000"/>
              </w:rPr>
              <w:t>e Security and ESHS Performance Security Forms included in Section X, Contract Forms, or another form acceptable to the Employer.</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located in the Employer’s Country, unless the Employer has agreed in writing that a correspondent financial institution is not required.</w:t>
            </w:r>
          </w:p>
        </w:tc>
      </w:tr>
      <w:tr w:rsidR="004334C4" w14:paraId="1D49D39F" w14:textId="77777777">
        <w:trPr>
          <w:jc w:val="center"/>
        </w:trPr>
        <w:tc>
          <w:tcPr>
            <w:tcW w:w="2406" w:type="dxa"/>
            <w:tcBorders>
              <w:top w:val="nil"/>
              <w:left w:val="nil"/>
              <w:bottom w:val="nil"/>
              <w:right w:val="nil"/>
            </w:tcBorders>
            <w:tcMar>
              <w:left w:w="115" w:type="dxa"/>
              <w:right w:w="115" w:type="dxa"/>
            </w:tcMar>
          </w:tcPr>
          <w:p w14:paraId="74807CF1" w14:textId="77777777" w:rsidR="004334C4" w:rsidRDefault="004334C4">
            <w:pPr>
              <w:spacing w:before="120"/>
            </w:pPr>
          </w:p>
        </w:tc>
        <w:tc>
          <w:tcPr>
            <w:tcW w:w="7201" w:type="dxa"/>
            <w:tcBorders>
              <w:top w:val="nil"/>
              <w:left w:val="nil"/>
              <w:bottom w:val="nil"/>
              <w:right w:val="nil"/>
            </w:tcBorders>
            <w:tcMar>
              <w:left w:w="115" w:type="dxa"/>
              <w:right w:w="115" w:type="dxa"/>
            </w:tcMar>
          </w:tcPr>
          <w:p w14:paraId="0046201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Failure of the successful Bidder to submit the above-mentioned Performance Security and, if required in the BDS, the Environmental, Social, Health and Safety (ESHS) Performance Security, or to sign the Contract Agreement shall constitute sufficient grounds for the annulment of the award and forfeiture of the Bid Security. In that event the Employer may award the Contract to the Bidder offering the next Most Advantageous Bid.</w:t>
            </w:r>
          </w:p>
        </w:tc>
      </w:tr>
      <w:tr w:rsidR="004334C4" w14:paraId="76BD0D3C" w14:textId="77777777">
        <w:trPr>
          <w:jc w:val="center"/>
        </w:trPr>
        <w:tc>
          <w:tcPr>
            <w:tcW w:w="2406" w:type="dxa"/>
            <w:tcBorders>
              <w:top w:val="nil"/>
              <w:left w:val="nil"/>
              <w:bottom w:val="nil"/>
              <w:right w:val="nil"/>
            </w:tcBorders>
            <w:tcMar>
              <w:left w:w="115" w:type="dxa"/>
              <w:right w:w="115" w:type="dxa"/>
            </w:tcMar>
          </w:tcPr>
          <w:p w14:paraId="34483642" w14:textId="77777777" w:rsidR="004334C4" w:rsidRDefault="00377A17" w:rsidP="00D74B67">
            <w:pPr>
              <w:numPr>
                <w:ilvl w:val="0"/>
                <w:numId w:val="43"/>
              </w:numPr>
              <w:spacing w:after="200"/>
              <w:ind w:left="360" w:hanging="360"/>
            </w:pPr>
            <w:bookmarkStart w:id="62" w:name="_heading=h.4bvk7pj" w:colFirst="0" w:colLast="0"/>
            <w:bookmarkEnd w:id="62"/>
            <w:r>
              <w:rPr>
                <w:rFonts w:ascii="Times New Roman" w:eastAsia="Times New Roman" w:hAnsi="Times New Roman" w:cs="Times New Roman"/>
                <w:b/>
                <w:color w:val="000000"/>
              </w:rPr>
              <w:t>Adjudicator</w:t>
            </w:r>
          </w:p>
        </w:tc>
        <w:tc>
          <w:tcPr>
            <w:tcW w:w="7201" w:type="dxa"/>
            <w:tcBorders>
              <w:top w:val="nil"/>
              <w:left w:val="nil"/>
              <w:bottom w:val="nil"/>
              <w:right w:val="nil"/>
            </w:tcBorders>
            <w:tcMar>
              <w:left w:w="115" w:type="dxa"/>
              <w:right w:w="115" w:type="dxa"/>
            </w:tcMar>
          </w:tcPr>
          <w:p w14:paraId="51564C6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proposes the person named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to be appointed as Adjudicator under the Contract, at the hourly fee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plus reimbursable expenses. If the Bidder disagrees with this proposal, the Bidder </w:t>
            </w:r>
            <w:proofErr w:type="gramStart"/>
            <w:r>
              <w:rPr>
                <w:rFonts w:ascii="Times New Roman" w:eastAsia="Times New Roman" w:hAnsi="Times New Roman" w:cs="Times New Roman"/>
                <w:color w:val="000000"/>
              </w:rPr>
              <w:t>should so</w:t>
            </w:r>
            <w:proofErr w:type="gramEnd"/>
            <w:r>
              <w:rPr>
                <w:rFonts w:ascii="Times New Roman" w:eastAsia="Times New Roman" w:hAnsi="Times New Roman" w:cs="Times New Roman"/>
                <w:color w:val="000000"/>
              </w:rPr>
              <w:t xml:space="preserve"> state in his Bid. If, in the Letter of Acceptance, the Employer does not agree </w:t>
            </w:r>
            <w:proofErr w:type="gramStart"/>
            <w:r>
              <w:rPr>
                <w:rFonts w:ascii="Times New Roman" w:eastAsia="Times New Roman" w:hAnsi="Times New Roman" w:cs="Times New Roman"/>
                <w:color w:val="000000"/>
              </w:rPr>
              <w:t>on</w:t>
            </w:r>
            <w:proofErr w:type="gramEnd"/>
            <w:r>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lastRenderedPageBreak/>
              <w:t>appointment of the Adjudicator, the Employer will request the Appointing Authority designated in the Particular Conditions of Contract (PCC) pursuant to Clause 23.1 of the General Conditions of Contract (GCC), to appoint the Adjudicator.</w:t>
            </w:r>
          </w:p>
        </w:tc>
      </w:tr>
      <w:tr w:rsidR="004334C4" w14:paraId="6BFBED2F" w14:textId="77777777">
        <w:trPr>
          <w:jc w:val="center"/>
        </w:trPr>
        <w:tc>
          <w:tcPr>
            <w:tcW w:w="2406" w:type="dxa"/>
            <w:tcBorders>
              <w:top w:val="nil"/>
              <w:left w:val="nil"/>
              <w:bottom w:val="nil"/>
              <w:right w:val="nil"/>
            </w:tcBorders>
            <w:tcMar>
              <w:left w:w="115" w:type="dxa"/>
              <w:right w:w="115" w:type="dxa"/>
            </w:tcMar>
          </w:tcPr>
          <w:p w14:paraId="4DB1BB7F" w14:textId="77777777" w:rsidR="004334C4" w:rsidRDefault="00377A17" w:rsidP="00D74B67">
            <w:pPr>
              <w:numPr>
                <w:ilvl w:val="0"/>
                <w:numId w:val="43"/>
              </w:numPr>
              <w:spacing w:after="200"/>
              <w:ind w:left="360" w:hanging="360"/>
            </w:pPr>
            <w:bookmarkStart w:id="63" w:name="_heading=h.2r0uhxc" w:colFirst="0" w:colLast="0"/>
            <w:r>
              <w:rPr>
                <w:rFonts w:ascii="Times New Roman" w:eastAsia="Times New Roman" w:hAnsi="Times New Roman" w:cs="Times New Roman"/>
                <w:b/>
                <w:color w:val="000000"/>
              </w:rPr>
              <w:lastRenderedPageBreak/>
              <w:t>Procurement Related Complaint</w:t>
            </w:r>
          </w:p>
        </w:tc>
        <w:tc>
          <w:tcPr>
            <w:tcW w:w="7201" w:type="dxa"/>
            <w:tcBorders>
              <w:top w:val="nil"/>
              <w:left w:val="nil"/>
              <w:bottom w:val="nil"/>
              <w:right w:val="nil"/>
            </w:tcBorders>
            <w:tcMar>
              <w:left w:w="115" w:type="dxa"/>
              <w:right w:w="115" w:type="dxa"/>
            </w:tcMar>
          </w:tcPr>
          <w:p w14:paraId="3672C4F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procedures for making a Procurement-related Complaint are as specified in the BDS.</w:t>
            </w:r>
          </w:p>
        </w:tc>
      </w:tr>
    </w:tbl>
    <w:p w14:paraId="3AC704A8" w14:textId="77777777" w:rsidR="004334C4" w:rsidRDefault="004334C4">
      <w:pPr>
        <w:ind w:right="-90"/>
        <w:rPr>
          <w:rFonts w:ascii="Times New Roman" w:eastAsia="Times New Roman" w:hAnsi="Times New Roman" w:cs="Times New Roman"/>
          <w:color w:val="000000"/>
          <w:sz w:val="20"/>
          <w:szCs w:val="20"/>
        </w:rPr>
        <w:sectPr w:rsidR="004334C4" w:rsidSect="008C6D7A">
          <w:headerReference w:type="even" r:id="rId31"/>
          <w:headerReference w:type="default" r:id="rId32"/>
          <w:pgSz w:w="12240" w:h="15840"/>
          <w:pgMar w:top="1440" w:right="1467" w:bottom="1440" w:left="1800" w:header="720" w:footer="720" w:gutter="0"/>
          <w:cols w:space="720"/>
        </w:sectPr>
      </w:pPr>
      <w:bookmarkStart w:id="64" w:name="_heading=h.1664s55" w:colFirst="0" w:colLast="0"/>
    </w:p>
    <w:p w14:paraId="000A801F" w14:textId="77777777" w:rsidR="004334C4" w:rsidRDefault="004334C4">
      <w:pPr>
        <w:tabs>
          <w:tab w:val="left" w:pos="180"/>
        </w:tabs>
        <w:ind w:right="-90"/>
        <w:jc w:val="both"/>
        <w:rPr>
          <w:sz w:val="20"/>
          <w:szCs w:val="20"/>
        </w:rPr>
      </w:pPr>
    </w:p>
    <w:p w14:paraId="2DE1C5A2"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t>Section II - Bid Data Sheet (BDS)</w:t>
      </w:r>
    </w:p>
    <w:p w14:paraId="49679D5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The following specific data for the Works to be procured shall complement, supplement, or amend the provisions in the Instructions to Bidders (ITB). Whenever there is a conflict, the provisions herein shall prevail over those in ITB.</w:t>
      </w:r>
    </w:p>
    <w:p w14:paraId="270AD5CA" w14:textId="77777777" w:rsidR="004334C4" w:rsidRDefault="004334C4">
      <w:pPr>
        <w:tabs>
          <w:tab w:val="right" w:pos="7254"/>
          <w:tab w:val="right" w:pos="7434"/>
        </w:tabs>
        <w:spacing w:before="60" w:after="60"/>
        <w:ind w:right="-90"/>
        <w:jc w:val="center"/>
        <w:rPr>
          <w:rFonts w:ascii="Times New Roman" w:eastAsia="Times New Roman" w:hAnsi="Times New Roman" w:cs="Times New Roman"/>
          <w:b/>
          <w:color w:val="000000"/>
        </w:rPr>
      </w:pPr>
    </w:p>
    <w:tbl>
      <w:tblPr>
        <w:tblStyle w:val="48"/>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17"/>
        <w:gridCol w:w="7477"/>
      </w:tblGrid>
      <w:tr w:rsidR="000414A7" w:rsidRPr="00363D28" w14:paraId="3A76C7BD"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65B8640C" w14:textId="77777777" w:rsidR="000414A7" w:rsidRPr="00363D28" w:rsidRDefault="000414A7" w:rsidP="000414A7">
            <w:pPr>
              <w:spacing w:before="60" w:after="60"/>
              <w:rPr>
                <w:rFonts w:ascii="Times New Roman" w:hAnsi="Times New Roman" w:cs="Times New Roman"/>
              </w:rPr>
            </w:pPr>
            <w:bookmarkStart w:id="65" w:name="_heading=h.kgcv8k" w:colFirst="0" w:colLast="0"/>
            <w:bookmarkStart w:id="66" w:name="_heading=h.25b2l0r" w:colFirst="0" w:colLast="0"/>
            <w:r w:rsidRPr="00363D28">
              <w:rPr>
                <w:rFonts w:ascii="Times New Roman" w:hAnsi="Times New Roman" w:cs="Times New Roman"/>
                <w:b/>
              </w:rPr>
              <w:t xml:space="preserve">ITB Reference </w:t>
            </w:r>
          </w:p>
        </w:tc>
        <w:tc>
          <w:tcPr>
            <w:tcW w:w="7477" w:type="dxa"/>
            <w:tcBorders>
              <w:top w:val="single" w:sz="4" w:space="0" w:color="000000"/>
              <w:left w:val="single" w:sz="4" w:space="0" w:color="000000"/>
              <w:bottom w:val="single" w:sz="4" w:space="0" w:color="000000"/>
              <w:right w:val="single" w:sz="4" w:space="0" w:color="000000"/>
            </w:tcBorders>
          </w:tcPr>
          <w:p w14:paraId="6DE30D01" w14:textId="77777777" w:rsidR="000414A7" w:rsidRPr="00363D28" w:rsidRDefault="000414A7" w:rsidP="000414A7">
            <w:pPr>
              <w:tabs>
                <w:tab w:val="right" w:pos="7254"/>
              </w:tabs>
              <w:spacing w:before="120" w:after="120"/>
              <w:jc w:val="center"/>
              <w:rPr>
                <w:rFonts w:ascii="Times New Roman" w:hAnsi="Times New Roman" w:cs="Times New Roman"/>
              </w:rPr>
            </w:pPr>
            <w:r w:rsidRPr="00363D28">
              <w:rPr>
                <w:rFonts w:ascii="Times New Roman" w:hAnsi="Times New Roman" w:cs="Times New Roman"/>
                <w:b/>
              </w:rPr>
              <w:t>A.  General</w:t>
            </w:r>
          </w:p>
        </w:tc>
      </w:tr>
      <w:tr w:rsidR="00BE06CD" w:rsidRPr="00363D28" w14:paraId="7342A019"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9D9788C"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1.1</w:t>
            </w:r>
          </w:p>
        </w:tc>
        <w:tc>
          <w:tcPr>
            <w:tcW w:w="7477" w:type="dxa"/>
            <w:tcBorders>
              <w:top w:val="single" w:sz="4" w:space="0" w:color="000000"/>
              <w:left w:val="nil"/>
              <w:bottom w:val="single" w:sz="4" w:space="0" w:color="000000"/>
              <w:right w:val="single" w:sz="4" w:space="0" w:color="000000"/>
            </w:tcBorders>
          </w:tcPr>
          <w:p w14:paraId="61147675" w14:textId="77777777" w:rsidR="00211F91" w:rsidRDefault="00BE06CD" w:rsidP="00BE06CD">
            <w:pPr>
              <w:tabs>
                <w:tab w:val="right" w:pos="4872"/>
              </w:tabs>
              <w:spacing w:before="80" w:after="80"/>
              <w:rPr>
                <w:rFonts w:ascii="Times New Roman" w:hAnsi="Times New Roman" w:cs="Times New Roman"/>
              </w:rPr>
            </w:pPr>
            <w:r w:rsidRPr="00363D28">
              <w:rPr>
                <w:rFonts w:ascii="Times New Roman" w:hAnsi="Times New Roman" w:cs="Times New Roman"/>
              </w:rPr>
              <w:t>The reference number of the Request for Bids (RFB) is</w:t>
            </w:r>
          </w:p>
          <w:p w14:paraId="7546851A" w14:textId="1EE5E595" w:rsidR="00BE06CD" w:rsidRDefault="00211F91" w:rsidP="00BE06CD">
            <w:pPr>
              <w:tabs>
                <w:tab w:val="right" w:pos="4872"/>
              </w:tabs>
              <w:spacing w:before="80" w:after="80"/>
              <w:rPr>
                <w:rFonts w:ascii="Times New Roman" w:hAnsi="Times New Roman" w:cs="Times New Roman"/>
              </w:rPr>
            </w:pPr>
            <w:r w:rsidRPr="00211F91">
              <w:rPr>
                <w:rFonts w:ascii="Times New Roman" w:hAnsi="Times New Roman" w:cs="Times New Roman"/>
              </w:rPr>
              <w:t>SO-MOECHE-SW-512156-CW-RFB</w:t>
            </w:r>
          </w:p>
          <w:p w14:paraId="2D6D1F92" w14:textId="279A6651" w:rsidR="00BE06CD" w:rsidRDefault="00BE06CD" w:rsidP="00BE06CD">
            <w:pPr>
              <w:tabs>
                <w:tab w:val="right" w:pos="4872"/>
              </w:tabs>
              <w:spacing w:before="80" w:after="80"/>
              <w:jc w:val="left"/>
              <w:rPr>
                <w:rFonts w:ascii="Times New Roman" w:hAnsi="Times New Roman" w:cs="Times New Roman"/>
                <w:spacing w:val="-2"/>
              </w:rPr>
            </w:pPr>
          </w:p>
          <w:p w14:paraId="4E60F7E2" w14:textId="77777777" w:rsidR="00BE06CD" w:rsidRPr="00363D28" w:rsidRDefault="00BE06CD" w:rsidP="00BE06CD">
            <w:pPr>
              <w:tabs>
                <w:tab w:val="right" w:pos="4872"/>
              </w:tabs>
              <w:spacing w:before="80" w:after="80"/>
              <w:jc w:val="left"/>
              <w:rPr>
                <w:rFonts w:ascii="Times New Roman" w:hAnsi="Times New Roman" w:cs="Times New Roman"/>
              </w:rPr>
            </w:pPr>
            <w:r w:rsidRPr="00363D28">
              <w:rPr>
                <w:rFonts w:ascii="Times New Roman" w:hAnsi="Times New Roman" w:cs="Times New Roman"/>
              </w:rPr>
              <w:t>The Employer is</w:t>
            </w:r>
            <w:r w:rsidRPr="00363D28">
              <w:rPr>
                <w:rFonts w:ascii="Times New Roman" w:hAnsi="Times New Roman" w:cs="Times New Roman"/>
                <w:b/>
              </w:rPr>
              <w:t>:</w:t>
            </w:r>
            <w:r w:rsidRPr="00363D28">
              <w:rPr>
                <w:rFonts w:ascii="Times New Roman" w:hAnsi="Times New Roman" w:cs="Times New Roman"/>
                <w:u w:val="single"/>
              </w:rPr>
              <w:tab/>
            </w:r>
            <w:r>
              <w:rPr>
                <w:rFonts w:ascii="Times New Roman" w:hAnsi="Times New Roman" w:cs="Times New Roman"/>
                <w:u w:val="single"/>
              </w:rPr>
              <w:t xml:space="preserve"> </w:t>
            </w:r>
            <w:r w:rsidRPr="00363D28">
              <w:rPr>
                <w:rFonts w:ascii="Times New Roman" w:hAnsi="Times New Roman" w:cs="Times New Roman"/>
                <w:b/>
                <w:bCs/>
              </w:rPr>
              <w:t xml:space="preserve">Ministry of </w:t>
            </w:r>
            <w:r>
              <w:rPr>
                <w:rFonts w:ascii="Times New Roman" w:hAnsi="Times New Roman" w:cs="Times New Roman"/>
                <w:b/>
                <w:bCs/>
              </w:rPr>
              <w:t xml:space="preserve">Education, Culture &amp; Higher Education – </w:t>
            </w:r>
            <w:proofErr w:type="gramStart"/>
            <w:r>
              <w:rPr>
                <w:rFonts w:ascii="Times New Roman" w:hAnsi="Times New Roman" w:cs="Times New Roman"/>
                <w:b/>
                <w:bCs/>
              </w:rPr>
              <w:t>Southwest  State</w:t>
            </w:r>
            <w:proofErr w:type="gramEnd"/>
            <w:r>
              <w:rPr>
                <w:rFonts w:ascii="Times New Roman" w:hAnsi="Times New Roman" w:cs="Times New Roman"/>
                <w:b/>
                <w:bCs/>
              </w:rPr>
              <w:t xml:space="preserve"> of Somalia</w:t>
            </w:r>
          </w:p>
          <w:p w14:paraId="79127CC1" w14:textId="1CABA0AB" w:rsidR="00BE06CD" w:rsidRPr="00581673" w:rsidRDefault="00BE06CD" w:rsidP="00BE06CD">
            <w:pPr>
              <w:tabs>
                <w:tab w:val="right" w:pos="7272"/>
              </w:tabs>
              <w:spacing w:before="60" w:after="60"/>
              <w:rPr>
                <w:rFonts w:ascii="Times New Roman" w:eastAsia="Times New Roman" w:hAnsi="Times New Roman" w:cs="Times New Roman"/>
                <w:b/>
                <w:bCs/>
                <w:color w:val="000000"/>
                <w:spacing w:val="-2"/>
              </w:rPr>
            </w:pPr>
            <w:r w:rsidRPr="00363D28">
              <w:rPr>
                <w:rFonts w:ascii="Times New Roman" w:hAnsi="Times New Roman" w:cs="Times New Roman"/>
              </w:rPr>
              <w:t xml:space="preserve">The name of the RFB </w:t>
            </w:r>
            <w:proofErr w:type="gramStart"/>
            <w:r w:rsidRPr="00363D28">
              <w:rPr>
                <w:rFonts w:ascii="Times New Roman" w:hAnsi="Times New Roman" w:cs="Times New Roman"/>
              </w:rPr>
              <w:t>is</w:t>
            </w:r>
            <w:r>
              <w:rPr>
                <w:rFonts w:ascii="Times New Roman" w:hAnsi="Times New Roman" w:cs="Times New Roman"/>
              </w:rPr>
              <w:t>:</w:t>
            </w:r>
            <w:proofErr w:type="gramEnd"/>
            <w:r w:rsidRPr="00363D28">
              <w:rPr>
                <w:rFonts w:ascii="Times New Roman" w:hAnsi="Times New Roman" w:cs="Times New Roman"/>
              </w:rPr>
              <w:t xml:space="preserve"> </w:t>
            </w:r>
            <w:r>
              <w:rPr>
                <w:rFonts w:ascii="Times New Roman" w:eastAsia="Times New Roman" w:hAnsi="Times New Roman" w:cs="Times New Roman"/>
                <w:b/>
                <w:bCs/>
                <w:color w:val="000000"/>
                <w:spacing w:val="-2"/>
              </w:rPr>
              <w:t>Construction</w:t>
            </w:r>
            <w:r w:rsidRPr="00581673">
              <w:rPr>
                <w:rFonts w:ascii="Times New Roman" w:eastAsia="Times New Roman" w:hAnsi="Times New Roman" w:cs="Times New Roman"/>
                <w:b/>
                <w:bCs/>
                <w:color w:val="000000"/>
                <w:spacing w:val="-2"/>
              </w:rPr>
              <w:t xml:space="preserve"> of </w:t>
            </w:r>
            <w:r>
              <w:rPr>
                <w:rFonts w:ascii="Times New Roman" w:eastAsia="Times New Roman" w:hAnsi="Times New Roman" w:cs="Times New Roman"/>
                <w:b/>
                <w:bCs/>
                <w:color w:val="000000"/>
                <w:spacing w:val="-2"/>
              </w:rPr>
              <w:t>New Schoo</w:t>
            </w:r>
            <w:r w:rsidRPr="00581673">
              <w:rPr>
                <w:rFonts w:ascii="Times New Roman" w:eastAsia="Times New Roman" w:hAnsi="Times New Roman" w:cs="Times New Roman"/>
                <w:b/>
                <w:bCs/>
                <w:color w:val="000000"/>
                <w:spacing w:val="-2"/>
              </w:rPr>
              <w:t xml:space="preserve">ls, </w:t>
            </w:r>
            <w:r>
              <w:rPr>
                <w:rFonts w:ascii="Times New Roman" w:eastAsia="Times New Roman" w:hAnsi="Times New Roman" w:cs="Times New Roman"/>
                <w:b/>
                <w:bCs/>
                <w:color w:val="000000"/>
                <w:spacing w:val="-2"/>
              </w:rPr>
              <w:t xml:space="preserve">in </w:t>
            </w:r>
            <w:proofErr w:type="spellStart"/>
            <w:r>
              <w:rPr>
                <w:rFonts w:ascii="Times New Roman" w:eastAsia="Times New Roman" w:hAnsi="Times New Roman" w:cs="Times New Roman"/>
                <w:b/>
                <w:bCs/>
                <w:color w:val="000000"/>
                <w:spacing w:val="-2"/>
              </w:rPr>
              <w:t>Hudur</w:t>
            </w:r>
            <w:proofErr w:type="spellEnd"/>
            <w:r w:rsidR="001F010C">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spacing w:val="-2"/>
              </w:rPr>
              <w:t xml:space="preserve">and </w:t>
            </w:r>
            <w:proofErr w:type="spellStart"/>
            <w:proofErr w:type="gramStart"/>
            <w:r>
              <w:rPr>
                <w:rFonts w:ascii="Times New Roman" w:eastAsia="Times New Roman" w:hAnsi="Times New Roman" w:cs="Times New Roman"/>
                <w:b/>
                <w:bCs/>
                <w:color w:val="000000"/>
                <w:spacing w:val="-2"/>
              </w:rPr>
              <w:t>Walawayn</w:t>
            </w:r>
            <w:proofErr w:type="spellEnd"/>
            <w:r>
              <w:rPr>
                <w:rFonts w:ascii="Times New Roman" w:eastAsia="Times New Roman" w:hAnsi="Times New Roman" w:cs="Times New Roman"/>
                <w:b/>
                <w:bCs/>
                <w:color w:val="000000"/>
                <w:spacing w:val="-2"/>
              </w:rPr>
              <w:t xml:space="preserve">  -</w:t>
            </w:r>
            <w:proofErr w:type="gramEnd"/>
            <w:r>
              <w:rPr>
                <w:rFonts w:ascii="Times New Roman" w:eastAsia="Times New Roman" w:hAnsi="Times New Roman" w:cs="Times New Roman"/>
                <w:b/>
                <w:bCs/>
                <w:color w:val="000000"/>
                <w:spacing w:val="-2"/>
              </w:rPr>
              <w:t xml:space="preserve"> Southwest</w:t>
            </w:r>
            <w:r w:rsidRPr="00581673">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spacing w:val="-2"/>
              </w:rPr>
              <w:t>9 lots</w:t>
            </w:r>
            <w:r w:rsidRPr="00581673">
              <w:rPr>
                <w:rFonts w:ascii="Times New Roman" w:eastAsia="Times New Roman" w:hAnsi="Times New Roman" w:cs="Times New Roman"/>
                <w:b/>
                <w:bCs/>
                <w:color w:val="000000"/>
                <w:spacing w:val="-2"/>
              </w:rPr>
              <w:t>)</w:t>
            </w:r>
          </w:p>
          <w:p w14:paraId="5548E848" w14:textId="77777777" w:rsidR="00BE06CD" w:rsidRDefault="00BE06CD" w:rsidP="00BE06CD">
            <w:pPr>
              <w:tabs>
                <w:tab w:val="right" w:pos="7272"/>
              </w:tabs>
              <w:spacing w:before="60" w:after="60"/>
              <w:rPr>
                <w:rFonts w:ascii="Times New Roman" w:hAnsi="Times New Roman" w:cs="Times New Roman"/>
              </w:rPr>
            </w:pPr>
            <w:r w:rsidRPr="00BB32F9">
              <w:rPr>
                <w:rFonts w:ascii="Times New Roman" w:hAnsi="Times New Roman" w:cs="Times New Roman"/>
              </w:rPr>
              <w:t>The number and identification of lots (work packages)</w:t>
            </w:r>
            <w:r w:rsidRPr="00BB32F9">
              <w:rPr>
                <w:rFonts w:ascii="Times New Roman" w:hAnsi="Times New Roman" w:cs="Times New Roman"/>
                <w:i/>
              </w:rPr>
              <w:t xml:space="preserve"> </w:t>
            </w:r>
            <w:r w:rsidRPr="00BB32F9">
              <w:rPr>
                <w:rFonts w:ascii="Times New Roman" w:hAnsi="Times New Roman" w:cs="Times New Roman"/>
              </w:rPr>
              <w:t>comprising this RFB are:</w:t>
            </w:r>
            <w:r w:rsidRPr="00BB32F9">
              <w:rPr>
                <w:rFonts w:ascii="Times New Roman" w:hAnsi="Times New Roman" w:cs="Times New Roman"/>
                <w:b/>
                <w:bCs/>
              </w:rPr>
              <w:t xml:space="preserve"> </w:t>
            </w:r>
            <w:r>
              <w:rPr>
                <w:rFonts w:ascii="Times New Roman" w:hAnsi="Times New Roman" w:cs="Times New Roman"/>
                <w:b/>
                <w:bCs/>
              </w:rPr>
              <w:t xml:space="preserve">nine </w:t>
            </w:r>
            <w:r w:rsidRPr="00BB32F9">
              <w:rPr>
                <w:rFonts w:ascii="Times New Roman" w:hAnsi="Times New Roman" w:cs="Times New Roman"/>
                <w:b/>
                <w:bCs/>
              </w:rPr>
              <w:t>(</w:t>
            </w:r>
            <w:r>
              <w:rPr>
                <w:rFonts w:ascii="Times New Roman" w:hAnsi="Times New Roman" w:cs="Times New Roman"/>
                <w:b/>
                <w:bCs/>
              </w:rPr>
              <w:t>9</w:t>
            </w:r>
            <w:r w:rsidRPr="00BB32F9">
              <w:rPr>
                <w:rFonts w:ascii="Times New Roman" w:hAnsi="Times New Roman" w:cs="Times New Roman"/>
                <w:b/>
                <w:bCs/>
              </w:rPr>
              <w:t>)</w:t>
            </w:r>
            <w:r w:rsidRPr="00363D28">
              <w:rPr>
                <w:rFonts w:ascii="Times New Roman" w:hAnsi="Times New Roman" w:cs="Times New Roman"/>
              </w:rPr>
              <w:t xml:space="preserve">.   </w:t>
            </w:r>
          </w:p>
          <w:tbl>
            <w:tblPr>
              <w:tblStyle w:val="Style10011"/>
              <w:tblW w:w="496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808"/>
              <w:gridCol w:w="1448"/>
              <w:gridCol w:w="1114"/>
            </w:tblGrid>
            <w:tr w:rsidR="00BE06CD" w:rsidRPr="007873A8" w14:paraId="41783D62" w14:textId="77777777" w:rsidTr="004F59B2">
              <w:trPr>
                <w:trHeight w:val="292"/>
              </w:trPr>
              <w:tc>
                <w:tcPr>
                  <w:tcW w:w="567" w:type="pct"/>
                  <w:shd w:val="clear" w:color="auto" w:fill="E7E6E6" w:themeFill="background2"/>
                  <w:vAlign w:val="center"/>
                </w:tcPr>
                <w:p w14:paraId="6903E8D9" w14:textId="77777777" w:rsidR="00BE06CD" w:rsidRPr="00272F6D" w:rsidRDefault="00BE06CD" w:rsidP="00BE06CD">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Lots</w:t>
                  </w:r>
                </w:p>
              </w:tc>
              <w:tc>
                <w:tcPr>
                  <w:tcW w:w="2650" w:type="pct"/>
                  <w:shd w:val="clear" w:color="auto" w:fill="E7E6E6" w:themeFill="background2"/>
                  <w:vAlign w:val="center"/>
                </w:tcPr>
                <w:p w14:paraId="5608ACBD" w14:textId="77777777" w:rsidR="00BE06CD" w:rsidRPr="00272F6D" w:rsidRDefault="00BE06CD" w:rsidP="00BE06CD">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Name of Project</w:t>
                  </w:r>
                </w:p>
              </w:tc>
              <w:tc>
                <w:tcPr>
                  <w:tcW w:w="1008" w:type="pct"/>
                  <w:shd w:val="clear" w:color="auto" w:fill="E7E6E6" w:themeFill="background2"/>
                  <w:vAlign w:val="center"/>
                </w:tcPr>
                <w:p w14:paraId="25D7BBAF" w14:textId="77777777" w:rsidR="00BE06CD" w:rsidRPr="00272F6D" w:rsidRDefault="00BE06CD" w:rsidP="00BE06CD">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District</w:t>
                  </w:r>
                </w:p>
              </w:tc>
              <w:tc>
                <w:tcPr>
                  <w:tcW w:w="775" w:type="pct"/>
                  <w:shd w:val="clear" w:color="auto" w:fill="E7E6E6" w:themeFill="background2"/>
                  <w:vAlign w:val="center"/>
                </w:tcPr>
                <w:p w14:paraId="6047E710" w14:textId="77777777" w:rsidR="00BE06CD" w:rsidRPr="00272F6D" w:rsidRDefault="00BE06CD" w:rsidP="00BE06CD">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 xml:space="preserve">Construction period </w:t>
                  </w:r>
                </w:p>
              </w:tc>
            </w:tr>
            <w:tr w:rsidR="00BE06CD" w:rsidRPr="007873A8" w14:paraId="514D6C38" w14:textId="77777777" w:rsidTr="004F59B2">
              <w:trPr>
                <w:trHeight w:val="210"/>
              </w:trPr>
              <w:tc>
                <w:tcPr>
                  <w:tcW w:w="567" w:type="pct"/>
                  <w:vAlign w:val="center"/>
                </w:tcPr>
                <w:p w14:paraId="3CD7BA02"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650" w:type="pct"/>
                  <w:vAlign w:val="center"/>
                </w:tcPr>
                <w:p w14:paraId="3B07BDA9"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Gaabaney   </w:t>
                  </w:r>
                  <w:r w:rsidRPr="007873A8">
                    <w:rPr>
                      <w:rFonts w:ascii="Times New Roman" w:hAnsi="Times New Roman" w:cs="Times New Roman"/>
                      <w:b/>
                      <w:spacing w:val="-2"/>
                      <w:sz w:val="20"/>
                      <w:szCs w:val="20"/>
                    </w:rPr>
                    <w:t xml:space="preserve">School </w:t>
                  </w:r>
                </w:p>
              </w:tc>
              <w:tc>
                <w:tcPr>
                  <w:tcW w:w="1008" w:type="pct"/>
                  <w:vAlign w:val="center"/>
                </w:tcPr>
                <w:p w14:paraId="3303DB8E" w14:textId="06AC4B1C"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001F010C">
                    <w:rPr>
                      <w:rFonts w:ascii="Times New Roman" w:hAnsi="Times New Roman" w:cs="Times New Roman"/>
                      <w:color w:val="000000"/>
                      <w:sz w:val="20"/>
                      <w:szCs w:val="20"/>
                      <w:shd w:val="clear" w:color="auto" w:fill="FFFFFF"/>
                    </w:rPr>
                    <w:t xml:space="preserve">Somalia </w:t>
                  </w:r>
                </w:p>
              </w:tc>
              <w:tc>
                <w:tcPr>
                  <w:tcW w:w="775" w:type="pct"/>
                  <w:vAlign w:val="center"/>
                </w:tcPr>
                <w:p w14:paraId="360AA44A"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BE06CD" w:rsidRPr="007873A8" w14:paraId="0DBB45BB" w14:textId="77777777" w:rsidTr="004F59B2">
              <w:trPr>
                <w:trHeight w:val="376"/>
              </w:trPr>
              <w:tc>
                <w:tcPr>
                  <w:tcW w:w="567" w:type="pct"/>
                  <w:vAlign w:val="center"/>
                </w:tcPr>
                <w:p w14:paraId="223D892C"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650" w:type="pct"/>
                  <w:vAlign w:val="center"/>
                </w:tcPr>
                <w:p w14:paraId="2DC414E2"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proofErr w:type="gramStart"/>
                  <w:r>
                    <w:rPr>
                      <w:rFonts w:ascii="Times New Roman" w:hAnsi="Times New Roman" w:cs="Times New Roman"/>
                      <w:b/>
                      <w:spacing w:val="-2"/>
                      <w:sz w:val="20"/>
                      <w:szCs w:val="20"/>
                    </w:rPr>
                    <w:t>Heegan</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 xml:space="preserve"> </w:t>
                  </w:r>
                  <w:r>
                    <w:rPr>
                      <w:rFonts w:ascii="Times New Roman" w:hAnsi="Times New Roman" w:cs="Times New Roman"/>
                      <w:b/>
                      <w:spacing w:val="-2"/>
                      <w:sz w:val="20"/>
                      <w:szCs w:val="20"/>
                    </w:rPr>
                    <w:t>,</w:t>
                  </w:r>
                  <w:proofErr w:type="gramEnd"/>
                  <w:r>
                    <w:rPr>
                      <w:rFonts w:ascii="Times New Roman" w:hAnsi="Times New Roman" w:cs="Times New Roman"/>
                      <w:b/>
                      <w:spacing w:val="-2"/>
                      <w:sz w:val="20"/>
                      <w:szCs w:val="20"/>
                    </w:rPr>
                    <w:t xml:space="preserve"> Gadon</w:t>
                  </w:r>
                </w:p>
              </w:tc>
              <w:tc>
                <w:tcPr>
                  <w:tcW w:w="1008" w:type="pct"/>
                  <w:vAlign w:val="center"/>
                </w:tcPr>
                <w:p w14:paraId="03C990A4" w14:textId="77777777" w:rsidR="001F010C" w:rsidRDefault="001F010C" w:rsidP="00BE06CD">
                  <w:pPr>
                    <w:spacing w:line="276" w:lineRule="auto"/>
                    <w:jc w:val="left"/>
                    <w:rPr>
                      <w:rFonts w:ascii="Times New Roman" w:hAnsi="Times New Roman" w:cs="Times New Roman"/>
                      <w:color w:val="000000"/>
                      <w:sz w:val="20"/>
                      <w:szCs w:val="20"/>
                      <w:shd w:val="clear" w:color="auto" w:fill="FFFFFF"/>
                    </w:rPr>
                  </w:pPr>
                </w:p>
                <w:p w14:paraId="5661E8E8" w14:textId="2293E510" w:rsidR="00BE06CD" w:rsidRPr="007873A8" w:rsidRDefault="001F010C"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sidR="00BE06CD" w:rsidRPr="007873A8">
                    <w:rPr>
                      <w:rFonts w:ascii="Times New Roman" w:hAnsi="Times New Roman" w:cs="Times New Roman"/>
                      <w:color w:val="000000"/>
                      <w:sz w:val="20"/>
                      <w:szCs w:val="20"/>
                      <w:shd w:val="clear" w:color="auto" w:fill="FFFFFF"/>
                    </w:rPr>
                    <w:t xml:space="preserve"> Somalia</w:t>
                  </w:r>
                </w:p>
              </w:tc>
              <w:tc>
                <w:tcPr>
                  <w:tcW w:w="775" w:type="pct"/>
                  <w:vAlign w:val="center"/>
                </w:tcPr>
                <w:p w14:paraId="0530FF13" w14:textId="77777777" w:rsidR="00BE06CD" w:rsidRPr="007873A8" w:rsidRDefault="00BE06CD" w:rsidP="00BE06CD">
                  <w:pPr>
                    <w:spacing w:line="276" w:lineRule="auto"/>
                    <w:jc w:val="left"/>
                    <w:rPr>
                      <w:rFonts w:cs="Times New Roman"/>
                      <w:color w:val="000000"/>
                      <w:sz w:val="20"/>
                      <w:szCs w:val="20"/>
                      <w:shd w:val="clear" w:color="auto" w:fill="FFFFFF"/>
                    </w:rPr>
                  </w:pPr>
                </w:p>
                <w:p w14:paraId="43B639DE"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40D6DBCE"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
              </w:tc>
            </w:tr>
            <w:tr w:rsidR="00BE06CD" w:rsidRPr="007873A8" w14:paraId="66939098" w14:textId="77777777" w:rsidTr="004F59B2">
              <w:trPr>
                <w:trHeight w:val="376"/>
              </w:trPr>
              <w:tc>
                <w:tcPr>
                  <w:tcW w:w="567" w:type="pct"/>
                  <w:vAlign w:val="center"/>
                </w:tcPr>
                <w:p w14:paraId="646ECCE1" w14:textId="77777777" w:rsidR="00BE06CD" w:rsidRPr="007873A8" w:rsidRDefault="00BE06CD" w:rsidP="00BE06C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650" w:type="pct"/>
                  <w:vAlign w:val="center"/>
                </w:tcPr>
                <w:p w14:paraId="09B6CB8D"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Horseed </w:t>
                  </w:r>
                  <w:r w:rsidRPr="007873A8">
                    <w:rPr>
                      <w:rFonts w:ascii="Times New Roman" w:hAnsi="Times New Roman" w:cs="Times New Roman"/>
                      <w:b/>
                      <w:bCs/>
                      <w:noProof/>
                      <w:sz w:val="20"/>
                      <w:szCs w:val="20"/>
                    </w:rPr>
                    <w:t xml:space="preserve">School </w:t>
                  </w:r>
                  <w:r>
                    <w:rPr>
                      <w:rFonts w:ascii="Times New Roman" w:hAnsi="Times New Roman" w:cs="Times New Roman"/>
                      <w:b/>
                      <w:bCs/>
                      <w:noProof/>
                      <w:sz w:val="20"/>
                      <w:szCs w:val="20"/>
                    </w:rPr>
                    <w:t>Gadon</w:t>
                  </w:r>
                </w:p>
              </w:tc>
              <w:tc>
                <w:tcPr>
                  <w:tcW w:w="1008" w:type="pct"/>
                  <w:vAlign w:val="center"/>
                </w:tcPr>
                <w:p w14:paraId="44ABA4B5"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775" w:type="pct"/>
                  <w:vAlign w:val="center"/>
                </w:tcPr>
                <w:p w14:paraId="07DA8E59"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BE06CD" w:rsidRPr="007873A8" w14:paraId="01FDDDA3" w14:textId="77777777" w:rsidTr="004F59B2">
              <w:trPr>
                <w:trHeight w:val="376"/>
              </w:trPr>
              <w:tc>
                <w:tcPr>
                  <w:tcW w:w="567" w:type="pct"/>
                  <w:vAlign w:val="center"/>
                </w:tcPr>
                <w:p w14:paraId="461F1420"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650" w:type="pct"/>
                  <w:vAlign w:val="center"/>
                </w:tcPr>
                <w:p w14:paraId="3153E199" w14:textId="77777777" w:rsidR="00BE06CD" w:rsidRPr="007873A8" w:rsidRDefault="00BE06CD" w:rsidP="00BE06C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Sakhawudin  </w:t>
                  </w:r>
                  <w:r w:rsidRPr="007873A8">
                    <w:rPr>
                      <w:rFonts w:ascii="Times New Roman" w:hAnsi="Times New Roman" w:cs="Times New Roman"/>
                      <w:b/>
                      <w:bCs/>
                      <w:noProof/>
                      <w:sz w:val="20"/>
                      <w:szCs w:val="20"/>
                    </w:rPr>
                    <w:t xml:space="preserve"> School </w:t>
                  </w:r>
                </w:p>
              </w:tc>
              <w:tc>
                <w:tcPr>
                  <w:tcW w:w="1008" w:type="pct"/>
                  <w:vAlign w:val="center"/>
                </w:tcPr>
                <w:p w14:paraId="7A02797A"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775" w:type="pct"/>
                  <w:vAlign w:val="center"/>
                </w:tcPr>
                <w:p w14:paraId="4BFB47CA"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BE06CD" w:rsidRPr="007873A8" w14:paraId="0D9DCB56" w14:textId="77777777" w:rsidTr="004F59B2">
              <w:trPr>
                <w:trHeight w:val="376"/>
              </w:trPr>
              <w:tc>
                <w:tcPr>
                  <w:tcW w:w="567" w:type="pct"/>
                  <w:vAlign w:val="center"/>
                </w:tcPr>
                <w:p w14:paraId="032C741C" w14:textId="77777777" w:rsidR="00BE06CD" w:rsidRPr="007873A8" w:rsidRDefault="00BE06CD" w:rsidP="00BE06CD">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650" w:type="pct"/>
                  <w:vAlign w:val="center"/>
                </w:tcPr>
                <w:p w14:paraId="5B6F0AFF" w14:textId="77777777" w:rsidR="00BE06CD" w:rsidRPr="007873A8" w:rsidRDefault="00BE06CD" w:rsidP="00BE06CD">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Sheikh uweys </w:t>
                  </w:r>
                  <w:r w:rsidRPr="007873A8">
                    <w:rPr>
                      <w:rFonts w:ascii="Times New Roman" w:hAnsi="Times New Roman" w:cs="Times New Roman"/>
                      <w:b/>
                      <w:bCs/>
                      <w:noProof/>
                      <w:sz w:val="20"/>
                      <w:szCs w:val="20"/>
                    </w:rPr>
                    <w:t xml:space="preserve">School </w:t>
                  </w:r>
                </w:p>
              </w:tc>
              <w:tc>
                <w:tcPr>
                  <w:tcW w:w="1008" w:type="pct"/>
                  <w:vAlign w:val="center"/>
                </w:tcPr>
                <w:p w14:paraId="4E05CBA5" w14:textId="77777777" w:rsidR="00BE06CD" w:rsidRPr="007873A8" w:rsidRDefault="00BE06CD" w:rsidP="00BE06CD">
                  <w:pPr>
                    <w:spacing w:line="276" w:lineRule="auto"/>
                    <w:rPr>
                      <w:rFonts w:ascii="Times New Roman" w:hAnsi="Times New Roman" w:cs="Times New Roman"/>
                      <w:noProof/>
                      <w:sz w:val="20"/>
                      <w:szCs w:val="20"/>
                    </w:rPr>
                  </w:pPr>
                  <w:proofErr w:type="spellStart"/>
                  <w:r>
                    <w:rPr>
                      <w:rFonts w:ascii="Times New Roman" w:hAnsi="Times New Roman" w:cs="Times New Roman"/>
                      <w:color w:val="000000"/>
                      <w:sz w:val="20"/>
                      <w:szCs w:val="20"/>
                      <w:shd w:val="clear" w:color="auto" w:fill="FFFFFF"/>
                    </w:rPr>
                    <w:t>Hudur</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775" w:type="pct"/>
                  <w:vAlign w:val="center"/>
                </w:tcPr>
                <w:p w14:paraId="4F626A88" w14:textId="77777777" w:rsidR="00BE06CD" w:rsidRPr="007873A8" w:rsidRDefault="00BE06CD" w:rsidP="00BE06CD">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BE06CD" w:rsidRPr="007873A8" w14:paraId="088FF8A2" w14:textId="77777777" w:rsidTr="004F59B2">
              <w:trPr>
                <w:trHeight w:val="210"/>
              </w:trPr>
              <w:tc>
                <w:tcPr>
                  <w:tcW w:w="567" w:type="pct"/>
                  <w:vAlign w:val="center"/>
                </w:tcPr>
                <w:p w14:paraId="798E533E"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650" w:type="pct"/>
                  <w:vAlign w:val="center"/>
                </w:tcPr>
                <w:p w14:paraId="641C69C8"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r>
                    <w:rPr>
                      <w:rFonts w:ascii="Times New Roman" w:hAnsi="Times New Roman" w:cs="Times New Roman"/>
                      <w:b/>
                      <w:spacing w:val="-2"/>
                      <w:sz w:val="20"/>
                      <w:szCs w:val="20"/>
                    </w:rPr>
                    <w:t>Owcosman</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 xml:space="preserve">School </w:t>
                  </w:r>
                </w:p>
              </w:tc>
              <w:tc>
                <w:tcPr>
                  <w:tcW w:w="1008" w:type="pct"/>
                  <w:vAlign w:val="center"/>
                </w:tcPr>
                <w:p w14:paraId="31130C07"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Somalia</w:t>
                  </w:r>
                </w:p>
              </w:tc>
              <w:tc>
                <w:tcPr>
                  <w:tcW w:w="775" w:type="pct"/>
                  <w:vAlign w:val="center"/>
                </w:tcPr>
                <w:p w14:paraId="42C13160"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BE06CD" w:rsidRPr="007873A8" w14:paraId="0FBB6C63" w14:textId="77777777" w:rsidTr="004F59B2">
              <w:trPr>
                <w:trHeight w:val="376"/>
              </w:trPr>
              <w:tc>
                <w:tcPr>
                  <w:tcW w:w="567" w:type="pct"/>
                  <w:vAlign w:val="center"/>
                </w:tcPr>
                <w:p w14:paraId="164220A4"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7</w:t>
                  </w:r>
                </w:p>
              </w:tc>
              <w:tc>
                <w:tcPr>
                  <w:tcW w:w="2650" w:type="pct"/>
                  <w:vAlign w:val="center"/>
                </w:tcPr>
                <w:p w14:paraId="01EAF97E"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proofErr w:type="gramStart"/>
                  <w:r>
                    <w:rPr>
                      <w:rFonts w:ascii="Times New Roman" w:hAnsi="Times New Roman" w:cs="Times New Roman"/>
                      <w:b/>
                      <w:spacing w:val="-2"/>
                      <w:sz w:val="20"/>
                      <w:szCs w:val="20"/>
                    </w:rPr>
                    <w:t>Balaw</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School</w:t>
                  </w:r>
                  <w:proofErr w:type="gramEnd"/>
                  <w:r w:rsidRPr="007873A8">
                    <w:rPr>
                      <w:rFonts w:ascii="Times New Roman" w:hAnsi="Times New Roman" w:cs="Times New Roman"/>
                      <w:b/>
                      <w:spacing w:val="-2"/>
                      <w:sz w:val="20"/>
                      <w:szCs w:val="20"/>
                    </w:rPr>
                    <w:t xml:space="preserve"> -</w:t>
                  </w:r>
                </w:p>
              </w:tc>
              <w:tc>
                <w:tcPr>
                  <w:tcW w:w="1008" w:type="pct"/>
                  <w:vAlign w:val="center"/>
                </w:tcPr>
                <w:p w14:paraId="2E71F5F2"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Somalia</w:t>
                  </w:r>
                </w:p>
              </w:tc>
              <w:tc>
                <w:tcPr>
                  <w:tcW w:w="775" w:type="pct"/>
                  <w:vAlign w:val="center"/>
                </w:tcPr>
                <w:p w14:paraId="64F50DF8" w14:textId="77777777" w:rsidR="00BE06CD" w:rsidRPr="007873A8" w:rsidRDefault="00BE06CD" w:rsidP="00BE06CD">
                  <w:pPr>
                    <w:spacing w:line="276" w:lineRule="auto"/>
                    <w:jc w:val="left"/>
                    <w:rPr>
                      <w:rFonts w:cs="Times New Roman"/>
                      <w:color w:val="000000"/>
                      <w:sz w:val="20"/>
                      <w:szCs w:val="20"/>
                      <w:shd w:val="clear" w:color="auto" w:fill="FFFFFF"/>
                    </w:rPr>
                  </w:pPr>
                </w:p>
                <w:p w14:paraId="2825D7C2"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4ED30032"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
              </w:tc>
            </w:tr>
            <w:tr w:rsidR="00BE06CD" w:rsidRPr="007873A8" w14:paraId="00C2407D" w14:textId="77777777" w:rsidTr="004F59B2">
              <w:trPr>
                <w:trHeight w:val="376"/>
              </w:trPr>
              <w:tc>
                <w:tcPr>
                  <w:tcW w:w="567" w:type="pct"/>
                  <w:vAlign w:val="center"/>
                </w:tcPr>
                <w:p w14:paraId="2439CCDC" w14:textId="77777777" w:rsidR="00BE06CD" w:rsidRPr="007873A8" w:rsidRDefault="00BE06CD" w:rsidP="00BE06C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8</w:t>
                  </w:r>
                </w:p>
              </w:tc>
              <w:tc>
                <w:tcPr>
                  <w:tcW w:w="2650" w:type="pct"/>
                  <w:vAlign w:val="center"/>
                </w:tcPr>
                <w:p w14:paraId="5874E4EB"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Dudumaaye  School</w:t>
                  </w:r>
                  <w:r w:rsidRPr="007873A8">
                    <w:rPr>
                      <w:rFonts w:ascii="Times New Roman" w:hAnsi="Times New Roman" w:cs="Times New Roman"/>
                      <w:b/>
                      <w:bCs/>
                      <w:noProof/>
                      <w:sz w:val="20"/>
                      <w:szCs w:val="20"/>
                    </w:rPr>
                    <w:t xml:space="preserve"> </w:t>
                  </w:r>
                </w:p>
              </w:tc>
              <w:tc>
                <w:tcPr>
                  <w:tcW w:w="1008" w:type="pct"/>
                  <w:vAlign w:val="center"/>
                </w:tcPr>
                <w:p w14:paraId="177EF2C6"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775" w:type="pct"/>
                  <w:vAlign w:val="center"/>
                </w:tcPr>
                <w:p w14:paraId="7C3462E1"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BE06CD" w:rsidRPr="007873A8" w14:paraId="3880DFED" w14:textId="77777777" w:rsidTr="004F59B2">
              <w:trPr>
                <w:trHeight w:val="376"/>
              </w:trPr>
              <w:tc>
                <w:tcPr>
                  <w:tcW w:w="567" w:type="pct"/>
                  <w:vAlign w:val="center"/>
                </w:tcPr>
                <w:p w14:paraId="37309A82" w14:textId="77777777" w:rsidR="00BE06CD" w:rsidRPr="007873A8" w:rsidRDefault="00BE06CD" w:rsidP="00BE06CD">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lastRenderedPageBreak/>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650" w:type="pct"/>
                  <w:vAlign w:val="center"/>
                </w:tcPr>
                <w:p w14:paraId="5EA42F50" w14:textId="77777777" w:rsidR="00BE06CD" w:rsidRPr="007873A8" w:rsidRDefault="00BE06CD" w:rsidP="00BE06CD">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Malable  </w:t>
                  </w:r>
                  <w:r w:rsidRPr="007873A8">
                    <w:rPr>
                      <w:rFonts w:ascii="Times New Roman" w:hAnsi="Times New Roman" w:cs="Times New Roman"/>
                      <w:b/>
                      <w:bCs/>
                      <w:noProof/>
                      <w:sz w:val="20"/>
                      <w:szCs w:val="20"/>
                    </w:rPr>
                    <w:t xml:space="preserve">School </w:t>
                  </w:r>
                </w:p>
              </w:tc>
              <w:tc>
                <w:tcPr>
                  <w:tcW w:w="1008" w:type="pct"/>
                  <w:vAlign w:val="center"/>
                </w:tcPr>
                <w:p w14:paraId="5BB7FD4E"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775" w:type="pct"/>
                  <w:vAlign w:val="center"/>
                </w:tcPr>
                <w:p w14:paraId="3C7D9318" w14:textId="77777777" w:rsidR="00BE06CD" w:rsidRPr="007873A8" w:rsidRDefault="00BE06CD" w:rsidP="00BE06CD">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bl>
          <w:p w14:paraId="10B10CBE" w14:textId="77777777" w:rsidR="00BE06CD" w:rsidRPr="00363D28" w:rsidRDefault="00BE06CD" w:rsidP="00BE06CD">
            <w:pPr>
              <w:tabs>
                <w:tab w:val="right" w:pos="7272"/>
              </w:tabs>
              <w:spacing w:before="60" w:after="60"/>
              <w:rPr>
                <w:rFonts w:ascii="Times New Roman" w:hAnsi="Times New Roman" w:cs="Times New Roman"/>
              </w:rPr>
            </w:pPr>
          </w:p>
        </w:tc>
      </w:tr>
      <w:tr w:rsidR="00BE06CD" w:rsidRPr="00363D28" w14:paraId="4E52F73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E04DF6F" w14:textId="1A3E9493"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lastRenderedPageBreak/>
              <w:t>ITB 2.1</w:t>
            </w:r>
          </w:p>
        </w:tc>
        <w:tc>
          <w:tcPr>
            <w:tcW w:w="7477" w:type="dxa"/>
            <w:tcBorders>
              <w:top w:val="single" w:sz="4" w:space="0" w:color="000000"/>
              <w:left w:val="nil"/>
              <w:bottom w:val="single" w:sz="4" w:space="0" w:color="000000"/>
              <w:right w:val="single" w:sz="4" w:space="0" w:color="000000"/>
            </w:tcBorders>
          </w:tcPr>
          <w:p w14:paraId="7BFC8501" w14:textId="77777777" w:rsidR="00BE06CD" w:rsidRPr="00363D28" w:rsidRDefault="00BE06CD" w:rsidP="00BE06CD">
            <w:pPr>
              <w:tabs>
                <w:tab w:val="right" w:pos="7272"/>
              </w:tabs>
              <w:spacing w:before="60" w:after="60"/>
              <w:ind w:right="-90"/>
              <w:rPr>
                <w:rFonts w:ascii="Times New Roman" w:hAnsi="Times New Roman" w:cs="Times New Roman"/>
                <w:u w:val="single"/>
              </w:rPr>
            </w:pPr>
            <w:r w:rsidRPr="00363D28">
              <w:rPr>
                <w:rFonts w:ascii="Times New Roman" w:hAnsi="Times New Roman" w:cs="Times New Roman"/>
              </w:rPr>
              <w:t xml:space="preserve">The Borrower is: </w:t>
            </w:r>
            <w:r w:rsidRPr="00363D28">
              <w:rPr>
                <w:rFonts w:ascii="Times New Roman" w:hAnsi="Times New Roman" w:cs="Times New Roman"/>
                <w:b/>
                <w:bCs/>
              </w:rPr>
              <w:t>Federal Republic of Somalia</w:t>
            </w:r>
          </w:p>
          <w:p w14:paraId="218775D8" w14:textId="77777777" w:rsidR="00BE06CD" w:rsidRPr="00363D28" w:rsidRDefault="00BE06CD" w:rsidP="00BE06CD">
            <w:pPr>
              <w:tabs>
                <w:tab w:val="right" w:pos="7272"/>
              </w:tabs>
              <w:spacing w:before="60" w:after="60"/>
              <w:ind w:right="-90"/>
              <w:rPr>
                <w:rFonts w:ascii="Times New Roman" w:hAnsi="Times New Roman" w:cs="Times New Roman"/>
              </w:rPr>
            </w:pPr>
            <w:r w:rsidRPr="00363D28">
              <w:rPr>
                <w:rFonts w:ascii="Times New Roman" w:hAnsi="Times New Roman" w:cs="Times New Roman"/>
              </w:rPr>
              <w:t>Loan or Financing Agreement amount:</w:t>
            </w:r>
            <w:r w:rsidRPr="00363D28">
              <w:rPr>
                <w:rFonts w:ascii="Times New Roman" w:hAnsi="Times New Roman" w:cs="Times New Roman"/>
                <w:b/>
              </w:rPr>
              <w:t xml:space="preserve"> USD </w:t>
            </w:r>
            <w:r>
              <w:rPr>
                <w:rFonts w:ascii="Times New Roman" w:hAnsi="Times New Roman" w:cs="Times New Roman"/>
                <w:b/>
              </w:rPr>
              <w:t>40</w:t>
            </w:r>
            <w:r w:rsidRPr="00363D28">
              <w:rPr>
                <w:rFonts w:ascii="Times New Roman" w:hAnsi="Times New Roman" w:cs="Times New Roman"/>
                <w:b/>
              </w:rPr>
              <w:t xml:space="preserve"> Million </w:t>
            </w:r>
          </w:p>
          <w:p w14:paraId="64C0AA52" w14:textId="77777777" w:rsidR="00BE06CD" w:rsidRPr="00363D28" w:rsidRDefault="00BE06CD" w:rsidP="00BE06CD">
            <w:pPr>
              <w:tabs>
                <w:tab w:val="right" w:pos="7272"/>
              </w:tabs>
              <w:spacing w:before="60" w:after="60"/>
              <w:rPr>
                <w:rFonts w:ascii="Times New Roman" w:hAnsi="Times New Roman" w:cs="Times New Roman"/>
              </w:rPr>
            </w:pPr>
            <w:r w:rsidRPr="00363D28">
              <w:rPr>
                <w:rFonts w:ascii="Times New Roman" w:hAnsi="Times New Roman" w:cs="Times New Roman"/>
              </w:rPr>
              <w:t xml:space="preserve">The name of the Project is: </w:t>
            </w:r>
            <w:r w:rsidRPr="00363D28">
              <w:rPr>
                <w:rFonts w:ascii="Times New Roman" w:hAnsi="Times New Roman" w:cs="Times New Roman"/>
                <w:b/>
              </w:rPr>
              <w:t xml:space="preserve">Somalia </w:t>
            </w:r>
            <w:r>
              <w:rPr>
                <w:rFonts w:ascii="Times New Roman" w:hAnsi="Times New Roman" w:cs="Times New Roman"/>
                <w:b/>
              </w:rPr>
              <w:t>Education for Human Capital Development Project (SEHCD)</w:t>
            </w:r>
          </w:p>
        </w:tc>
      </w:tr>
      <w:tr w:rsidR="00BE06CD" w:rsidRPr="00363D28" w14:paraId="77F21F64"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FE3A4C4"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4.1</w:t>
            </w:r>
          </w:p>
        </w:tc>
        <w:tc>
          <w:tcPr>
            <w:tcW w:w="7477" w:type="dxa"/>
            <w:tcBorders>
              <w:top w:val="single" w:sz="4" w:space="0" w:color="000000"/>
              <w:left w:val="nil"/>
              <w:bottom w:val="single" w:sz="4" w:space="0" w:color="000000"/>
              <w:right w:val="single" w:sz="4" w:space="0" w:color="000000"/>
            </w:tcBorders>
          </w:tcPr>
          <w:p w14:paraId="3B34E997" w14:textId="77777777" w:rsidR="00BE06CD" w:rsidRPr="00363D28" w:rsidRDefault="00BE06CD" w:rsidP="00BE06CD">
            <w:pPr>
              <w:tabs>
                <w:tab w:val="right" w:pos="7272"/>
              </w:tabs>
              <w:spacing w:before="60" w:after="60"/>
              <w:rPr>
                <w:rFonts w:ascii="Times New Roman" w:hAnsi="Times New Roman" w:cs="Times New Roman"/>
              </w:rPr>
            </w:pPr>
            <w:r w:rsidRPr="00363D28">
              <w:rPr>
                <w:rFonts w:ascii="Times New Roman" w:hAnsi="Times New Roman" w:cs="Times New Roman"/>
              </w:rPr>
              <w:t>Maximum number of members in the Joint Venture (JV) shall be: TWO</w:t>
            </w:r>
          </w:p>
        </w:tc>
      </w:tr>
      <w:tr w:rsidR="00BE06CD" w:rsidRPr="00363D28" w14:paraId="4135690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1EAB41DB"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4.5</w:t>
            </w:r>
          </w:p>
        </w:tc>
        <w:tc>
          <w:tcPr>
            <w:tcW w:w="7477" w:type="dxa"/>
            <w:tcBorders>
              <w:top w:val="single" w:sz="4" w:space="0" w:color="000000"/>
              <w:left w:val="nil"/>
              <w:bottom w:val="single" w:sz="4" w:space="0" w:color="000000"/>
              <w:right w:val="single" w:sz="4" w:space="0" w:color="000000"/>
            </w:tcBorders>
          </w:tcPr>
          <w:p w14:paraId="2B0A3238" w14:textId="77777777" w:rsidR="00BE06CD" w:rsidRPr="00363D28" w:rsidRDefault="00BE06CD" w:rsidP="00BE06CD">
            <w:pPr>
              <w:tabs>
                <w:tab w:val="right" w:pos="7272"/>
              </w:tabs>
              <w:spacing w:before="60" w:after="60"/>
              <w:rPr>
                <w:rFonts w:ascii="Times New Roman" w:hAnsi="Times New Roman" w:cs="Times New Roman"/>
              </w:rPr>
            </w:pPr>
            <w:r w:rsidRPr="00363D28">
              <w:rPr>
                <w:rFonts w:ascii="Times New Roman" w:hAnsi="Times New Roman" w:cs="Times New Roman"/>
              </w:rPr>
              <w:t xml:space="preserve">A list of debarred firms and individuals is available on the Bank’s external website: </w:t>
            </w:r>
            <w:hyperlink r:id="rId33">
              <w:r w:rsidRPr="00363D28">
                <w:rPr>
                  <w:rFonts w:ascii="Times New Roman" w:hAnsi="Times New Roman" w:cs="Times New Roman"/>
                  <w:u w:val="single"/>
                </w:rPr>
                <w:t>http://www.worldbank.org/debarr.</w:t>
              </w:r>
            </w:hyperlink>
          </w:p>
        </w:tc>
      </w:tr>
      <w:tr w:rsidR="00BE06CD" w:rsidRPr="00363D28" w14:paraId="59C59992"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390A4353" w14:textId="77777777" w:rsidR="00BE06CD" w:rsidRPr="00363D28" w:rsidRDefault="00BE06CD" w:rsidP="00BE06CD">
            <w:pPr>
              <w:tabs>
                <w:tab w:val="right" w:pos="7254"/>
              </w:tabs>
              <w:spacing w:before="120" w:after="120"/>
              <w:jc w:val="center"/>
              <w:rPr>
                <w:rFonts w:ascii="Times New Roman" w:hAnsi="Times New Roman" w:cs="Times New Roman"/>
              </w:rPr>
            </w:pPr>
            <w:r w:rsidRPr="00363D28">
              <w:rPr>
                <w:rFonts w:ascii="Times New Roman" w:hAnsi="Times New Roman" w:cs="Times New Roman"/>
                <w:b/>
              </w:rPr>
              <w:t>B.  Contents of Bidding Document</w:t>
            </w:r>
          </w:p>
        </w:tc>
      </w:tr>
      <w:tr w:rsidR="00BE06CD" w:rsidRPr="00363D28" w14:paraId="08272FD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0CA16EC1"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7.1</w:t>
            </w:r>
          </w:p>
        </w:tc>
        <w:tc>
          <w:tcPr>
            <w:tcW w:w="7477" w:type="dxa"/>
            <w:tcBorders>
              <w:top w:val="single" w:sz="4" w:space="0" w:color="000000"/>
              <w:left w:val="nil"/>
              <w:bottom w:val="single" w:sz="4" w:space="0" w:color="000000"/>
              <w:right w:val="single" w:sz="4" w:space="0" w:color="000000"/>
            </w:tcBorders>
          </w:tcPr>
          <w:p w14:paraId="28228721"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For </w:t>
            </w:r>
            <w:r w:rsidRPr="00363D28">
              <w:rPr>
                <w:rFonts w:ascii="Times New Roman" w:hAnsi="Times New Roman" w:cs="Times New Roman"/>
                <w:b/>
                <w:u w:val="single"/>
              </w:rPr>
              <w:t>Clarification of Bid purposes</w:t>
            </w:r>
            <w:r w:rsidRPr="00363D28">
              <w:rPr>
                <w:rFonts w:ascii="Times New Roman" w:hAnsi="Times New Roman" w:cs="Times New Roman"/>
              </w:rPr>
              <w:t xml:space="preserve"> only, the Employer’s address is:</w:t>
            </w:r>
          </w:p>
          <w:p w14:paraId="4FA6CC7D" w14:textId="77777777" w:rsidR="00BE06CD" w:rsidRPr="00363D28" w:rsidRDefault="00BE06CD" w:rsidP="00BE06CD">
            <w:pPr>
              <w:tabs>
                <w:tab w:val="right" w:pos="7254"/>
              </w:tabs>
              <w:spacing w:before="60" w:after="60"/>
              <w:rPr>
                <w:rFonts w:ascii="Times New Roman" w:hAnsi="Times New Roman" w:cs="Times New Roman"/>
              </w:rPr>
            </w:pPr>
          </w:p>
          <w:p w14:paraId="6882439E" w14:textId="77777777" w:rsidR="00BE06CD" w:rsidRDefault="00BE06CD" w:rsidP="00BE06CD">
            <w:pPr>
              <w:tabs>
                <w:tab w:val="right" w:pos="4872"/>
              </w:tabs>
              <w:spacing w:before="80" w:after="80"/>
              <w:rPr>
                <w:rFonts w:ascii="Times New Roman" w:hAnsi="Times New Roman" w:cs="Times New Roman"/>
                <w:b/>
              </w:rPr>
            </w:pPr>
            <w:r>
              <w:rPr>
                <w:rFonts w:ascii="Times New Roman" w:hAnsi="Times New Roman" w:cs="Times New Roman"/>
                <w:b/>
                <w:bCs/>
              </w:rPr>
              <w:t>Attention</w:t>
            </w:r>
            <w:proofErr w:type="gramStart"/>
            <w:r>
              <w:rPr>
                <w:rFonts w:ascii="Times New Roman" w:hAnsi="Times New Roman" w:cs="Times New Roman"/>
              </w:rPr>
              <w:t xml:space="preserve">:  </w:t>
            </w:r>
            <w:r>
              <w:rPr>
                <w:rFonts w:ascii="Times New Roman" w:hAnsi="Times New Roman" w:cs="Times New Roman"/>
                <w:b/>
              </w:rPr>
              <w:t>SEHCD</w:t>
            </w:r>
            <w:proofErr w:type="gramEnd"/>
            <w:r>
              <w:rPr>
                <w:rFonts w:ascii="Times New Roman" w:hAnsi="Times New Roman" w:cs="Times New Roman"/>
                <w:b/>
              </w:rPr>
              <w:t xml:space="preserve"> Project Coordinator - Southwest</w:t>
            </w:r>
          </w:p>
          <w:p w14:paraId="68690280" w14:textId="77777777" w:rsidR="00BE06CD" w:rsidRDefault="00BE06CD" w:rsidP="00BE06CD">
            <w:pPr>
              <w:tabs>
                <w:tab w:val="right" w:pos="4872"/>
              </w:tabs>
              <w:spacing w:before="80" w:after="80"/>
              <w:ind w:left="1230"/>
              <w:rPr>
                <w:rFonts w:ascii="Times New Roman" w:hAnsi="Times New Roman" w:cs="Times New Roman"/>
                <w:b/>
              </w:rPr>
            </w:pPr>
            <w:r>
              <w:rPr>
                <w:rFonts w:ascii="Times New Roman" w:hAnsi="Times New Roman" w:cs="Times New Roman"/>
                <w:b/>
              </w:rPr>
              <w:t>Somalia Education for Human Capital Development Project (SEHCD)</w:t>
            </w:r>
          </w:p>
          <w:p w14:paraId="1F91DD3E" w14:textId="77777777" w:rsidR="00BE06CD" w:rsidRDefault="00BE06CD" w:rsidP="00BE06CD">
            <w:pPr>
              <w:tabs>
                <w:tab w:val="right" w:pos="4872"/>
              </w:tabs>
              <w:spacing w:before="80" w:after="8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bCs/>
              </w:rPr>
              <w:t>Ministry of Education, Southwest State of Somalia</w:t>
            </w:r>
          </w:p>
          <w:p w14:paraId="39E146DA" w14:textId="77777777" w:rsidR="00BE06CD" w:rsidRDefault="00BE06CD" w:rsidP="00BE06CD">
            <w:pPr>
              <w:tabs>
                <w:tab w:val="right" w:pos="7254"/>
              </w:tabs>
              <w:spacing w:before="60" w:after="60"/>
              <w:rPr>
                <w:rFonts w:ascii="Times New Roman" w:hAnsi="Times New Roman" w:cs="Times New Roman"/>
              </w:rPr>
            </w:pPr>
            <w:r>
              <w:rPr>
                <w:rFonts w:ascii="Times New Roman" w:hAnsi="Times New Roman" w:cs="Times New Roman"/>
                <w:b/>
                <w:bCs/>
              </w:rPr>
              <w:t>Address</w:t>
            </w:r>
            <w:r>
              <w:rPr>
                <w:rFonts w:ascii="Times New Roman" w:hAnsi="Times New Roman" w:cs="Times New Roman"/>
              </w:rPr>
              <w:t xml:space="preserve">:    </w:t>
            </w:r>
            <w:proofErr w:type="spellStart"/>
            <w:r>
              <w:rPr>
                <w:rFonts w:ascii="Times New Roman" w:hAnsi="Times New Roman" w:cs="Times New Roman"/>
              </w:rPr>
              <w:t>Howlwadag</w:t>
            </w:r>
            <w:proofErr w:type="spellEnd"/>
            <w:r>
              <w:rPr>
                <w:rFonts w:ascii="Times New Roman" w:hAnsi="Times New Roman" w:cs="Times New Roman"/>
              </w:rPr>
              <w:t xml:space="preserve"> Baidoa</w:t>
            </w:r>
            <w:r>
              <w:rPr>
                <w:rFonts w:ascii="Times New Roman" w:hAnsi="Times New Roman" w:cs="Times New Roman"/>
                <w:bCs/>
              </w:rPr>
              <w:t xml:space="preserve"> District</w:t>
            </w:r>
            <w:r>
              <w:rPr>
                <w:rFonts w:ascii="Times New Roman" w:hAnsi="Times New Roman" w:cs="Times New Roman"/>
              </w:rPr>
              <w:t>, Southwest</w:t>
            </w:r>
          </w:p>
          <w:p w14:paraId="1267DCEF" w14:textId="77777777" w:rsidR="00BE06CD" w:rsidRDefault="00BE06CD" w:rsidP="00BE06CD">
            <w:pPr>
              <w:tabs>
                <w:tab w:val="right" w:pos="7254"/>
              </w:tabs>
              <w:spacing w:before="60" w:after="60"/>
              <w:rPr>
                <w:rFonts w:ascii="Times New Roman" w:hAnsi="Times New Roman" w:cs="Times New Roman"/>
              </w:rPr>
            </w:pPr>
            <w:r>
              <w:rPr>
                <w:rFonts w:ascii="Times New Roman" w:hAnsi="Times New Roman" w:cs="Times New Roman"/>
                <w:b/>
                <w:bCs/>
              </w:rPr>
              <w:t>Country</w:t>
            </w:r>
            <w:r>
              <w:rPr>
                <w:rFonts w:ascii="Times New Roman" w:hAnsi="Times New Roman" w:cs="Times New Roman"/>
              </w:rPr>
              <w:t xml:space="preserve">:    </w:t>
            </w:r>
            <w:r>
              <w:rPr>
                <w:rFonts w:ascii="Times New Roman" w:hAnsi="Times New Roman" w:cs="Times New Roman"/>
                <w:bCs/>
              </w:rPr>
              <w:t>Federal Government of Somalia</w:t>
            </w:r>
          </w:p>
          <w:p w14:paraId="34BE6B4D" w14:textId="35937818" w:rsidR="00BE06CD" w:rsidRPr="002065DB" w:rsidRDefault="00BE06CD" w:rsidP="00BE06CD">
            <w:pPr>
              <w:tabs>
                <w:tab w:val="right" w:pos="4860"/>
              </w:tabs>
              <w:spacing w:before="80" w:after="80"/>
              <w:jc w:val="left"/>
              <w:rPr>
                <w:rFonts w:ascii="Times New Roman" w:hAnsi="Times New Roman" w:cs="Times New Roman"/>
              </w:rPr>
            </w:pPr>
            <w:r>
              <w:rPr>
                <w:rFonts w:ascii="Times New Roman" w:hAnsi="Times New Roman" w:cs="Times New Roman"/>
                <w:b/>
                <w:bCs/>
              </w:rPr>
              <w:t>E-mail address</w:t>
            </w:r>
            <w:r>
              <w:rPr>
                <w:rFonts w:ascii="Times New Roman" w:hAnsi="Times New Roman" w:cs="Times New Roman"/>
              </w:rPr>
              <w:t xml:space="preserve">: </w:t>
            </w:r>
            <w:hyperlink r:id="rId34" w:history="1">
              <w:r>
                <w:rPr>
                  <w:rStyle w:val="Hyperlink"/>
                  <w:rFonts w:ascii="Roboto" w:hAnsi="Roboto"/>
                  <w:sz w:val="21"/>
                  <w:szCs w:val="21"/>
                  <w:shd w:val="clear" w:color="auto" w:fill="FFFFFF"/>
                </w:rPr>
                <w:t xml:space="preserve"> </w:t>
              </w:r>
              <w:r>
                <w:rPr>
                  <w:rStyle w:val="Hyperlink"/>
                </w:rPr>
                <w:t xml:space="preserve">muhamedmohdi </w:t>
              </w:r>
              <w:r>
                <w:rPr>
                  <w:rStyle w:val="Hyperlink"/>
                  <w:rFonts w:ascii="Times New Roman" w:hAnsi="Times New Roman" w:cs="Times New Roman"/>
                </w:rPr>
                <w:t>@gmail.com</w:t>
              </w:r>
            </w:hyperlink>
            <w:r>
              <w:t xml:space="preserve"> Copy: </w:t>
            </w:r>
            <w:hyperlink r:id="rId35" w:history="1">
              <w:r>
                <w:rPr>
                  <w:rStyle w:val="Hyperlink"/>
                  <w:rFonts w:ascii="Times New Roman" w:hAnsi="Times New Roman" w:cs="Times New Roman"/>
                </w:rPr>
                <w:t>cadde520@gmail.com</w:t>
              </w:r>
            </w:hyperlink>
            <w:r>
              <w:rPr>
                <w:rStyle w:val="Hyperlink"/>
                <w:rFonts w:ascii="Times New Roman" w:hAnsi="Times New Roman" w:cs="Times New Roman"/>
              </w:rPr>
              <w:t xml:space="preserve">, and </w:t>
            </w:r>
            <w:hyperlink r:id="rId36" w:history="1">
              <w:r>
                <w:rPr>
                  <w:rStyle w:val="Hyperlink"/>
                  <w:rFonts w:ascii="Times New Roman" w:hAnsi="Times New Roman" w:cs="Times New Roman"/>
                </w:rPr>
                <w:t>tenders.sehcd@moe.gov.so</w:t>
              </w:r>
            </w:hyperlink>
          </w:p>
        </w:tc>
      </w:tr>
      <w:tr w:rsidR="00BE06CD" w:rsidRPr="00363D28" w14:paraId="3A28C65D"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263B7F4"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7.1</w:t>
            </w:r>
          </w:p>
        </w:tc>
        <w:tc>
          <w:tcPr>
            <w:tcW w:w="7477" w:type="dxa"/>
            <w:tcBorders>
              <w:top w:val="single" w:sz="4" w:space="0" w:color="000000"/>
              <w:left w:val="nil"/>
              <w:bottom w:val="single" w:sz="4" w:space="0" w:color="000000"/>
              <w:right w:val="single" w:sz="4" w:space="0" w:color="000000"/>
            </w:tcBorders>
          </w:tcPr>
          <w:p w14:paraId="2694EBDA"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Requests for clarification should be received by the Employer no later than: </w:t>
            </w:r>
            <w:r w:rsidRPr="00363D28">
              <w:rPr>
                <w:rFonts w:ascii="Times New Roman" w:hAnsi="Times New Roman" w:cs="Times New Roman"/>
                <w:b/>
              </w:rPr>
              <w:t>Fourteen (1</w:t>
            </w:r>
            <w:r>
              <w:rPr>
                <w:rFonts w:ascii="Times New Roman" w:hAnsi="Times New Roman" w:cs="Times New Roman"/>
                <w:b/>
              </w:rPr>
              <w:t>4</w:t>
            </w:r>
            <w:r w:rsidRPr="00363D28">
              <w:rPr>
                <w:rFonts w:ascii="Times New Roman" w:hAnsi="Times New Roman" w:cs="Times New Roman"/>
                <w:b/>
              </w:rPr>
              <w:t>) days before the Bid submission</w:t>
            </w:r>
            <w:r>
              <w:rPr>
                <w:rFonts w:ascii="Times New Roman" w:hAnsi="Times New Roman" w:cs="Times New Roman"/>
                <w:b/>
              </w:rPr>
              <w:t>.</w:t>
            </w:r>
          </w:p>
        </w:tc>
      </w:tr>
      <w:tr w:rsidR="00BE06CD" w:rsidRPr="00083B23" w14:paraId="307FA77B"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494EB227"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 xml:space="preserve">ITB 7.1 </w:t>
            </w:r>
          </w:p>
        </w:tc>
        <w:tc>
          <w:tcPr>
            <w:tcW w:w="7477" w:type="dxa"/>
            <w:tcBorders>
              <w:top w:val="single" w:sz="4" w:space="0" w:color="000000"/>
              <w:left w:val="nil"/>
              <w:bottom w:val="single" w:sz="4" w:space="0" w:color="000000"/>
              <w:right w:val="single" w:sz="4" w:space="0" w:color="000000"/>
            </w:tcBorders>
          </w:tcPr>
          <w:p w14:paraId="6B15703C" w14:textId="77777777" w:rsidR="00BE06CD" w:rsidRPr="00BB23BB" w:rsidRDefault="00BE06CD" w:rsidP="00BE06CD">
            <w:pPr>
              <w:tabs>
                <w:tab w:val="right" w:pos="7272"/>
              </w:tabs>
              <w:spacing w:before="60" w:after="60"/>
              <w:rPr>
                <w:rFonts w:ascii="Times New Roman" w:hAnsi="Times New Roman" w:cs="Times New Roman"/>
                <w:lang w:val="fr-CA"/>
              </w:rPr>
            </w:pPr>
            <w:r w:rsidRPr="00BB23BB">
              <w:rPr>
                <w:rFonts w:ascii="Times New Roman" w:hAnsi="Times New Roman" w:cs="Times New Roman"/>
                <w:lang w:val="fr-CA"/>
              </w:rPr>
              <w:t xml:space="preserve">Web page: </w:t>
            </w:r>
            <w:r>
              <w:rPr>
                <w:rFonts w:ascii="Times New Roman" w:hAnsi="Times New Roman" w:cs="Times New Roman"/>
                <w:lang w:val="fr-CA"/>
              </w:rPr>
              <w:t xml:space="preserve"> </w:t>
            </w:r>
            <w:hyperlink r:id="rId37" w:history="1">
              <w:r w:rsidRPr="002B5FF3">
                <w:rPr>
                  <w:rStyle w:val="Hyperlink"/>
                  <w:rFonts w:ascii="Times New Roman" w:hAnsi="Times New Roman" w:cs="Times New Roman"/>
                  <w:b/>
                  <w:lang w:val="fr-CA"/>
                </w:rPr>
                <w:t>www.moe.gov.so/</w:t>
              </w:r>
            </w:hyperlink>
            <w:r w:rsidRPr="00BB23BB">
              <w:rPr>
                <w:rFonts w:ascii="Times New Roman" w:hAnsi="Times New Roman" w:cs="Times New Roman"/>
                <w:b/>
                <w:i/>
                <w:lang w:val="fr-CA"/>
              </w:rPr>
              <w:t xml:space="preserve"> </w:t>
            </w:r>
            <w:hyperlink r:id="rId38" w:history="1">
              <w:r w:rsidRPr="00BB23BB">
                <w:rPr>
                  <w:rStyle w:val="Hyperlink"/>
                  <w:rFonts w:ascii="Times New Roman" w:hAnsi="Times New Roman" w:cs="Times New Roman"/>
                  <w:b/>
                  <w:i/>
                  <w:lang w:val="fr-CA"/>
                </w:rPr>
                <w:t>www.somalijobs.com</w:t>
              </w:r>
            </w:hyperlink>
            <w:r w:rsidRPr="00BB23BB">
              <w:rPr>
                <w:rFonts w:ascii="Times New Roman" w:hAnsi="Times New Roman" w:cs="Times New Roman"/>
                <w:b/>
                <w:i/>
                <w:lang w:val="fr-CA"/>
              </w:rPr>
              <w:t xml:space="preserve"> </w:t>
            </w:r>
          </w:p>
        </w:tc>
      </w:tr>
      <w:tr w:rsidR="00BE06CD" w:rsidRPr="00363D28" w14:paraId="53AC5FF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C48F2ED"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7.4</w:t>
            </w:r>
          </w:p>
        </w:tc>
        <w:tc>
          <w:tcPr>
            <w:tcW w:w="7477" w:type="dxa"/>
            <w:tcBorders>
              <w:top w:val="single" w:sz="4" w:space="0" w:color="000000"/>
              <w:left w:val="nil"/>
              <w:bottom w:val="single" w:sz="4" w:space="0" w:color="000000"/>
              <w:right w:val="single" w:sz="4" w:space="0" w:color="000000"/>
            </w:tcBorders>
          </w:tcPr>
          <w:p w14:paraId="03A21993" w14:textId="5E8B0118" w:rsidR="00BE06CD" w:rsidRPr="00E338FE" w:rsidRDefault="00BE06CD" w:rsidP="00BE06CD">
            <w:pPr>
              <w:spacing w:before="60" w:after="60"/>
              <w:rPr>
                <w:rFonts w:ascii="Times New Roman" w:hAnsi="Times New Roman" w:cs="Times New Roman"/>
              </w:rPr>
            </w:pPr>
            <w:r w:rsidRPr="00E338FE">
              <w:rPr>
                <w:rFonts w:ascii="Times New Roman" w:hAnsi="Times New Roman" w:cs="Times New Roman"/>
              </w:rPr>
              <w:t xml:space="preserve">A Pre-Bid meeting </w:t>
            </w:r>
            <w:r w:rsidRPr="00E338FE">
              <w:rPr>
                <w:rFonts w:ascii="Times New Roman" w:hAnsi="Times New Roman" w:cs="Times New Roman"/>
                <w:b/>
              </w:rPr>
              <w:t>will be held</w:t>
            </w:r>
            <w:r>
              <w:rPr>
                <w:rFonts w:ascii="Times New Roman" w:hAnsi="Times New Roman" w:cs="Times New Roman"/>
              </w:rPr>
              <w:t>:</w:t>
            </w:r>
            <w:r w:rsidRPr="00E338FE">
              <w:rPr>
                <w:rFonts w:ascii="Times New Roman" w:hAnsi="Times New Roman" w:cs="Times New Roman"/>
              </w:rPr>
              <w:t xml:space="preserve"> Yes</w:t>
            </w:r>
          </w:p>
          <w:p w14:paraId="5180CD26" w14:textId="6DEF56E4" w:rsidR="00BE06CD" w:rsidRPr="00E338FE" w:rsidRDefault="00BE06CD" w:rsidP="00BE06CD">
            <w:pPr>
              <w:spacing w:before="60" w:after="60"/>
              <w:jc w:val="left"/>
              <w:rPr>
                <w:rFonts w:ascii="Times New Roman" w:hAnsi="Times New Roman" w:cs="Times New Roman"/>
              </w:rPr>
            </w:pPr>
            <w:r w:rsidRPr="00E338FE">
              <w:rPr>
                <w:rFonts w:ascii="Times New Roman" w:hAnsi="Times New Roman" w:cs="Times New Roman"/>
              </w:rPr>
              <w:t>To be held virtually through an online Zoom link</w:t>
            </w:r>
          </w:p>
          <w:p w14:paraId="332FCAAE" w14:textId="11E55148" w:rsidR="00BE06CD" w:rsidRPr="00A61FAE" w:rsidRDefault="00BE06CD" w:rsidP="00BE06CD">
            <w:pPr>
              <w:jc w:val="left"/>
              <w:rPr>
                <w:rFonts w:ascii="Times New Roman" w:hAnsi="Times New Roman" w:cs="Times New Roman"/>
              </w:rPr>
            </w:pPr>
            <w:r w:rsidRPr="00E338FE">
              <w:rPr>
                <w:rFonts w:ascii="Times New Roman" w:hAnsi="Times New Roman" w:cs="Times New Roman"/>
              </w:rPr>
              <w:t>Join Zoom Meeting</w:t>
            </w:r>
            <w:r>
              <w:rPr>
                <w:rFonts w:ascii="Times New Roman" w:hAnsi="Times New Roman" w:cs="Times New Roman"/>
              </w:rPr>
              <w:t>:</w:t>
            </w:r>
            <w:r w:rsidRPr="00E56910">
              <w:br/>
            </w:r>
            <w:hyperlink r:id="rId39" w:tgtFrame="_top" w:history="1">
              <w:r w:rsidRPr="00E56910">
                <w:rPr>
                  <w:rStyle w:val="Hyperlink"/>
                </w:rPr>
                <w:t>https://us06web.zoom.us/j/84276316652?pwd=TnppNkxpbXhqY0RjTXJlTWNQUUYyZz09</w:t>
              </w:r>
            </w:hyperlink>
            <w:r w:rsidRPr="00E56910">
              <w:br/>
            </w:r>
            <w:r w:rsidRPr="00E56910">
              <w:br/>
            </w:r>
            <w:r w:rsidRPr="00A61FAE">
              <w:rPr>
                <w:rFonts w:ascii="Times New Roman" w:hAnsi="Times New Roman" w:cs="Times New Roman"/>
              </w:rPr>
              <w:t>Meeting ID: 842 7631 6652</w:t>
            </w:r>
            <w:r w:rsidRPr="00A61FAE">
              <w:rPr>
                <w:rFonts w:ascii="Times New Roman" w:hAnsi="Times New Roman" w:cs="Times New Roman"/>
              </w:rPr>
              <w:br/>
              <w:t>Passcode: 090402</w:t>
            </w:r>
          </w:p>
          <w:p w14:paraId="4B7F3D11" w14:textId="03007C9C" w:rsidR="00BE06CD" w:rsidRPr="00A61FAE" w:rsidRDefault="00BE06CD" w:rsidP="00BE06CD">
            <w:pPr>
              <w:jc w:val="left"/>
              <w:rPr>
                <w:rFonts w:ascii="Times New Roman" w:hAnsi="Times New Roman" w:cs="Times New Roman"/>
              </w:rPr>
            </w:pPr>
            <w:r w:rsidRPr="00A61FAE">
              <w:rPr>
                <w:rFonts w:ascii="Times New Roman" w:hAnsi="Times New Roman" w:cs="Times New Roman"/>
              </w:rPr>
              <w:t xml:space="preserve">Date: </w:t>
            </w:r>
            <w:r w:rsidR="008E6046">
              <w:rPr>
                <w:rFonts w:ascii="Times New Roman" w:hAnsi="Times New Roman" w:cs="Times New Roman"/>
              </w:rPr>
              <w:t>28</w:t>
            </w:r>
            <w:r w:rsidR="008E6046" w:rsidRPr="008E6046">
              <w:rPr>
                <w:rFonts w:ascii="Times New Roman" w:hAnsi="Times New Roman" w:cs="Times New Roman"/>
                <w:vertAlign w:val="superscript"/>
              </w:rPr>
              <w:t>th</w:t>
            </w:r>
            <w:r w:rsidR="008E6046">
              <w:rPr>
                <w:rFonts w:ascii="Times New Roman" w:hAnsi="Times New Roman" w:cs="Times New Roman"/>
              </w:rPr>
              <w:t xml:space="preserve"> September 2025</w:t>
            </w:r>
          </w:p>
          <w:p w14:paraId="26DACE79" w14:textId="6B56966E" w:rsidR="00BE06CD" w:rsidRDefault="00BE06CD" w:rsidP="00BE06CD">
            <w:pPr>
              <w:spacing w:before="60" w:after="60"/>
              <w:jc w:val="left"/>
              <w:rPr>
                <w:rFonts w:ascii="Times New Roman" w:hAnsi="Times New Roman" w:cs="Times New Roman"/>
              </w:rPr>
            </w:pPr>
            <w:r w:rsidRPr="00A61FAE">
              <w:rPr>
                <w:rFonts w:ascii="Times New Roman" w:hAnsi="Times New Roman" w:cs="Times New Roman"/>
              </w:rPr>
              <w:t>Time: 10:30 AM EAT</w:t>
            </w:r>
          </w:p>
          <w:p w14:paraId="16E48A71" w14:textId="77777777" w:rsidR="001F010C" w:rsidRDefault="001F010C" w:rsidP="00BE06CD">
            <w:pPr>
              <w:spacing w:before="60" w:after="60"/>
              <w:jc w:val="left"/>
              <w:rPr>
                <w:rFonts w:ascii="Times New Roman" w:hAnsi="Times New Roman" w:cs="Times New Roman"/>
              </w:rPr>
            </w:pPr>
          </w:p>
          <w:p w14:paraId="0432017F" w14:textId="77777777" w:rsidR="001F010C" w:rsidRPr="00A61FAE" w:rsidRDefault="001F010C" w:rsidP="00BE06CD">
            <w:pPr>
              <w:spacing w:before="60" w:after="60"/>
              <w:jc w:val="left"/>
              <w:rPr>
                <w:rFonts w:ascii="Times New Roman" w:hAnsi="Times New Roman" w:cs="Times New Roman"/>
              </w:rPr>
            </w:pPr>
          </w:p>
          <w:p w14:paraId="059C2E64" w14:textId="064E2A26" w:rsidR="00BE06CD" w:rsidRPr="00FC3BB3" w:rsidRDefault="00BE06CD" w:rsidP="00BE06CD">
            <w:pPr>
              <w:spacing w:before="60" w:after="60"/>
              <w:rPr>
                <w:rFonts w:asciiTheme="majorBidi" w:hAnsiTheme="majorBidi" w:cstheme="majorBidi"/>
              </w:rPr>
            </w:pPr>
          </w:p>
        </w:tc>
      </w:tr>
      <w:tr w:rsidR="00BE06CD" w:rsidRPr="00363D28" w14:paraId="30974E25"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16EA2B99" w14:textId="0D700A88" w:rsidR="001F010C" w:rsidRPr="00363D28" w:rsidRDefault="00BE06CD" w:rsidP="001F010C">
            <w:pPr>
              <w:tabs>
                <w:tab w:val="right" w:pos="7254"/>
              </w:tabs>
              <w:spacing w:before="120" w:after="120"/>
              <w:jc w:val="center"/>
              <w:rPr>
                <w:rFonts w:ascii="Times New Roman" w:hAnsi="Times New Roman" w:cs="Times New Roman"/>
                <w:b/>
              </w:rPr>
            </w:pPr>
            <w:r w:rsidRPr="00363D28">
              <w:rPr>
                <w:rFonts w:ascii="Times New Roman" w:hAnsi="Times New Roman" w:cs="Times New Roman"/>
                <w:b/>
              </w:rPr>
              <w:lastRenderedPageBreak/>
              <w:t>C.  Preparation of Bids</w:t>
            </w:r>
          </w:p>
        </w:tc>
      </w:tr>
      <w:tr w:rsidR="00BE06CD" w:rsidRPr="00363D28" w14:paraId="70B8694D"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379DB8CF" w14:textId="77777777" w:rsidR="00BE06CD" w:rsidRPr="00363D28" w:rsidRDefault="00BE06CD" w:rsidP="00BE06CD">
            <w:pPr>
              <w:tabs>
                <w:tab w:val="right" w:pos="7434"/>
              </w:tabs>
              <w:spacing w:before="60" w:after="60"/>
              <w:rPr>
                <w:rFonts w:ascii="Times New Roman" w:hAnsi="Times New Roman" w:cs="Times New Roman"/>
                <w:b/>
              </w:rPr>
            </w:pPr>
            <w:r w:rsidRPr="00363D28">
              <w:rPr>
                <w:rFonts w:ascii="Times New Roman" w:hAnsi="Times New Roman" w:cs="Times New Roman"/>
                <w:b/>
              </w:rPr>
              <w:t>ITB 10.1</w:t>
            </w:r>
          </w:p>
        </w:tc>
        <w:tc>
          <w:tcPr>
            <w:tcW w:w="7477" w:type="dxa"/>
            <w:tcBorders>
              <w:top w:val="single" w:sz="4" w:space="0" w:color="000000"/>
              <w:left w:val="nil"/>
              <w:bottom w:val="single" w:sz="4" w:space="0" w:color="000000"/>
              <w:right w:val="single" w:sz="4" w:space="0" w:color="000000"/>
            </w:tcBorders>
          </w:tcPr>
          <w:p w14:paraId="38C7AF19" w14:textId="77777777" w:rsidR="00BE06CD" w:rsidRPr="00363D28" w:rsidRDefault="00BE06CD" w:rsidP="00BE06CD">
            <w:pPr>
              <w:tabs>
                <w:tab w:val="right" w:pos="7254"/>
              </w:tabs>
              <w:spacing w:before="60" w:after="60"/>
              <w:rPr>
                <w:rFonts w:ascii="Times New Roman" w:hAnsi="Times New Roman" w:cs="Times New Roman"/>
                <w:i/>
              </w:rPr>
            </w:pPr>
            <w:r w:rsidRPr="00363D28">
              <w:rPr>
                <w:rFonts w:ascii="Times New Roman" w:hAnsi="Times New Roman" w:cs="Times New Roman"/>
              </w:rPr>
              <w:t xml:space="preserve">The language of the Bid is: </w:t>
            </w:r>
            <w:r w:rsidRPr="00363D28">
              <w:rPr>
                <w:rFonts w:ascii="Times New Roman" w:hAnsi="Times New Roman" w:cs="Times New Roman"/>
                <w:bCs/>
              </w:rPr>
              <w:t>English.</w:t>
            </w:r>
            <w:r w:rsidRPr="00363D28">
              <w:rPr>
                <w:rFonts w:ascii="Times New Roman" w:hAnsi="Times New Roman" w:cs="Times New Roman"/>
                <w:i/>
              </w:rPr>
              <w:t xml:space="preserve"> </w:t>
            </w:r>
          </w:p>
          <w:p w14:paraId="5F951A03"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Cs/>
              </w:rPr>
              <w:t>Bidders shall not submit Bids in more than one language</w:t>
            </w:r>
            <w:r w:rsidRPr="00363D28">
              <w:rPr>
                <w:rFonts w:ascii="Times New Roman" w:hAnsi="Times New Roman" w:cs="Times New Roman"/>
                <w:b/>
                <w:i/>
              </w:rPr>
              <w:t>.</w:t>
            </w:r>
          </w:p>
          <w:p w14:paraId="7613CD50" w14:textId="77777777" w:rsidR="00BE06CD" w:rsidRPr="00363D28" w:rsidRDefault="00BE06CD" w:rsidP="00BE06CD">
            <w:pPr>
              <w:spacing w:before="60" w:after="60"/>
              <w:rPr>
                <w:rFonts w:ascii="Times New Roman" w:hAnsi="Times New Roman" w:cs="Times New Roman"/>
              </w:rPr>
            </w:pPr>
            <w:r w:rsidRPr="00363D28">
              <w:rPr>
                <w:rFonts w:ascii="Times New Roman" w:hAnsi="Times New Roman" w:cs="Times New Roman"/>
              </w:rPr>
              <w:t xml:space="preserve">All correspondence exchanges shall be </w:t>
            </w:r>
            <w:r w:rsidRPr="00363D28">
              <w:rPr>
                <w:rFonts w:ascii="Times New Roman" w:hAnsi="Times New Roman" w:cs="Times New Roman"/>
                <w:b/>
                <w:bCs/>
              </w:rPr>
              <w:t>in English language.</w:t>
            </w:r>
          </w:p>
        </w:tc>
      </w:tr>
      <w:tr w:rsidR="00BE06CD" w:rsidRPr="00363D28" w14:paraId="49F3F1F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DAC96E5"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11.1 (b)</w:t>
            </w:r>
          </w:p>
        </w:tc>
        <w:tc>
          <w:tcPr>
            <w:tcW w:w="7477" w:type="dxa"/>
            <w:tcBorders>
              <w:top w:val="single" w:sz="4" w:space="0" w:color="000000"/>
              <w:left w:val="nil"/>
              <w:bottom w:val="single" w:sz="4" w:space="0" w:color="000000"/>
              <w:right w:val="single" w:sz="4" w:space="0" w:color="000000"/>
            </w:tcBorders>
          </w:tcPr>
          <w:p w14:paraId="1125CD00" w14:textId="77777777" w:rsidR="00BE06CD" w:rsidRDefault="00BE06CD" w:rsidP="00BE06CD">
            <w:pPr>
              <w:rPr>
                <w:rFonts w:ascii="Times New Roman" w:hAnsi="Times New Roman" w:cs="Times New Roman"/>
                <w:b/>
              </w:rPr>
            </w:pPr>
            <w:r w:rsidRPr="00363D28">
              <w:rPr>
                <w:rFonts w:ascii="Times New Roman" w:hAnsi="Times New Roman" w:cs="Times New Roman"/>
              </w:rPr>
              <w:t xml:space="preserve">The following schedules shall be submitted with the Bid: </w:t>
            </w:r>
            <w:r w:rsidRPr="000414A7">
              <w:rPr>
                <w:rFonts w:ascii="Times New Roman" w:hAnsi="Times New Roman" w:cs="Times New Roman"/>
                <w:b/>
              </w:rPr>
              <w:t>Duly completed and signed Bill of Quantities in accordance with ITB 12 and ITB 14, in PDF and Excel Sheet.</w:t>
            </w:r>
          </w:p>
          <w:p w14:paraId="72362B93" w14:textId="77777777" w:rsidR="00BE06CD" w:rsidRDefault="00BE06CD" w:rsidP="00BE06CD">
            <w:pPr>
              <w:rPr>
                <w:rFonts w:ascii="Times New Roman" w:hAnsi="Times New Roman" w:cs="Times New Roman"/>
                <w:b/>
              </w:rPr>
            </w:pPr>
            <w:r w:rsidRPr="00646E73">
              <w:rPr>
                <w:rFonts w:ascii="Times New Roman" w:hAnsi="Times New Roman" w:cs="Times New Roman"/>
                <w:b/>
                <w:bCs/>
              </w:rPr>
              <w:t>Priced Bill of Quantities</w:t>
            </w:r>
            <w:r w:rsidRPr="00646E73">
              <w:rPr>
                <w:rFonts w:ascii="Times New Roman" w:hAnsi="Times New Roman" w:cs="Times New Roman"/>
                <w:b/>
              </w:rPr>
              <w:t xml:space="preserve"> will </w:t>
            </w:r>
            <w:r>
              <w:rPr>
                <w:rFonts w:ascii="Times New Roman" w:hAnsi="Times New Roman" w:cs="Times New Roman"/>
                <w:b/>
              </w:rPr>
              <w:t xml:space="preserve">NOT </w:t>
            </w:r>
            <w:r w:rsidRPr="00646E73">
              <w:rPr>
                <w:rFonts w:ascii="Times New Roman" w:hAnsi="Times New Roman" w:cs="Times New Roman"/>
                <w:b/>
              </w:rPr>
              <w:t xml:space="preserve">be used to determine the cost of executing works but since this is a lump-sum </w:t>
            </w:r>
            <w:proofErr w:type="gramStart"/>
            <w:r w:rsidRPr="00646E73">
              <w:rPr>
                <w:rFonts w:ascii="Times New Roman" w:hAnsi="Times New Roman" w:cs="Times New Roman"/>
                <w:b/>
              </w:rPr>
              <w:t xml:space="preserve">contract, </w:t>
            </w:r>
            <w:r>
              <w:rPr>
                <w:rFonts w:ascii="Times New Roman" w:hAnsi="Times New Roman" w:cs="Times New Roman"/>
                <w:b/>
              </w:rPr>
              <w:t>and</w:t>
            </w:r>
            <w:proofErr w:type="gramEnd"/>
            <w:r>
              <w:rPr>
                <w:rFonts w:ascii="Times New Roman" w:hAnsi="Times New Roman" w:cs="Times New Roman"/>
                <w:b/>
              </w:rPr>
              <w:t xml:space="preserve"> </w:t>
            </w:r>
            <w:r w:rsidRPr="00646E73">
              <w:rPr>
                <w:rFonts w:ascii="Times New Roman" w:hAnsi="Times New Roman" w:cs="Times New Roman"/>
                <w:b/>
              </w:rPr>
              <w:t xml:space="preserve">the BOQ will </w:t>
            </w:r>
            <w:r>
              <w:rPr>
                <w:rFonts w:ascii="Times New Roman" w:hAnsi="Times New Roman" w:cs="Times New Roman"/>
                <w:b/>
              </w:rPr>
              <w:t>NOT</w:t>
            </w:r>
            <w:r w:rsidRPr="00646E73">
              <w:rPr>
                <w:rFonts w:ascii="Times New Roman" w:hAnsi="Times New Roman" w:cs="Times New Roman"/>
                <w:b/>
              </w:rPr>
              <w:t xml:space="preserve"> be used for payment purposes and payment will </w:t>
            </w:r>
            <w:r>
              <w:rPr>
                <w:rFonts w:ascii="Times New Roman" w:hAnsi="Times New Roman" w:cs="Times New Roman"/>
                <w:b/>
              </w:rPr>
              <w:t>NOT</w:t>
            </w:r>
            <w:r w:rsidRPr="00646E73">
              <w:rPr>
                <w:rFonts w:ascii="Times New Roman" w:hAnsi="Times New Roman" w:cs="Times New Roman"/>
                <w:b/>
              </w:rPr>
              <w:t xml:space="preserve"> be based on admeasurement. The BOQ is only indicative and provided solely for the purpose of </w:t>
            </w:r>
            <w:r>
              <w:rPr>
                <w:rFonts w:ascii="Times New Roman" w:hAnsi="Times New Roman" w:cs="Times New Roman"/>
                <w:b/>
              </w:rPr>
              <w:t>guiding</w:t>
            </w:r>
            <w:r w:rsidRPr="00646E73">
              <w:rPr>
                <w:rFonts w:ascii="Times New Roman" w:hAnsi="Times New Roman" w:cs="Times New Roman"/>
                <w:b/>
              </w:rPr>
              <w:t xml:space="preserve"> the bidders to derive the Bid Price. The </w:t>
            </w:r>
            <w:r w:rsidRPr="00646E73">
              <w:rPr>
                <w:rFonts w:ascii="Times New Roman" w:hAnsi="Times New Roman" w:cs="Times New Roman"/>
                <w:b/>
                <w:bCs/>
              </w:rPr>
              <w:t>Priced Activity Schedule</w:t>
            </w:r>
            <w:r w:rsidRPr="00646E73">
              <w:rPr>
                <w:rFonts w:ascii="Times New Roman" w:hAnsi="Times New Roman" w:cs="Times New Roman"/>
                <w:b/>
              </w:rPr>
              <w:t xml:space="preserve"> will be used for </w:t>
            </w:r>
            <w:proofErr w:type="gramStart"/>
            <w:r>
              <w:rPr>
                <w:rFonts w:ascii="Times New Roman" w:hAnsi="Times New Roman" w:cs="Times New Roman"/>
                <w:b/>
              </w:rPr>
              <w:t>milestone based</w:t>
            </w:r>
            <w:proofErr w:type="gramEnd"/>
            <w:r>
              <w:rPr>
                <w:rFonts w:ascii="Times New Roman" w:hAnsi="Times New Roman" w:cs="Times New Roman"/>
                <w:b/>
              </w:rPr>
              <w:t xml:space="preserve"> p</w:t>
            </w:r>
            <w:r w:rsidRPr="00646E73">
              <w:rPr>
                <w:rFonts w:ascii="Times New Roman" w:hAnsi="Times New Roman" w:cs="Times New Roman"/>
                <w:b/>
              </w:rPr>
              <w:t>ayment</w:t>
            </w:r>
            <w:r>
              <w:rPr>
                <w:rFonts w:ascii="Times New Roman" w:hAnsi="Times New Roman" w:cs="Times New Roman"/>
                <w:b/>
              </w:rPr>
              <w:t>s</w:t>
            </w:r>
            <w:r w:rsidRPr="00646E73">
              <w:rPr>
                <w:rFonts w:ascii="Times New Roman" w:hAnsi="Times New Roman" w:cs="Times New Roman"/>
                <w:b/>
              </w:rPr>
              <w:t>.</w:t>
            </w:r>
          </w:p>
          <w:p w14:paraId="2332978C" w14:textId="77777777" w:rsidR="00BE06CD" w:rsidRPr="00564958" w:rsidRDefault="00BE06CD" w:rsidP="00BE06CD">
            <w:pPr>
              <w:rPr>
                <w:rFonts w:ascii="Times New Roman" w:hAnsi="Times New Roman" w:cs="Times New Roman"/>
                <w:b/>
                <w:bCs/>
              </w:rPr>
            </w:pPr>
            <w:r w:rsidRPr="00564958">
              <w:rPr>
                <w:rFonts w:ascii="Times New Roman" w:hAnsi="Times New Roman" w:cs="Times New Roman"/>
                <w:b/>
                <w:bCs/>
              </w:rPr>
              <w:t>2.2 LUMP SUM CONTRACT SCHEDULE WITH MILESTONE-BASED PAYMENTS</w:t>
            </w:r>
          </w:p>
          <w:p w14:paraId="66EC941F" w14:textId="77777777" w:rsidR="00BE06CD" w:rsidRPr="00564958" w:rsidRDefault="00BE06CD" w:rsidP="00BE06CD">
            <w:pPr>
              <w:rPr>
                <w:rFonts w:ascii="Times New Roman" w:hAnsi="Times New Roman" w:cs="Times New Roman"/>
              </w:rPr>
            </w:pPr>
            <w:r w:rsidRPr="00564958">
              <w:rPr>
                <w:rFonts w:ascii="Times New Roman" w:hAnsi="Times New Roman" w:cs="Times New Roman"/>
              </w:rPr>
              <w:t xml:space="preserve">Under the Lump Sum Contract, the Contractor shall be required to complete all works and deliverables as specified in the </w:t>
            </w:r>
            <w:proofErr w:type="spellStart"/>
            <w:r>
              <w:rPr>
                <w:rFonts w:ascii="Times New Roman" w:hAnsi="Times New Roman" w:cs="Times New Roman"/>
              </w:rPr>
              <w:t>BoQs</w:t>
            </w:r>
            <w:proofErr w:type="spellEnd"/>
            <w:r>
              <w:rPr>
                <w:rFonts w:ascii="Times New Roman" w:hAnsi="Times New Roman" w:cs="Times New Roman"/>
              </w:rPr>
              <w:t xml:space="preserve">, drawings and the </w:t>
            </w:r>
            <w:r w:rsidRPr="00564958">
              <w:rPr>
                <w:rFonts w:ascii="Times New Roman" w:hAnsi="Times New Roman" w:cs="Times New Roman"/>
              </w:rPr>
              <w:t>contract for a fixed price. The Contractor assumes full responsibility for ensuring that the agreed-upon lump sum amount covers all costs, including risks, contingencies, unforeseen circumstances</w:t>
            </w:r>
            <w:r>
              <w:rPr>
                <w:rFonts w:ascii="Times New Roman" w:hAnsi="Times New Roman" w:cs="Times New Roman"/>
              </w:rPr>
              <w:t xml:space="preserve"> </w:t>
            </w:r>
            <w:proofErr w:type="gramStart"/>
            <w:r>
              <w:rPr>
                <w:rFonts w:ascii="Times New Roman" w:hAnsi="Times New Roman" w:cs="Times New Roman"/>
              </w:rPr>
              <w:t>etc.</w:t>
            </w:r>
            <w:r w:rsidRPr="00564958">
              <w:rPr>
                <w:rFonts w:ascii="Times New Roman" w:hAnsi="Times New Roman" w:cs="Times New Roman"/>
              </w:rPr>
              <w:t>.</w:t>
            </w:r>
            <w:proofErr w:type="gramEnd"/>
            <w:r w:rsidRPr="00564958">
              <w:rPr>
                <w:rFonts w:ascii="Times New Roman" w:hAnsi="Times New Roman" w:cs="Times New Roman"/>
              </w:rPr>
              <w:t xml:space="preserve"> The Employer shall not be liable for any cost overruns or additional payments beyond the agreed lump sum amount</w:t>
            </w:r>
            <w:r>
              <w:rPr>
                <w:rFonts w:ascii="Times New Roman" w:hAnsi="Times New Roman" w:cs="Times New Roman"/>
              </w:rPr>
              <w:t xml:space="preserve"> under any circumstances</w:t>
            </w:r>
            <w:r w:rsidRPr="00564958">
              <w:rPr>
                <w:rFonts w:ascii="Times New Roman" w:hAnsi="Times New Roman" w:cs="Times New Roman"/>
              </w:rPr>
              <w:t>.</w:t>
            </w:r>
          </w:p>
          <w:p w14:paraId="1CFB674B" w14:textId="77777777" w:rsidR="00BE06CD" w:rsidRDefault="00BE06CD" w:rsidP="00BE06CD">
            <w:pPr>
              <w:rPr>
                <w:rFonts w:ascii="Times New Roman" w:hAnsi="Times New Roman" w:cs="Times New Roman"/>
                <w:b/>
                <w:bCs/>
              </w:rPr>
            </w:pPr>
            <w:r w:rsidRPr="00564958">
              <w:rPr>
                <w:rFonts w:ascii="Times New Roman" w:hAnsi="Times New Roman" w:cs="Times New Roman"/>
                <w:b/>
                <w:bCs/>
              </w:rPr>
              <w:t>2.2.1 Value of Work Done Schedule</w:t>
            </w:r>
          </w:p>
          <w:tbl>
            <w:tblPr>
              <w:tblStyle w:val="TableGrid"/>
              <w:tblW w:w="7155" w:type="dxa"/>
              <w:tblInd w:w="0" w:type="dxa"/>
              <w:tblLayout w:type="fixed"/>
              <w:tblLook w:val="04A0" w:firstRow="1" w:lastRow="0" w:firstColumn="1" w:lastColumn="0" w:noHBand="0" w:noVBand="1"/>
            </w:tblPr>
            <w:tblGrid>
              <w:gridCol w:w="372"/>
              <w:gridCol w:w="1076"/>
              <w:gridCol w:w="2401"/>
              <w:gridCol w:w="782"/>
              <w:gridCol w:w="1084"/>
              <w:gridCol w:w="1440"/>
            </w:tblGrid>
            <w:tr w:rsidR="00BE06CD" w:rsidRPr="00564958" w14:paraId="1F8E2279" w14:textId="77777777" w:rsidTr="00311B61">
              <w:trPr>
                <w:trHeight w:val="697"/>
              </w:trPr>
              <w:tc>
                <w:tcPr>
                  <w:tcW w:w="372" w:type="dxa"/>
                  <w:hideMark/>
                </w:tcPr>
                <w:p w14:paraId="2C318BB5" w14:textId="77777777" w:rsidR="00BE06CD" w:rsidRPr="00564958" w:rsidRDefault="00BE06CD" w:rsidP="00BE06CD">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076" w:type="dxa"/>
                  <w:hideMark/>
                </w:tcPr>
                <w:p w14:paraId="03C977FF" w14:textId="77777777" w:rsidR="00BE06CD" w:rsidRPr="00564958" w:rsidRDefault="00BE06CD" w:rsidP="00BE06CD">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401" w:type="dxa"/>
                  <w:hideMark/>
                </w:tcPr>
                <w:p w14:paraId="630D31EC" w14:textId="77777777" w:rsidR="00BE06CD" w:rsidRPr="00564958" w:rsidRDefault="00BE06CD" w:rsidP="00BE06CD">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782" w:type="dxa"/>
                  <w:hideMark/>
                </w:tcPr>
                <w:p w14:paraId="0C412519" w14:textId="77777777" w:rsidR="00BE06CD" w:rsidRPr="00564958" w:rsidRDefault="00BE06CD" w:rsidP="00BE06CD">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084" w:type="dxa"/>
                  <w:hideMark/>
                </w:tcPr>
                <w:p w14:paraId="3A38D4F3" w14:textId="77777777" w:rsidR="00BE06CD" w:rsidRPr="00564958" w:rsidRDefault="00BE06CD" w:rsidP="00BE06CD">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440" w:type="dxa"/>
                  <w:hideMark/>
                </w:tcPr>
                <w:p w14:paraId="314E2FD7" w14:textId="77777777" w:rsidR="00BE06CD" w:rsidRPr="00564958" w:rsidRDefault="00BE06CD" w:rsidP="00BE06CD">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BE06CD" w:rsidRPr="00564958" w14:paraId="2A43812D" w14:textId="77777777" w:rsidTr="00311B61">
              <w:trPr>
                <w:trHeight w:val="1917"/>
              </w:trPr>
              <w:tc>
                <w:tcPr>
                  <w:tcW w:w="372" w:type="dxa"/>
                  <w:hideMark/>
                </w:tcPr>
                <w:p w14:paraId="2ACD4DDB"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076" w:type="dxa"/>
                  <w:hideMark/>
                </w:tcPr>
                <w:p w14:paraId="2130927E"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401" w:type="dxa"/>
                  <w:hideMark/>
                </w:tcPr>
                <w:p w14:paraId="5F70ADA2" w14:textId="77777777" w:rsidR="00BE06CD" w:rsidRPr="00564958" w:rsidRDefault="00BE06CD" w:rsidP="00BE06CD">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00C21318" w14:textId="77777777" w:rsidR="00BE06CD" w:rsidRPr="00564958" w:rsidRDefault="00BE06CD" w:rsidP="00BE06CD">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30634122" w14:textId="77777777" w:rsidR="00BE06CD" w:rsidRPr="00564958" w:rsidRDefault="00BE06CD" w:rsidP="00BE06CD">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782" w:type="dxa"/>
                  <w:hideMark/>
                </w:tcPr>
                <w:p w14:paraId="6AC67EC8" w14:textId="77777777" w:rsidR="00BE06CD" w:rsidRPr="00564958" w:rsidRDefault="00BE06CD" w:rsidP="00BE06CD">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084" w:type="dxa"/>
                  <w:hideMark/>
                </w:tcPr>
                <w:p w14:paraId="5BFAA44C" w14:textId="77777777" w:rsidR="00BE06CD" w:rsidRPr="00564958" w:rsidRDefault="00BE06CD" w:rsidP="00BE06CD">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440" w:type="dxa"/>
                  <w:hideMark/>
                </w:tcPr>
                <w:p w14:paraId="397DCD8E"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BE06CD" w:rsidRPr="00564958" w14:paraId="742D202F" w14:textId="77777777" w:rsidTr="00311B61">
              <w:trPr>
                <w:trHeight w:val="3718"/>
              </w:trPr>
              <w:tc>
                <w:tcPr>
                  <w:tcW w:w="372" w:type="dxa"/>
                  <w:hideMark/>
                </w:tcPr>
                <w:p w14:paraId="7ABF64D9"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w:t>
                  </w:r>
                </w:p>
              </w:tc>
              <w:tc>
                <w:tcPr>
                  <w:tcW w:w="1076" w:type="dxa"/>
                  <w:hideMark/>
                </w:tcPr>
                <w:p w14:paraId="1B8CE04E" w14:textId="77777777" w:rsidR="00BE06CD" w:rsidRPr="00564958" w:rsidRDefault="00BE06CD" w:rsidP="00BE06CD">
                  <w:pPr>
                    <w:ind w:right="135"/>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401" w:type="dxa"/>
                  <w:hideMark/>
                </w:tcPr>
                <w:p w14:paraId="0685D367" w14:textId="77777777" w:rsidR="00BE06CD" w:rsidRPr="00564958" w:rsidRDefault="00BE06CD" w:rsidP="00BE06CD">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570BB955"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Site clearance and excavation </w:t>
                  </w:r>
                </w:p>
                <w:p w14:paraId="77D1E471"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4A35B8D6" w14:textId="77777777" w:rsidR="00BE06CD" w:rsidRPr="00564958" w:rsidRDefault="00BE06CD" w:rsidP="00BE06CD">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t>Underground utility installation (drainage, sewage, water supply)</w:t>
                  </w:r>
                </w:p>
                <w:p w14:paraId="0A00D844"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782" w:type="dxa"/>
                  <w:hideMark/>
                </w:tcPr>
                <w:p w14:paraId="5D75591B" w14:textId="77777777" w:rsidR="00BE06CD" w:rsidRPr="00564958" w:rsidRDefault="00BE06CD" w:rsidP="00BE06CD">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084" w:type="dxa"/>
                  <w:hideMark/>
                </w:tcPr>
                <w:p w14:paraId="79E847AF" w14:textId="77777777" w:rsidR="00BE06CD" w:rsidRPr="00564958" w:rsidRDefault="00BE06CD" w:rsidP="00BE06CD">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5F12ED79"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satisfactory completion and certification of substructure works</w:t>
                  </w:r>
                </w:p>
              </w:tc>
            </w:tr>
            <w:tr w:rsidR="00BE06CD" w:rsidRPr="00564958" w14:paraId="2645B360" w14:textId="77777777" w:rsidTr="00311B61">
              <w:trPr>
                <w:trHeight w:val="701"/>
              </w:trPr>
              <w:tc>
                <w:tcPr>
                  <w:tcW w:w="372" w:type="dxa"/>
                  <w:hideMark/>
                </w:tcPr>
                <w:p w14:paraId="02389421"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3</w:t>
                  </w:r>
                </w:p>
              </w:tc>
              <w:tc>
                <w:tcPr>
                  <w:tcW w:w="1076" w:type="dxa"/>
                  <w:hideMark/>
                </w:tcPr>
                <w:p w14:paraId="4F975C93" w14:textId="77777777" w:rsidR="00BE06CD" w:rsidRPr="00564958" w:rsidRDefault="00BE06CD" w:rsidP="00BE06CD">
                  <w:pPr>
                    <w:ind w:right="140"/>
                    <w:jc w:val="left"/>
                    <w:rPr>
                      <w:rFonts w:ascii="Times New Roman" w:eastAsia="SimSun" w:hAnsi="Times New Roman" w:cs="Times New Roman"/>
                      <w:lang w:eastAsia="en-US"/>
                    </w:rPr>
                  </w:pPr>
                  <w:proofErr w:type="gramStart"/>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w:t>
                  </w:r>
                  <w:proofErr w:type="gramEnd"/>
                  <w:r>
                    <w:rPr>
                      <w:rFonts w:ascii="Times New Roman" w:eastAsia="SimSun" w:hAnsi="Times New Roman" w:cs="Times New Roman"/>
                      <w:b/>
                      <w:bCs/>
                      <w:lang w:eastAsia="en-US"/>
                    </w:rPr>
                    <w:t xml:space="preserve"> </w:t>
                  </w:r>
                  <w:r w:rsidRPr="00564958">
                    <w:rPr>
                      <w:rFonts w:ascii="Times New Roman" w:eastAsia="SimSun" w:hAnsi="Times New Roman" w:cs="Times New Roman"/>
                      <w:b/>
                      <w:bCs/>
                      <w:lang w:eastAsia="en-US"/>
                    </w:rPr>
                    <w:t>structure Completion</w:t>
                  </w:r>
                </w:p>
              </w:tc>
              <w:tc>
                <w:tcPr>
                  <w:tcW w:w="2401" w:type="dxa"/>
                  <w:hideMark/>
                </w:tcPr>
                <w:p w14:paraId="7CC76225" w14:textId="77777777" w:rsidR="00BE06CD" w:rsidRPr="00564958" w:rsidRDefault="00BE06CD" w:rsidP="00BE06CD">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080D281F" w14:textId="77777777" w:rsidR="00BE06CD" w:rsidRPr="000A2D51" w:rsidRDefault="00BE06CD" w:rsidP="00BE06CD">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concrete columns and walls constructed using concrete </w:t>
                  </w:r>
                  <w:proofErr w:type="gramStart"/>
                  <w:r w:rsidRPr="000A2D51">
                    <w:rPr>
                      <w:rFonts w:ascii="Times New Roman" w:eastAsia="SimSun" w:hAnsi="Times New Roman" w:cs="Times New Roman"/>
                      <w:lang w:eastAsia="en-US"/>
                    </w:rPr>
                    <w:t>blocks  up</w:t>
                  </w:r>
                  <w:proofErr w:type="gramEnd"/>
                  <w:r w:rsidRPr="000A2D51">
                    <w:rPr>
                      <w:rFonts w:ascii="Times New Roman" w:eastAsia="SimSun" w:hAnsi="Times New Roman" w:cs="Times New Roman"/>
                      <w:lang w:eastAsia="en-US"/>
                    </w:rPr>
                    <w:t xml:space="preserve"> to roof beam level</w:t>
                  </w:r>
                </w:p>
                <w:p w14:paraId="7BC8D858" w14:textId="77777777" w:rsidR="00BE06CD" w:rsidRPr="000A2D51" w:rsidRDefault="00BE06CD" w:rsidP="00BE06CD">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32092D1" w14:textId="77777777" w:rsidR="00BE06CD" w:rsidRPr="00564958" w:rsidRDefault="00BE06CD" w:rsidP="00BE06CD">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73AD36A9" w14:textId="77777777" w:rsidR="00BE06CD" w:rsidRPr="000A2D51" w:rsidRDefault="00BE06CD" w:rsidP="00BE06CD">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r w:rsidRPr="000A2D51">
                    <w:rPr>
                      <w:rFonts w:ascii="Times New Roman" w:eastAsia="SimSun" w:hAnsi="Times New Roman" w:cs="Times New Roman"/>
                      <w:lang w:eastAsia="en-US"/>
                    </w:rPr>
                    <w:t xml:space="preserve">Construction of columns up to roof slab level. </w:t>
                  </w:r>
                </w:p>
                <w:p w14:paraId="5716F052" w14:textId="77777777" w:rsidR="00BE06CD" w:rsidRPr="00564958" w:rsidRDefault="00BE06CD" w:rsidP="00BE06CD">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260E6E9B" w14:textId="77777777" w:rsidR="00BE06CD" w:rsidRPr="000A2D51" w:rsidRDefault="00BE06CD" w:rsidP="00BE06CD">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w:t>
                  </w:r>
                  <w:proofErr w:type="gramStart"/>
                  <w:r w:rsidRPr="000A2D51">
                    <w:rPr>
                      <w:rFonts w:ascii="Times New Roman" w:eastAsia="SimSun" w:hAnsi="Times New Roman" w:cs="Times New Roman"/>
                      <w:lang w:eastAsia="en-US"/>
                    </w:rPr>
                    <w:t>wall</w:t>
                  </w:r>
                  <w:proofErr w:type="gramEnd"/>
                  <w:r w:rsidRPr="000A2D51">
                    <w:rPr>
                      <w:rFonts w:ascii="Times New Roman" w:eastAsia="SimSun" w:hAnsi="Times New Roman" w:cs="Times New Roman"/>
                      <w:lang w:eastAsia="en-US"/>
                    </w:rPr>
                    <w:t xml:space="preserve"> up to 50% of total height</w:t>
                  </w:r>
                  <w:r>
                    <w:rPr>
                      <w:rFonts w:ascii="Times New Roman" w:eastAsia="SimSun" w:hAnsi="Times New Roman" w:cs="Times New Roman"/>
                      <w:lang w:eastAsia="en-US"/>
                    </w:rPr>
                    <w:t xml:space="preserve"> for whole length of wall </w:t>
                  </w:r>
                  <w:r>
                    <w:rPr>
                      <w:rFonts w:ascii="Times New Roman" w:eastAsia="SimSun" w:hAnsi="Times New Roman" w:cs="Times New Roman"/>
                      <w:lang w:eastAsia="en-US"/>
                    </w:rPr>
                    <w:lastRenderedPageBreak/>
                    <w:t>including concrete columns for Gate</w:t>
                  </w:r>
                  <w:r w:rsidRPr="000A2D51">
                    <w:rPr>
                      <w:rFonts w:ascii="Times New Roman" w:eastAsia="SimSun" w:hAnsi="Times New Roman" w:cs="Times New Roman"/>
                      <w:lang w:eastAsia="en-US"/>
                    </w:rPr>
                    <w:t>.</w:t>
                  </w:r>
                </w:p>
                <w:p w14:paraId="12B5EA9B" w14:textId="77777777" w:rsidR="00BE06CD" w:rsidRPr="00564958" w:rsidRDefault="00BE06CD" w:rsidP="00BE06CD">
                  <w:pPr>
                    <w:rPr>
                      <w:rFonts w:ascii="Times New Roman" w:eastAsia="SimSun" w:hAnsi="Times New Roman" w:cs="Times New Roman"/>
                      <w:lang w:eastAsia="en-US"/>
                    </w:rPr>
                  </w:pPr>
                </w:p>
              </w:tc>
              <w:tc>
                <w:tcPr>
                  <w:tcW w:w="782" w:type="dxa"/>
                  <w:hideMark/>
                </w:tcPr>
                <w:p w14:paraId="67F5FBEC"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084" w:type="dxa"/>
                  <w:hideMark/>
                </w:tcPr>
                <w:p w14:paraId="62CE6EBD" w14:textId="77777777" w:rsidR="00BE06CD" w:rsidRPr="00564958" w:rsidRDefault="00BE06CD" w:rsidP="00BE06CD">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247B38FB"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BE06CD" w:rsidRPr="00564958" w14:paraId="409E99EB" w14:textId="77777777" w:rsidTr="00311B61">
              <w:trPr>
                <w:trHeight w:val="3021"/>
              </w:trPr>
              <w:tc>
                <w:tcPr>
                  <w:tcW w:w="372" w:type="dxa"/>
                  <w:hideMark/>
                </w:tcPr>
                <w:p w14:paraId="5AFF3A92"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076" w:type="dxa"/>
                  <w:hideMark/>
                </w:tcPr>
                <w:p w14:paraId="0C76E4EF"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401" w:type="dxa"/>
                  <w:hideMark/>
                </w:tcPr>
                <w:p w14:paraId="48395BE5" w14:textId="77777777" w:rsidR="00BE06CD" w:rsidRPr="00564958" w:rsidRDefault="00BE06CD" w:rsidP="00BE06CD">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5B874D6F"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w:t>
                  </w:r>
                  <w:proofErr w:type="gramStart"/>
                  <w:r>
                    <w:rPr>
                      <w:rFonts w:ascii="Times New Roman" w:eastAsia="SimSun" w:hAnsi="Times New Roman" w:cs="Times New Roman"/>
                      <w:lang w:eastAsia="en-US"/>
                    </w:rPr>
                    <w:t>respect</w:t>
                  </w:r>
                  <w:proofErr w:type="gramEnd"/>
                </w:p>
                <w:p w14:paraId="70B29514" w14:textId="77777777" w:rsidR="00BE06CD" w:rsidRPr="00564958" w:rsidRDefault="00BE06CD" w:rsidP="00BE06CD">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0E0E26D7" w14:textId="77777777" w:rsidR="00BE06CD" w:rsidRPr="000A2D51" w:rsidRDefault="00BE06CD" w:rsidP="00BE06CD">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roof slab level </w:t>
                  </w:r>
                </w:p>
                <w:p w14:paraId="4FF4C246" w14:textId="77777777" w:rsidR="00BE06CD" w:rsidRPr="00564958" w:rsidRDefault="00BE06CD" w:rsidP="00BE06CD">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7BCDCBCC"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and concrete columns for gate</w:t>
                  </w:r>
                </w:p>
                <w:p w14:paraId="21103F2E" w14:textId="77777777" w:rsidR="00BE06CD" w:rsidRPr="00564958" w:rsidRDefault="00BE06CD" w:rsidP="00BE06CD">
                  <w:pPr>
                    <w:rPr>
                      <w:rFonts w:ascii="Times New Roman" w:eastAsia="SimSun" w:hAnsi="Times New Roman" w:cs="Times New Roman"/>
                      <w:lang w:eastAsia="en-US"/>
                    </w:rPr>
                  </w:pPr>
                </w:p>
              </w:tc>
              <w:tc>
                <w:tcPr>
                  <w:tcW w:w="782" w:type="dxa"/>
                  <w:hideMark/>
                </w:tcPr>
                <w:p w14:paraId="07549B1C"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084" w:type="dxa"/>
                  <w:hideMark/>
                </w:tcPr>
                <w:p w14:paraId="53CF3B04"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5017EAFC"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BE06CD" w:rsidRPr="00564958" w14:paraId="70C3E6DB" w14:textId="77777777" w:rsidTr="00311B61">
              <w:trPr>
                <w:trHeight w:val="145"/>
              </w:trPr>
              <w:tc>
                <w:tcPr>
                  <w:tcW w:w="372" w:type="dxa"/>
                  <w:hideMark/>
                </w:tcPr>
                <w:p w14:paraId="1F839414"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076" w:type="dxa"/>
                  <w:hideMark/>
                </w:tcPr>
                <w:p w14:paraId="15D49697"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401" w:type="dxa"/>
                  <w:hideMark/>
                </w:tcPr>
                <w:p w14:paraId="17A1D1BC"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All Buildings and building </w:t>
                  </w:r>
                  <w:r>
                    <w:rPr>
                      <w:rFonts w:ascii="Times New Roman" w:eastAsia="SimSun" w:hAnsi="Times New Roman" w:cs="Times New Roman"/>
                      <w:lang w:eastAsia="en-US"/>
                    </w:rPr>
                    <w:t>components</w:t>
                  </w:r>
                  <w:r w:rsidRPr="000A2D51">
                    <w:rPr>
                      <w:rFonts w:ascii="Times New Roman" w:eastAsia="SimSun" w:hAnsi="Times New Roman" w:cs="Times New Roman"/>
                      <w:lang w:eastAsia="en-US"/>
                    </w:rPr>
                    <w:t xml:space="preserve"> - to be </w:t>
                  </w:r>
                  <w:proofErr w:type="gramStart"/>
                  <w:r w:rsidRPr="000A2D51">
                    <w:rPr>
                      <w:rFonts w:ascii="Times New Roman" w:eastAsia="SimSun" w:hAnsi="Times New Roman" w:cs="Times New Roman"/>
                      <w:lang w:eastAsia="en-US"/>
                    </w:rPr>
                    <w:t>completed</w:t>
                  </w:r>
                  <w:proofErr w:type="gramEnd"/>
                  <w:r w:rsidRPr="000A2D51">
                    <w:rPr>
                      <w:rFonts w:ascii="Times New Roman" w:eastAsia="SimSun" w:hAnsi="Times New Roman" w:cs="Times New Roman"/>
                      <w:lang w:eastAsia="en-US"/>
                    </w:rPr>
                    <w:t xml:space="preserve"> all respects. Some key activities are listed below:</w:t>
                  </w:r>
                  <w:r w:rsidRPr="00564958">
                    <w:rPr>
                      <w:rFonts w:ascii="Times New Roman" w:eastAsia="SimSun" w:hAnsi="Times New Roman" w:cs="Times New Roman"/>
                      <w:lang w:eastAsia="en-US"/>
                    </w:rPr>
                    <w:t xml:space="preserve"> </w:t>
                  </w:r>
                </w:p>
                <w:p w14:paraId="35F7D996" w14:textId="77777777" w:rsidR="00BE06CD" w:rsidRDefault="00BE06CD" w:rsidP="00BE06CD">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0063237E" w14:textId="77777777" w:rsidR="00BE06CD" w:rsidRPr="000A2D51" w:rsidRDefault="00BE06CD" w:rsidP="00BE06CD">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76553DA3" w14:textId="77777777" w:rsidR="00BE06CD"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3F2A7E24" w14:textId="77777777" w:rsidR="00BE06CD" w:rsidRDefault="00BE06CD" w:rsidP="00BE06CD">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5C3610E7" w14:textId="77777777" w:rsidR="00BE06CD" w:rsidRPr="00F53B3A" w:rsidRDefault="00BE06CD" w:rsidP="00BE06CD">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lastRenderedPageBreak/>
                    <w:t xml:space="preserve">Plaster and </w:t>
                  </w:r>
                  <w:proofErr w:type="gramStart"/>
                  <w:r>
                    <w:rPr>
                      <w:rFonts w:ascii="Times New Roman" w:eastAsia="SimSun" w:hAnsi="Times New Roman" w:cs="Times New Roman"/>
                      <w:lang w:eastAsia="en-US"/>
                    </w:rPr>
                    <w:t>plinth protection</w:t>
                  </w:r>
                  <w:proofErr w:type="gramEnd"/>
                  <w:r>
                    <w:rPr>
                      <w:rFonts w:ascii="Times New Roman" w:eastAsia="SimSun" w:hAnsi="Times New Roman" w:cs="Times New Roman"/>
                      <w:lang w:eastAsia="en-US"/>
                    </w:rPr>
                    <w:t xml:space="preserve"> </w:t>
                  </w:r>
                </w:p>
                <w:p w14:paraId="2133685A"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4C3716E4"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78760CA1" w14:textId="77777777" w:rsidR="00BE06CD" w:rsidRDefault="00BE06CD" w:rsidP="00BE06CD">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63CF7A97" w14:textId="77777777" w:rsidR="00BE06CD" w:rsidRDefault="00BE06CD" w:rsidP="00BE06CD">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299EE7AC" w14:textId="77777777" w:rsidR="00BE06CD" w:rsidRPr="00564958" w:rsidRDefault="00BE06CD" w:rsidP="00BE06CD">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782" w:type="dxa"/>
                  <w:hideMark/>
                </w:tcPr>
                <w:p w14:paraId="502A6BC7"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20%</w:t>
                  </w:r>
                </w:p>
              </w:tc>
              <w:tc>
                <w:tcPr>
                  <w:tcW w:w="1084" w:type="dxa"/>
                  <w:hideMark/>
                </w:tcPr>
                <w:p w14:paraId="06759746"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68391412"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full completion and inspection of all finishing and service installations</w:t>
                  </w:r>
                </w:p>
              </w:tc>
            </w:tr>
            <w:tr w:rsidR="00BE06CD" w:rsidRPr="00564958" w14:paraId="3C08F894" w14:textId="77777777" w:rsidTr="00311B61">
              <w:trPr>
                <w:trHeight w:val="145"/>
              </w:trPr>
              <w:tc>
                <w:tcPr>
                  <w:tcW w:w="372" w:type="dxa"/>
                  <w:hideMark/>
                </w:tcPr>
                <w:p w14:paraId="267C441D"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6</w:t>
                  </w:r>
                </w:p>
              </w:tc>
              <w:tc>
                <w:tcPr>
                  <w:tcW w:w="1076" w:type="dxa"/>
                  <w:hideMark/>
                </w:tcPr>
                <w:p w14:paraId="084DDD63"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401" w:type="dxa"/>
                  <w:hideMark/>
                </w:tcPr>
                <w:p w14:paraId="2E32D211" w14:textId="77777777" w:rsidR="00BE06CD" w:rsidRPr="00564958" w:rsidRDefault="00BE06CD" w:rsidP="00BE06CD">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6EB1AB5E" w14:textId="77777777" w:rsidR="00BE06CD" w:rsidRDefault="00BE06CD" w:rsidP="00BE06CD">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31082325" w14:textId="77777777" w:rsidR="00BE06CD" w:rsidRDefault="00BE06CD" w:rsidP="00BE06CD">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Main electrical panel</w:t>
                  </w:r>
                </w:p>
                <w:p w14:paraId="20390ECC" w14:textId="77777777" w:rsidR="00BE06CD" w:rsidRPr="00564958" w:rsidRDefault="00BE06CD" w:rsidP="00BE06CD">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47F95F1B" w14:textId="77777777" w:rsidR="00BE06CD" w:rsidRPr="00564958" w:rsidRDefault="00BE06CD" w:rsidP="00BE06CD">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System testing and integration with electrical system</w:t>
                  </w:r>
                </w:p>
              </w:tc>
              <w:tc>
                <w:tcPr>
                  <w:tcW w:w="782" w:type="dxa"/>
                  <w:hideMark/>
                </w:tcPr>
                <w:p w14:paraId="44C27516"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10 %</w:t>
                  </w:r>
                </w:p>
              </w:tc>
              <w:tc>
                <w:tcPr>
                  <w:tcW w:w="1084" w:type="dxa"/>
                  <w:hideMark/>
                </w:tcPr>
                <w:p w14:paraId="7312A481"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2D3DEF10"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full installation and verification of operational status</w:t>
                  </w:r>
                </w:p>
              </w:tc>
            </w:tr>
            <w:tr w:rsidR="00BE06CD" w:rsidRPr="00564958" w14:paraId="2209DBB0" w14:textId="77777777" w:rsidTr="00311B61">
              <w:trPr>
                <w:trHeight w:val="1511"/>
              </w:trPr>
              <w:tc>
                <w:tcPr>
                  <w:tcW w:w="372" w:type="dxa"/>
                  <w:hideMark/>
                </w:tcPr>
                <w:p w14:paraId="3F350F58"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7</w:t>
                  </w:r>
                </w:p>
              </w:tc>
              <w:tc>
                <w:tcPr>
                  <w:tcW w:w="1076" w:type="dxa"/>
                  <w:hideMark/>
                </w:tcPr>
                <w:p w14:paraId="719A8B0B" w14:textId="77777777" w:rsidR="00BE06CD" w:rsidRPr="00564958" w:rsidRDefault="00BE06CD" w:rsidP="00BE06CD">
                  <w:pPr>
                    <w:jc w:val="left"/>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50D50A4C" w14:textId="77777777" w:rsidR="00BE06CD" w:rsidRPr="00564958" w:rsidRDefault="00BE06CD" w:rsidP="00BE06CD">
                  <w:pPr>
                    <w:jc w:val="left"/>
                    <w:rPr>
                      <w:rFonts w:ascii="Times New Roman" w:eastAsia="SimSun" w:hAnsi="Times New Roman" w:cs="Times New Roman"/>
                      <w:lang w:eastAsia="en-US"/>
                    </w:rPr>
                  </w:pPr>
                </w:p>
              </w:tc>
              <w:tc>
                <w:tcPr>
                  <w:tcW w:w="2401" w:type="dxa"/>
                  <w:hideMark/>
                </w:tcPr>
                <w:p w14:paraId="17F8F5A1" w14:textId="77777777" w:rsidR="00BE06CD" w:rsidRPr="00564958" w:rsidRDefault="00BE06CD" w:rsidP="00BE06CD">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44F3EA2B" w14:textId="77777777" w:rsidR="00BE06CD" w:rsidRDefault="00BE06CD" w:rsidP="00BE06CD">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t>Clearing of site of all debris and loose construction materials</w:t>
                  </w:r>
                </w:p>
                <w:p w14:paraId="5C6B54CD" w14:textId="77777777" w:rsidR="00BE06CD" w:rsidRPr="00564958" w:rsidRDefault="00BE06CD" w:rsidP="00BE06CD">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Final inspection by Employer or appointed Engineer </w:t>
                  </w:r>
                </w:p>
                <w:p w14:paraId="1CA12CDE" w14:textId="77777777" w:rsidR="00BE06CD" w:rsidRPr="00564958" w:rsidRDefault="00BE06CD" w:rsidP="00BE06CD">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6E4305CE" w14:textId="77777777" w:rsidR="00BE06CD" w:rsidRPr="00564958" w:rsidRDefault="00BE06CD" w:rsidP="00BE06CD">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Issuance of Taking Over Certificate </w:t>
                  </w:r>
                  <w:r w:rsidRPr="00564958">
                    <w:rPr>
                      <w:rFonts w:ascii="Times New Roman" w:eastAsia="SimSun" w:hAnsi="Times New Roman" w:cs="Times New Roman"/>
                      <w:lang w:eastAsia="en-US"/>
                    </w:rPr>
                    <w:lastRenderedPageBreak/>
                    <w:t>(TOC) confirming that the project meets all contractual requirements</w:t>
                  </w:r>
                </w:p>
              </w:tc>
              <w:tc>
                <w:tcPr>
                  <w:tcW w:w="782" w:type="dxa"/>
                  <w:hideMark/>
                </w:tcPr>
                <w:p w14:paraId="1C42A2C7"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w:t>
                  </w:r>
                </w:p>
              </w:tc>
              <w:tc>
                <w:tcPr>
                  <w:tcW w:w="1084" w:type="dxa"/>
                  <w:hideMark/>
                </w:tcPr>
                <w:p w14:paraId="436B7858" w14:textId="77777777" w:rsidR="00BE06CD" w:rsidRPr="00564958" w:rsidRDefault="00BE06CD" w:rsidP="00BE06CD">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0CF4AFD3" w14:textId="77777777" w:rsidR="00BE06CD" w:rsidRPr="00564958" w:rsidRDefault="00BE06CD" w:rsidP="00BE06CD">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official acceptance by the Employer and issuance of the TOC</w:t>
                  </w:r>
                </w:p>
              </w:tc>
            </w:tr>
          </w:tbl>
          <w:p w14:paraId="73B66FA6" w14:textId="77777777" w:rsidR="00BE06CD" w:rsidRPr="00564958" w:rsidRDefault="00BE06CD" w:rsidP="00BE06CD">
            <w:pPr>
              <w:rPr>
                <w:rFonts w:ascii="Times New Roman" w:hAnsi="Times New Roman" w:cs="Times New Roman"/>
                <w:b/>
                <w:bCs/>
              </w:rPr>
            </w:pPr>
          </w:p>
          <w:p w14:paraId="5D845BFC" w14:textId="77777777" w:rsidR="00BE06CD" w:rsidRPr="00564958" w:rsidRDefault="00BE06CD" w:rsidP="00BE06CD">
            <w:pPr>
              <w:rPr>
                <w:rFonts w:ascii="Times New Roman" w:hAnsi="Times New Roman" w:cs="Times New Roman"/>
              </w:rPr>
            </w:pPr>
          </w:p>
          <w:p w14:paraId="39C9C304" w14:textId="77777777" w:rsidR="00BE06CD" w:rsidRPr="00564958" w:rsidRDefault="00BE06CD" w:rsidP="00BE06CD">
            <w:pPr>
              <w:numPr>
                <w:ilvl w:val="2"/>
                <w:numId w:val="112"/>
              </w:numPr>
              <w:rPr>
                <w:rFonts w:ascii="Times New Roman" w:hAnsi="Times New Roman" w:cs="Times New Roman"/>
                <w:b/>
                <w:bCs/>
              </w:rPr>
            </w:pPr>
            <w:r w:rsidRPr="00564958">
              <w:rPr>
                <w:rFonts w:ascii="Times New Roman" w:hAnsi="Times New Roman" w:cs="Times New Roman"/>
                <w:b/>
                <w:bCs/>
              </w:rPr>
              <w:t>Retention Clause</w:t>
            </w:r>
          </w:p>
          <w:p w14:paraId="0C4B3C95" w14:textId="77777777" w:rsidR="00BE06CD" w:rsidRPr="00564958" w:rsidRDefault="00BE06CD" w:rsidP="00BE06CD">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236A8EC5" w14:textId="4A3815AB" w:rsidR="00BE06CD" w:rsidRPr="001F010C" w:rsidRDefault="00BE06CD" w:rsidP="00BE06CD">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r w:rsidR="001F010C">
              <w:rPr>
                <w:rFonts w:ascii="Times New Roman" w:hAnsi="Times New Roman" w:cs="Times New Roman"/>
              </w:rPr>
              <w:t>.</w:t>
            </w:r>
          </w:p>
        </w:tc>
      </w:tr>
      <w:tr w:rsidR="00BE06CD" w:rsidRPr="00363D28" w14:paraId="4E008F1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E962E67" w14:textId="77777777" w:rsidR="00BE06CD" w:rsidRPr="00363D28" w:rsidRDefault="00BE06CD" w:rsidP="00BE06CD">
            <w:pPr>
              <w:spacing w:before="120" w:after="120"/>
              <w:rPr>
                <w:rFonts w:ascii="Times New Roman" w:hAnsi="Times New Roman" w:cs="Times New Roman"/>
                <w:b/>
              </w:rPr>
            </w:pPr>
            <w:r w:rsidRPr="00363D28">
              <w:rPr>
                <w:rFonts w:ascii="Times New Roman" w:hAnsi="Times New Roman" w:cs="Times New Roman"/>
                <w:b/>
              </w:rPr>
              <w:lastRenderedPageBreak/>
              <w:t>ITB 11.1 (</w:t>
            </w:r>
            <w:proofErr w:type="spellStart"/>
            <w:r w:rsidRPr="00363D28">
              <w:rPr>
                <w:rFonts w:ascii="Times New Roman" w:hAnsi="Times New Roman" w:cs="Times New Roman"/>
                <w:b/>
              </w:rPr>
              <w:t>i</w:t>
            </w:r>
            <w:proofErr w:type="spellEnd"/>
            <w:r w:rsidRPr="00363D28">
              <w:rPr>
                <w:rFonts w:ascii="Times New Roman" w:hAnsi="Times New Roman" w:cs="Times New Roman"/>
                <w:b/>
              </w:rPr>
              <w:t>)</w:t>
            </w:r>
          </w:p>
        </w:tc>
        <w:tc>
          <w:tcPr>
            <w:tcW w:w="7477" w:type="dxa"/>
            <w:tcBorders>
              <w:top w:val="single" w:sz="4" w:space="0" w:color="000000"/>
              <w:left w:val="nil"/>
              <w:bottom w:val="single" w:sz="4" w:space="0" w:color="000000"/>
              <w:right w:val="single" w:sz="4" w:space="0" w:color="000000"/>
            </w:tcBorders>
          </w:tcPr>
          <w:p w14:paraId="527EFC8F" w14:textId="77777777" w:rsidR="00BE06CD" w:rsidRPr="00363D28" w:rsidRDefault="00BE06CD" w:rsidP="00BE06CD">
            <w:pPr>
              <w:tabs>
                <w:tab w:val="right" w:pos="7254"/>
              </w:tabs>
              <w:spacing w:before="120" w:after="120"/>
              <w:rPr>
                <w:rFonts w:ascii="Times New Roman" w:hAnsi="Times New Roman" w:cs="Times New Roman"/>
              </w:rPr>
            </w:pPr>
            <w:r w:rsidRPr="00363D28">
              <w:rPr>
                <w:rFonts w:ascii="Times New Roman" w:hAnsi="Times New Roman" w:cs="Times New Roman"/>
              </w:rPr>
              <w:t xml:space="preserve">The Bidder shall submit the following additional documents in its Bid: </w:t>
            </w:r>
          </w:p>
          <w:p w14:paraId="6CABDD4D" w14:textId="77777777" w:rsidR="00BE06CD" w:rsidRPr="00363D28" w:rsidRDefault="00BE06CD" w:rsidP="00BE06CD">
            <w:pPr>
              <w:pStyle w:val="ListParagraph"/>
              <w:numPr>
                <w:ilvl w:val="0"/>
                <w:numId w:val="85"/>
              </w:numPr>
              <w:shd w:val="clear" w:color="auto" w:fill="FFFFFF" w:themeFill="background1"/>
              <w:rPr>
                <w:rFonts w:ascii="Times New Roman" w:hAnsi="Times New Roman" w:cs="Times New Roman"/>
                <w:b/>
              </w:rPr>
            </w:pPr>
            <w:r>
              <w:rPr>
                <w:rFonts w:ascii="Times New Roman" w:hAnsi="Times New Roman" w:cs="Times New Roman"/>
                <w:b/>
              </w:rPr>
              <w:t xml:space="preserve">Valid </w:t>
            </w:r>
            <w:r w:rsidRPr="00363D28">
              <w:rPr>
                <w:rFonts w:ascii="Times New Roman" w:hAnsi="Times New Roman" w:cs="Times New Roman"/>
                <w:b/>
              </w:rPr>
              <w:t>Business Registration Certificate issued by the relevant authority of the country of registration</w:t>
            </w:r>
            <w:r>
              <w:rPr>
                <w:rFonts w:ascii="Times New Roman" w:hAnsi="Times New Roman" w:cs="Times New Roman"/>
                <w:b/>
              </w:rPr>
              <w:t>.</w:t>
            </w:r>
          </w:p>
          <w:p w14:paraId="1855CDA2" w14:textId="10E0FCD7" w:rsidR="00BE06CD" w:rsidRPr="00363D28" w:rsidRDefault="00BE06CD" w:rsidP="00BE06CD">
            <w:pPr>
              <w:pStyle w:val="ListParagraph"/>
              <w:numPr>
                <w:ilvl w:val="0"/>
                <w:numId w:val="85"/>
              </w:numPr>
              <w:shd w:val="clear" w:color="auto" w:fill="FFFFFF" w:themeFill="background1"/>
              <w:rPr>
                <w:rFonts w:ascii="Times New Roman" w:hAnsi="Times New Roman" w:cs="Times New Roman"/>
                <w:b/>
              </w:rPr>
            </w:pPr>
            <w:r w:rsidRPr="00363D28">
              <w:rPr>
                <w:rFonts w:ascii="Times New Roman" w:eastAsia="Calibri" w:hAnsi="Times New Roman" w:cs="Times New Roman"/>
                <w:b/>
              </w:rPr>
              <w:t xml:space="preserve">Tax </w:t>
            </w:r>
            <w:r w:rsidRPr="00363D28">
              <w:rPr>
                <w:rFonts w:ascii="Times New Roman" w:eastAsia="Calibri" w:hAnsi="Times New Roman" w:cs="Times New Roman"/>
                <w:b/>
                <w:shd w:val="clear" w:color="auto" w:fill="FFFFFF" w:themeFill="background1"/>
              </w:rPr>
              <w:t>Compliance</w:t>
            </w:r>
            <w:r w:rsidRPr="00363D28">
              <w:rPr>
                <w:rFonts w:ascii="Times New Roman" w:eastAsia="Calibri" w:hAnsi="Times New Roman" w:cs="Times New Roman"/>
                <w:b/>
              </w:rPr>
              <w:t xml:space="preserve"> certificate (TCC) issued by the relevant authority. </w:t>
            </w:r>
            <w:r w:rsidRPr="00363D28">
              <w:rPr>
                <w:rFonts w:ascii="Times New Roman" w:hAnsi="Times New Roman" w:cs="Times New Roman"/>
                <w:b/>
              </w:rPr>
              <w:t xml:space="preserve">Bidders registered in Somalia shall provide </w:t>
            </w:r>
            <w:r w:rsidRPr="00363D28">
              <w:rPr>
                <w:rFonts w:ascii="Times New Roman" w:eastAsia="Calibri" w:hAnsi="Times New Roman" w:cs="Times New Roman"/>
                <w:b/>
              </w:rPr>
              <w:t xml:space="preserve">Tax </w:t>
            </w:r>
            <w:r w:rsidRPr="00363D28">
              <w:rPr>
                <w:rFonts w:ascii="Times New Roman" w:eastAsia="Calibri" w:hAnsi="Times New Roman" w:cs="Times New Roman"/>
                <w:b/>
                <w:shd w:val="clear" w:color="auto" w:fill="FFFFFF" w:themeFill="background1"/>
              </w:rPr>
              <w:t>Compliance</w:t>
            </w:r>
            <w:r w:rsidRPr="00363D28">
              <w:rPr>
                <w:rFonts w:ascii="Times New Roman" w:eastAsia="Calibri" w:hAnsi="Times New Roman" w:cs="Times New Roman"/>
                <w:b/>
              </w:rPr>
              <w:t xml:space="preserve"> certificate (TCC), Q</w:t>
            </w:r>
            <w:r>
              <w:rPr>
                <w:rFonts w:ascii="Times New Roman" w:eastAsia="Calibri" w:hAnsi="Times New Roman" w:cs="Times New Roman"/>
                <w:b/>
              </w:rPr>
              <w:t>3 of 2025</w:t>
            </w:r>
            <w:r w:rsidRPr="00363D28">
              <w:rPr>
                <w:rFonts w:ascii="Times New Roman" w:eastAsia="Calibri" w:hAnsi="Times New Roman" w:cs="Times New Roman"/>
                <w:b/>
              </w:rPr>
              <w:t xml:space="preserve"> </w:t>
            </w:r>
            <w:r w:rsidRPr="00363D28">
              <w:rPr>
                <w:rFonts w:ascii="Times New Roman" w:hAnsi="Times New Roman" w:cs="Times New Roman"/>
                <w:b/>
              </w:rPr>
              <w:t>from the Federal</w:t>
            </w:r>
            <w:r>
              <w:rPr>
                <w:rFonts w:ascii="Times New Roman" w:hAnsi="Times New Roman" w:cs="Times New Roman"/>
                <w:b/>
              </w:rPr>
              <w:t xml:space="preserve"> or </w:t>
            </w:r>
            <w:r w:rsidR="005F3AA6">
              <w:rPr>
                <w:rFonts w:ascii="Times New Roman" w:hAnsi="Times New Roman" w:cs="Times New Roman"/>
                <w:b/>
              </w:rPr>
              <w:t>Southwest</w:t>
            </w:r>
            <w:r>
              <w:rPr>
                <w:rFonts w:ascii="Times New Roman" w:hAnsi="Times New Roman" w:cs="Times New Roman"/>
                <w:b/>
              </w:rPr>
              <w:t xml:space="preserve"> state </w:t>
            </w:r>
            <w:r w:rsidRPr="00363D28">
              <w:rPr>
                <w:rFonts w:ascii="Times New Roman" w:hAnsi="Times New Roman" w:cs="Times New Roman"/>
                <w:b/>
              </w:rPr>
              <w:t>Ministry of Finance</w:t>
            </w:r>
            <w:r>
              <w:rPr>
                <w:rFonts w:ascii="Times New Roman" w:hAnsi="Times New Roman" w:cs="Times New Roman"/>
                <w:b/>
              </w:rPr>
              <w:t>.</w:t>
            </w:r>
          </w:p>
          <w:p w14:paraId="2EBE80AA" w14:textId="77777777" w:rsidR="00BE06CD" w:rsidRPr="00363D28" w:rsidRDefault="00BE06CD" w:rsidP="00BE06CD">
            <w:pPr>
              <w:pStyle w:val="ListParagraph"/>
              <w:numPr>
                <w:ilvl w:val="0"/>
                <w:numId w:val="85"/>
              </w:numPr>
              <w:shd w:val="clear" w:color="auto" w:fill="FFFFFF" w:themeFill="background1"/>
              <w:rPr>
                <w:rFonts w:ascii="Times New Roman" w:hAnsi="Times New Roman" w:cs="Times New Roman"/>
                <w:b/>
              </w:rPr>
            </w:pPr>
            <w:r w:rsidRPr="00363D28">
              <w:rPr>
                <w:rFonts w:ascii="Times New Roman" w:hAnsi="Times New Roman" w:cs="Times New Roman"/>
                <w:b/>
              </w:rPr>
              <w:t xml:space="preserve">Duly completed and signed Code of Conduct for Contractor’s Personnel (ES) </w:t>
            </w:r>
          </w:p>
          <w:p w14:paraId="5D5AD82A" w14:textId="77777777" w:rsidR="00BE06CD" w:rsidRPr="00363D28" w:rsidRDefault="00BE06CD" w:rsidP="00BE06CD">
            <w:pPr>
              <w:spacing w:before="240"/>
              <w:rPr>
                <w:rFonts w:ascii="Times New Roman" w:hAnsi="Times New Roman" w:cs="Times New Roman"/>
              </w:rPr>
            </w:pPr>
            <w:r w:rsidRPr="00363D28">
              <w:rPr>
                <w:rFonts w:ascii="Times New Roman" w:hAnsi="Times New Roman" w:cs="Times New Roman"/>
              </w:rPr>
              <w:t>The Bidder shall submit its Code of Conduct that will apply to Contractor’s Personnel (as defined in Sub- Clause 1 (ii) of the General Conditions of Contract), to ensure compliance with the Contractor’s Environmental and Social (ES) obligations under the Contract</w:t>
            </w:r>
            <w:r>
              <w:rPr>
                <w:rFonts w:ascii="Times New Roman" w:hAnsi="Times New Roman" w:cs="Times New Roman"/>
              </w:rPr>
              <w:t>, pursuant to the ES provisions set out in the World Bank Environmental and Social Framework (ESF)</w:t>
            </w:r>
            <w:r w:rsidRPr="00363D28">
              <w:rPr>
                <w:rFonts w:ascii="Times New Roman" w:hAnsi="Times New Roman" w:cs="Times New Roman"/>
              </w:rPr>
              <w:t xml:space="preserve">. </w:t>
            </w:r>
            <w:r>
              <w:rPr>
                <w:rFonts w:ascii="Times New Roman" w:hAnsi="Times New Roman" w:cs="Times New Roman"/>
              </w:rPr>
              <w:t xml:space="preserve"> </w:t>
            </w:r>
            <w:r w:rsidRPr="000A2DDB">
              <w:rPr>
                <w:rFonts w:ascii="Times New Roman" w:hAnsi="Times New Roman" w:cs="Times New Roman"/>
              </w:rPr>
              <w:t xml:space="preserve">It is </w:t>
            </w:r>
            <w:r>
              <w:rPr>
                <w:rFonts w:ascii="Times New Roman" w:hAnsi="Times New Roman" w:cs="Times New Roman"/>
              </w:rPr>
              <w:t>essential</w:t>
            </w:r>
            <w:r w:rsidRPr="000A2DDB">
              <w:rPr>
                <w:rFonts w:ascii="Times New Roman" w:hAnsi="Times New Roman" w:cs="Times New Roman"/>
              </w:rPr>
              <w:t xml:space="preserve"> that Codes of Conduct include specific prohibitions against SEA, including prohibition of sexual activities with children, defined as anyone younger than 18. This standard must </w:t>
            </w:r>
            <w:proofErr w:type="gramStart"/>
            <w:r w:rsidRPr="000A2DDB">
              <w:rPr>
                <w:rFonts w:ascii="Times New Roman" w:hAnsi="Times New Roman" w:cs="Times New Roman"/>
              </w:rPr>
              <w:t>hold</w:t>
            </w:r>
            <w:proofErr w:type="gramEnd"/>
            <w:r w:rsidRPr="000A2DDB">
              <w:rPr>
                <w:rFonts w:ascii="Times New Roman" w:hAnsi="Times New Roman" w:cs="Times New Roman"/>
              </w:rPr>
              <w:t xml:space="preserve"> even when national standards, laws and policies have a younger age of consent.</w:t>
            </w:r>
            <w:r w:rsidRPr="00363D28">
              <w:rPr>
                <w:rFonts w:ascii="Times New Roman" w:hAnsi="Times New Roman" w:cs="Times New Roman"/>
              </w:rPr>
              <w:t xml:space="preserve"> The Bidder shall use for this purpose the Code of Conduct form provided in Section IV.  No substantial modifications shall be made to this form, except that the Bidder may introduce additional requirements, including as necessary to </w:t>
            </w:r>
            <w:proofErr w:type="gramStart"/>
            <w:r w:rsidRPr="00363D28">
              <w:rPr>
                <w:rFonts w:ascii="Times New Roman" w:hAnsi="Times New Roman" w:cs="Times New Roman"/>
              </w:rPr>
              <w:t>take into account</w:t>
            </w:r>
            <w:proofErr w:type="gramEnd"/>
            <w:r w:rsidRPr="00363D28">
              <w:rPr>
                <w:rFonts w:ascii="Times New Roman" w:hAnsi="Times New Roman" w:cs="Times New Roman"/>
              </w:rPr>
              <w:t xml:space="preserve"> specific Contract issues/risks.  </w:t>
            </w:r>
          </w:p>
          <w:p w14:paraId="0123BE5F" w14:textId="77777777" w:rsidR="00BE06CD" w:rsidRPr="00363D28" w:rsidRDefault="00BE06CD" w:rsidP="00BE06CD">
            <w:pPr>
              <w:numPr>
                <w:ilvl w:val="0"/>
                <w:numId w:val="85"/>
              </w:numPr>
              <w:pBdr>
                <w:top w:val="nil"/>
                <w:left w:val="nil"/>
                <w:bottom w:val="nil"/>
                <w:right w:val="nil"/>
                <w:between w:val="nil"/>
              </w:pBdr>
              <w:tabs>
                <w:tab w:val="right" w:pos="7254"/>
              </w:tabs>
              <w:spacing w:before="120" w:after="120"/>
              <w:rPr>
                <w:rFonts w:ascii="Times New Roman" w:hAnsi="Times New Roman" w:cs="Times New Roman"/>
                <w:b/>
              </w:rPr>
            </w:pPr>
            <w:r w:rsidRPr="00363D28">
              <w:rPr>
                <w:rFonts w:ascii="Times New Roman" w:hAnsi="Times New Roman" w:cs="Times New Roman"/>
                <w:b/>
              </w:rPr>
              <w:t>Action Plan for the implementation of the Environmental and Social Management Plan (ESMP)</w:t>
            </w:r>
          </w:p>
          <w:p w14:paraId="534AE055" w14:textId="77777777" w:rsidR="00BE06CD" w:rsidRPr="00363D28" w:rsidRDefault="00BE06CD" w:rsidP="00BE06CD">
            <w:pPr>
              <w:tabs>
                <w:tab w:val="right" w:pos="4860"/>
              </w:tabs>
              <w:spacing w:before="80" w:after="80"/>
              <w:rPr>
                <w:rFonts w:ascii="Times New Roman" w:hAnsi="Times New Roman" w:cs="Times New Roman"/>
              </w:rPr>
            </w:pPr>
            <w:r w:rsidRPr="00363D28">
              <w:rPr>
                <w:rFonts w:ascii="Times New Roman" w:hAnsi="Times New Roman" w:cs="Times New Roman"/>
              </w:rPr>
              <w:t>The Bidder shall submit</w:t>
            </w:r>
            <w:r w:rsidRPr="00363D28">
              <w:rPr>
                <w:rFonts w:ascii="Times New Roman" w:hAnsi="Times New Roman" w:cs="Times New Roman"/>
                <w:i/>
              </w:rPr>
              <w:t xml:space="preserve"> </w:t>
            </w:r>
            <w:r>
              <w:rPr>
                <w:rFonts w:ascii="Times New Roman" w:hAnsi="Times New Roman" w:cs="Times New Roman"/>
              </w:rPr>
              <w:t>an</w:t>
            </w:r>
            <w:r w:rsidRPr="00363D28">
              <w:rPr>
                <w:rFonts w:ascii="Times New Roman" w:hAnsi="Times New Roman" w:cs="Times New Roman"/>
              </w:rPr>
              <w:t xml:space="preserve"> </w:t>
            </w:r>
            <w:r>
              <w:rPr>
                <w:rFonts w:ascii="Times New Roman" w:hAnsi="Times New Roman" w:cs="Times New Roman"/>
              </w:rPr>
              <w:t xml:space="preserve">ES </w:t>
            </w:r>
            <w:r w:rsidRPr="00363D28">
              <w:rPr>
                <w:rFonts w:ascii="Times New Roman" w:hAnsi="Times New Roman" w:cs="Times New Roman"/>
              </w:rPr>
              <w:t xml:space="preserve">Action Plan to manage </w:t>
            </w:r>
            <w:r>
              <w:rPr>
                <w:rFonts w:ascii="Times New Roman" w:hAnsi="Times New Roman" w:cs="Times New Roman"/>
              </w:rPr>
              <w:t xml:space="preserve">ES </w:t>
            </w:r>
            <w:r w:rsidRPr="00363D28">
              <w:rPr>
                <w:rFonts w:ascii="Times New Roman" w:hAnsi="Times New Roman" w:cs="Times New Roman"/>
              </w:rPr>
              <w:t xml:space="preserve">risks </w:t>
            </w:r>
            <w:r>
              <w:rPr>
                <w:rFonts w:ascii="Times New Roman" w:hAnsi="Times New Roman" w:cs="Times New Roman"/>
              </w:rPr>
              <w:t xml:space="preserve">and impacts </w:t>
            </w:r>
            <w:r w:rsidRPr="00363D28">
              <w:rPr>
                <w:rFonts w:ascii="Times New Roman" w:hAnsi="Times New Roman" w:cs="Times New Roman"/>
              </w:rPr>
              <w:t>and implement mitigation measures as laid out in the project ESMP.</w:t>
            </w:r>
          </w:p>
          <w:p w14:paraId="7A8D01F5" w14:textId="77777777" w:rsidR="00BE06CD" w:rsidRPr="00363D28" w:rsidRDefault="00BE06CD" w:rsidP="00BE06CD">
            <w:pPr>
              <w:tabs>
                <w:tab w:val="right" w:pos="7254"/>
              </w:tabs>
              <w:spacing w:before="120" w:after="120"/>
              <w:rPr>
                <w:rFonts w:ascii="Times New Roman" w:hAnsi="Times New Roman" w:cs="Times New Roman"/>
              </w:rPr>
            </w:pPr>
            <w:r w:rsidRPr="00363D28">
              <w:rPr>
                <w:rFonts w:ascii="Times New Roman" w:hAnsi="Times New Roman" w:cs="Times New Roman"/>
              </w:rPr>
              <w:t xml:space="preserve">The Contractor shall be required to submit for approval and subsequently implement the </w:t>
            </w:r>
            <w:r>
              <w:rPr>
                <w:rFonts w:ascii="Times New Roman" w:hAnsi="Times New Roman" w:cs="Times New Roman"/>
              </w:rPr>
              <w:t xml:space="preserve">ES </w:t>
            </w:r>
            <w:r w:rsidRPr="00363D28">
              <w:rPr>
                <w:rFonts w:ascii="Times New Roman" w:hAnsi="Times New Roman" w:cs="Times New Roman"/>
              </w:rPr>
              <w:t>Action Plan in accordance with the Particular Conditions of Contract Sub-Clause 16.2, that includes the agreed mitigation measures, some of which have been listed below.</w:t>
            </w:r>
          </w:p>
          <w:p w14:paraId="0E90FA96" w14:textId="77777777" w:rsidR="00BE06CD" w:rsidRPr="00363D28" w:rsidRDefault="00BE06CD" w:rsidP="00BE06CD">
            <w:pPr>
              <w:numPr>
                <w:ilvl w:val="0"/>
                <w:numId w:val="85"/>
              </w:numPr>
              <w:tabs>
                <w:tab w:val="right" w:pos="7254"/>
              </w:tabs>
              <w:spacing w:before="120"/>
              <w:rPr>
                <w:rFonts w:ascii="Times New Roman" w:hAnsi="Times New Roman" w:cs="Times New Roman"/>
              </w:rPr>
            </w:pPr>
            <w:r w:rsidRPr="00363D28">
              <w:rPr>
                <w:rFonts w:ascii="Times New Roman" w:hAnsi="Times New Roman" w:cs="Times New Roman"/>
              </w:rPr>
              <w:lastRenderedPageBreak/>
              <w:t>Ensure that labor is sourced and managed responsibly including the set-up of workers’ Grievance Redress mechanisms</w:t>
            </w:r>
          </w:p>
          <w:p w14:paraId="6AE9F33A" w14:textId="77777777" w:rsidR="00BE06CD" w:rsidRPr="00363D28" w:rsidRDefault="00BE06CD" w:rsidP="00BE06CD">
            <w:pPr>
              <w:numPr>
                <w:ilvl w:val="0"/>
                <w:numId w:val="85"/>
              </w:numPr>
              <w:tabs>
                <w:tab w:val="right" w:pos="7254"/>
              </w:tabs>
              <w:rPr>
                <w:rFonts w:ascii="Times New Roman" w:hAnsi="Times New Roman" w:cs="Times New Roman"/>
              </w:rPr>
            </w:pPr>
            <w:r w:rsidRPr="00363D28">
              <w:rPr>
                <w:rFonts w:ascii="Times New Roman" w:hAnsi="Times New Roman" w:cs="Times New Roman"/>
              </w:rPr>
              <w:t xml:space="preserve">Ensure </w:t>
            </w:r>
            <w:r>
              <w:rPr>
                <w:rFonts w:ascii="Times New Roman" w:hAnsi="Times New Roman" w:cs="Times New Roman"/>
              </w:rPr>
              <w:t xml:space="preserve">types and use of </w:t>
            </w:r>
            <w:r w:rsidRPr="00363D28">
              <w:rPr>
                <w:rFonts w:ascii="Times New Roman" w:hAnsi="Times New Roman" w:cs="Times New Roman"/>
              </w:rPr>
              <w:t xml:space="preserve">workers’ PPE complies with </w:t>
            </w:r>
            <w:r>
              <w:rPr>
                <w:rFonts w:ascii="Times New Roman" w:hAnsi="Times New Roman" w:cs="Times New Roman"/>
              </w:rPr>
              <w:t>World Bank Group’s Environment, Health and Safety Guidelines (EHSGs), including G</w:t>
            </w:r>
            <w:r w:rsidRPr="00363D28">
              <w:rPr>
                <w:rFonts w:ascii="Times New Roman" w:hAnsi="Times New Roman" w:cs="Times New Roman"/>
              </w:rPr>
              <w:t>ood</w:t>
            </w:r>
            <w:r>
              <w:rPr>
                <w:rFonts w:ascii="Times New Roman" w:hAnsi="Times New Roman" w:cs="Times New Roman"/>
              </w:rPr>
              <w:t xml:space="preserve"> International Industrial</w:t>
            </w:r>
            <w:r w:rsidRPr="00363D28">
              <w:rPr>
                <w:rFonts w:ascii="Times New Roman" w:hAnsi="Times New Roman" w:cs="Times New Roman"/>
              </w:rPr>
              <w:t xml:space="preserve"> </w:t>
            </w:r>
            <w:r>
              <w:rPr>
                <w:rFonts w:ascii="Times New Roman" w:hAnsi="Times New Roman" w:cs="Times New Roman"/>
              </w:rPr>
              <w:t>P</w:t>
            </w:r>
            <w:r w:rsidRPr="00363D28">
              <w:rPr>
                <w:rFonts w:ascii="Times New Roman" w:hAnsi="Times New Roman" w:cs="Times New Roman"/>
              </w:rPr>
              <w:t>ractice</w:t>
            </w:r>
            <w:r>
              <w:rPr>
                <w:rFonts w:ascii="Times New Roman" w:hAnsi="Times New Roman" w:cs="Times New Roman"/>
              </w:rPr>
              <w:t>s (GIIP)</w:t>
            </w:r>
          </w:p>
          <w:p w14:paraId="2C24F4C1" w14:textId="77777777" w:rsidR="00BE06CD" w:rsidRPr="00363D28" w:rsidRDefault="00BE06CD" w:rsidP="00BE06CD">
            <w:pPr>
              <w:numPr>
                <w:ilvl w:val="0"/>
                <w:numId w:val="85"/>
              </w:numPr>
              <w:tabs>
                <w:tab w:val="right" w:pos="7254"/>
              </w:tabs>
              <w:rPr>
                <w:rFonts w:ascii="Times New Roman" w:hAnsi="Times New Roman" w:cs="Times New Roman"/>
              </w:rPr>
            </w:pPr>
            <w:r>
              <w:rPr>
                <w:rFonts w:ascii="Times New Roman" w:hAnsi="Times New Roman" w:cs="Times New Roman"/>
              </w:rPr>
              <w:t>Conduct Occupational Health and Safety (OHS) risk assessment and p</w:t>
            </w:r>
            <w:r w:rsidRPr="00363D28">
              <w:rPr>
                <w:rFonts w:ascii="Times New Roman" w:hAnsi="Times New Roman" w:cs="Times New Roman"/>
              </w:rPr>
              <w:t>repare and implement O</w:t>
            </w:r>
            <w:r>
              <w:rPr>
                <w:rFonts w:ascii="Times New Roman" w:hAnsi="Times New Roman" w:cs="Times New Roman"/>
              </w:rPr>
              <w:t xml:space="preserve">HS </w:t>
            </w:r>
            <w:r w:rsidRPr="00363D28">
              <w:rPr>
                <w:rFonts w:ascii="Times New Roman" w:hAnsi="Times New Roman" w:cs="Times New Roman"/>
              </w:rPr>
              <w:t>Plan</w:t>
            </w:r>
          </w:p>
          <w:p w14:paraId="20CE4D2F" w14:textId="77777777" w:rsidR="00BE06CD" w:rsidRPr="00363D28" w:rsidRDefault="00BE06CD" w:rsidP="00BE06CD">
            <w:pPr>
              <w:numPr>
                <w:ilvl w:val="0"/>
                <w:numId w:val="85"/>
              </w:numPr>
              <w:tabs>
                <w:tab w:val="right" w:pos="7254"/>
              </w:tabs>
              <w:rPr>
                <w:rFonts w:ascii="Times New Roman" w:hAnsi="Times New Roman" w:cs="Times New Roman"/>
              </w:rPr>
            </w:pPr>
            <w:r w:rsidRPr="00363D28">
              <w:rPr>
                <w:rFonts w:ascii="Times New Roman" w:hAnsi="Times New Roman" w:cs="Times New Roman"/>
              </w:rPr>
              <w:t>Prepare waste management plan</w:t>
            </w:r>
            <w:r>
              <w:rPr>
                <w:rFonts w:ascii="Times New Roman" w:hAnsi="Times New Roman" w:cs="Times New Roman"/>
              </w:rPr>
              <w:t>, including hazardous and non-hazardous waste streams.</w:t>
            </w:r>
          </w:p>
          <w:p w14:paraId="2573B8FA" w14:textId="77777777" w:rsidR="00BE06CD" w:rsidRDefault="00BE06CD" w:rsidP="00BE06CD">
            <w:pPr>
              <w:numPr>
                <w:ilvl w:val="0"/>
                <w:numId w:val="85"/>
              </w:numPr>
              <w:tabs>
                <w:tab w:val="right" w:pos="7254"/>
              </w:tabs>
              <w:spacing w:after="120"/>
              <w:rPr>
                <w:rFonts w:ascii="Times New Roman" w:hAnsi="Times New Roman" w:cs="Times New Roman"/>
              </w:rPr>
            </w:pPr>
            <w:r w:rsidRPr="00363D28">
              <w:rPr>
                <w:rFonts w:ascii="Times New Roman" w:hAnsi="Times New Roman" w:cs="Times New Roman"/>
              </w:rPr>
              <w:t>Safety precautions for nearby community</w:t>
            </w:r>
          </w:p>
          <w:p w14:paraId="638C0B6F" w14:textId="77777777" w:rsidR="00BE06CD" w:rsidRDefault="00BE06CD" w:rsidP="00BE06CD">
            <w:pPr>
              <w:numPr>
                <w:ilvl w:val="0"/>
                <w:numId w:val="85"/>
              </w:numPr>
              <w:tabs>
                <w:tab w:val="right" w:pos="7254"/>
              </w:tabs>
              <w:spacing w:after="120"/>
              <w:rPr>
                <w:rFonts w:ascii="Times New Roman" w:hAnsi="Times New Roman" w:cs="Times New Roman"/>
              </w:rPr>
            </w:pPr>
            <w:r w:rsidRPr="000A2DDB">
              <w:rPr>
                <w:rFonts w:ascii="Times New Roman" w:hAnsi="Times New Roman" w:cs="Times New Roman"/>
              </w:rPr>
              <w:t xml:space="preserve">Submit sexual exploitation and abuse/sexual harassment policies </w:t>
            </w:r>
          </w:p>
          <w:p w14:paraId="0E9F9F82"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Ensure training of contract workers, subcontractors and suppliers on key issues including E&amp;S risk management, OHS and GBV prevention.</w:t>
            </w:r>
          </w:p>
          <w:p w14:paraId="1CB6ED36"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Commit to fair treatment and non-discrimination of workers.</w:t>
            </w:r>
          </w:p>
          <w:p w14:paraId="30B6DFD3"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 xml:space="preserve">Commit to Prevention of Forced </w:t>
            </w:r>
            <w:proofErr w:type="spellStart"/>
            <w:r w:rsidRPr="001A4811">
              <w:rPr>
                <w:rFonts w:ascii="Times New Roman" w:hAnsi="Times New Roman" w:cs="Times New Roman"/>
              </w:rPr>
              <w:t>Labour</w:t>
            </w:r>
            <w:proofErr w:type="spellEnd"/>
            <w:r w:rsidRPr="001A4811">
              <w:rPr>
                <w:rFonts w:ascii="Times New Roman" w:hAnsi="Times New Roman" w:cs="Times New Roman"/>
              </w:rPr>
              <w:t xml:space="preserve"> and Restrictions on Child </w:t>
            </w:r>
            <w:proofErr w:type="spellStart"/>
            <w:r w:rsidRPr="001A4811">
              <w:rPr>
                <w:rFonts w:ascii="Times New Roman" w:hAnsi="Times New Roman" w:cs="Times New Roman"/>
              </w:rPr>
              <w:t>Labour</w:t>
            </w:r>
            <w:proofErr w:type="spellEnd"/>
            <w:r w:rsidRPr="001A4811">
              <w:rPr>
                <w:rFonts w:ascii="Times New Roman" w:hAnsi="Times New Roman" w:cs="Times New Roman"/>
              </w:rPr>
              <w:t>.</w:t>
            </w:r>
          </w:p>
          <w:p w14:paraId="72B565C2"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 xml:space="preserve">Ensure Management of </w:t>
            </w:r>
            <w:proofErr w:type="spellStart"/>
            <w:r w:rsidRPr="001A4811">
              <w:rPr>
                <w:rFonts w:ascii="Times New Roman" w:hAnsi="Times New Roman" w:cs="Times New Roman"/>
              </w:rPr>
              <w:t>Labour</w:t>
            </w:r>
            <w:proofErr w:type="spellEnd"/>
            <w:r w:rsidRPr="001A4811">
              <w:rPr>
                <w:rFonts w:ascii="Times New Roman" w:hAnsi="Times New Roman" w:cs="Times New Roman"/>
              </w:rPr>
              <w:t xml:space="preserve"> Influxes.</w:t>
            </w:r>
          </w:p>
          <w:p w14:paraId="340DC7F3"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Adhere to the Project’s Resettlement and Displacement plan.</w:t>
            </w:r>
          </w:p>
          <w:p w14:paraId="0FBC9484"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Adhere to the Project’s Cultural Heritage and Chance Finds Procedures.</w:t>
            </w:r>
          </w:p>
          <w:p w14:paraId="509A3A42"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Conduct Stakeholder Engagement Plan to protect project-affected people.</w:t>
            </w:r>
          </w:p>
          <w:p w14:paraId="47B9D98E" w14:textId="77777777" w:rsidR="00BE06CD"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Prepare Monitoring and Reporting Procedures.</w:t>
            </w:r>
          </w:p>
          <w:p w14:paraId="3FDC05C9" w14:textId="77777777" w:rsidR="00BE06CD" w:rsidRPr="001A4811" w:rsidRDefault="00BE06CD" w:rsidP="00BE06CD">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Prepare an emergency preparedness plan and ensure training on it. </w:t>
            </w:r>
          </w:p>
          <w:p w14:paraId="76D6CAC1" w14:textId="77777777" w:rsidR="00BE06CD" w:rsidRDefault="00BE06CD" w:rsidP="00BE06CD">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Prepare Incidents and Accidents Notifications Procedures.</w:t>
            </w:r>
          </w:p>
          <w:p w14:paraId="292D4D0B" w14:textId="77777777" w:rsidR="00BE06CD" w:rsidRDefault="00BE06CD" w:rsidP="00BE06CD">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Put in place mechanism to follow and adhere to </w:t>
            </w:r>
            <w:proofErr w:type="gramStart"/>
            <w:r>
              <w:rPr>
                <w:rFonts w:ascii="Times New Roman" w:hAnsi="Times New Roman" w:cs="Times New Roman"/>
              </w:rPr>
              <w:t>follow</w:t>
            </w:r>
            <w:proofErr w:type="gramEnd"/>
            <w:r>
              <w:rPr>
                <w:rFonts w:ascii="Times New Roman" w:hAnsi="Times New Roman" w:cs="Times New Roman"/>
              </w:rPr>
              <w:t xml:space="preserve"> security protocols prescribed by security </w:t>
            </w:r>
            <w:proofErr w:type="gramStart"/>
            <w:r>
              <w:rPr>
                <w:rFonts w:ascii="Times New Roman" w:hAnsi="Times New Roman" w:cs="Times New Roman"/>
              </w:rPr>
              <w:t>advisor</w:t>
            </w:r>
            <w:proofErr w:type="gramEnd"/>
            <w:r>
              <w:rPr>
                <w:rFonts w:ascii="Times New Roman" w:hAnsi="Times New Roman" w:cs="Times New Roman"/>
              </w:rPr>
              <w:t xml:space="preserve"> and implement security guidance. </w:t>
            </w:r>
          </w:p>
          <w:p w14:paraId="49F16D72" w14:textId="77777777" w:rsidR="00BE06CD" w:rsidRPr="000C1D63" w:rsidRDefault="00BE06CD" w:rsidP="00BE06CD">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Establish a functioning and accessible grievance redress mechanism (GRM) </w:t>
            </w:r>
          </w:p>
        </w:tc>
      </w:tr>
      <w:tr w:rsidR="00BE06CD" w:rsidRPr="00363D28" w14:paraId="4C562F5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067D8B85"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lastRenderedPageBreak/>
              <w:t>ITB 13.1</w:t>
            </w:r>
          </w:p>
        </w:tc>
        <w:tc>
          <w:tcPr>
            <w:tcW w:w="7477" w:type="dxa"/>
            <w:tcBorders>
              <w:top w:val="single" w:sz="4" w:space="0" w:color="000000"/>
              <w:left w:val="nil"/>
              <w:bottom w:val="single" w:sz="4" w:space="0" w:color="000000"/>
              <w:right w:val="single" w:sz="4" w:space="0" w:color="000000"/>
            </w:tcBorders>
          </w:tcPr>
          <w:p w14:paraId="195E28F6"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Bids </w:t>
            </w:r>
            <w:r w:rsidRPr="00363D28">
              <w:rPr>
                <w:rFonts w:ascii="Times New Roman" w:hAnsi="Times New Roman" w:cs="Times New Roman"/>
                <w:b/>
              </w:rPr>
              <w:t>S</w:t>
            </w:r>
            <w:r>
              <w:rPr>
                <w:rFonts w:ascii="Times New Roman" w:hAnsi="Times New Roman" w:cs="Times New Roman"/>
                <w:b/>
              </w:rPr>
              <w:t>hall</w:t>
            </w:r>
            <w:r w:rsidRPr="00363D28">
              <w:rPr>
                <w:rFonts w:ascii="Times New Roman" w:hAnsi="Times New Roman" w:cs="Times New Roman"/>
                <w:b/>
              </w:rPr>
              <w:t xml:space="preserve"> </w:t>
            </w:r>
            <w:r>
              <w:rPr>
                <w:rFonts w:ascii="Times New Roman" w:hAnsi="Times New Roman" w:cs="Times New Roman"/>
                <w:b/>
              </w:rPr>
              <w:t>Not</w:t>
            </w:r>
            <w:r w:rsidRPr="00363D28">
              <w:rPr>
                <w:rFonts w:ascii="Times New Roman" w:hAnsi="Times New Roman" w:cs="Times New Roman"/>
                <w:b/>
              </w:rPr>
              <w:t xml:space="preserve"> </w:t>
            </w:r>
            <w:r w:rsidRPr="00363D28">
              <w:rPr>
                <w:rFonts w:ascii="Times New Roman" w:hAnsi="Times New Roman" w:cs="Times New Roman"/>
              </w:rPr>
              <w:t>be considered.</w:t>
            </w:r>
          </w:p>
        </w:tc>
      </w:tr>
      <w:tr w:rsidR="00BE06CD" w:rsidRPr="00363D28" w14:paraId="0EBA74A7" w14:textId="77777777" w:rsidTr="000414A7">
        <w:trPr>
          <w:trHeight w:val="458"/>
          <w:jc w:val="center"/>
        </w:trPr>
        <w:tc>
          <w:tcPr>
            <w:tcW w:w="1617" w:type="dxa"/>
            <w:tcBorders>
              <w:top w:val="single" w:sz="4" w:space="0" w:color="000000"/>
              <w:left w:val="single" w:sz="4" w:space="0" w:color="000000"/>
              <w:bottom w:val="single" w:sz="4" w:space="0" w:color="000000"/>
              <w:right w:val="single" w:sz="8" w:space="0" w:color="000000"/>
            </w:tcBorders>
          </w:tcPr>
          <w:p w14:paraId="21624158"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13.2</w:t>
            </w:r>
          </w:p>
        </w:tc>
        <w:tc>
          <w:tcPr>
            <w:tcW w:w="7477" w:type="dxa"/>
            <w:tcBorders>
              <w:top w:val="single" w:sz="4" w:space="0" w:color="000000"/>
              <w:left w:val="nil"/>
              <w:bottom w:val="single" w:sz="4" w:space="0" w:color="000000"/>
              <w:right w:val="single" w:sz="4" w:space="0" w:color="000000"/>
            </w:tcBorders>
          </w:tcPr>
          <w:p w14:paraId="51719DAA"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times for completion </w:t>
            </w:r>
            <w:r>
              <w:rPr>
                <w:rFonts w:ascii="Times New Roman" w:hAnsi="Times New Roman" w:cs="Times New Roman"/>
                <w:b/>
              </w:rPr>
              <w:t>Shall Not</w:t>
            </w:r>
            <w:r w:rsidRPr="00363D28">
              <w:rPr>
                <w:rFonts w:ascii="Times New Roman" w:hAnsi="Times New Roman" w:cs="Times New Roman"/>
                <w:b/>
              </w:rPr>
              <w:t xml:space="preserve"> </w:t>
            </w:r>
            <w:r w:rsidRPr="00363D28">
              <w:rPr>
                <w:rFonts w:ascii="Times New Roman" w:hAnsi="Times New Roman" w:cs="Times New Roman"/>
              </w:rPr>
              <w:t>be permitted.</w:t>
            </w:r>
          </w:p>
        </w:tc>
      </w:tr>
      <w:tr w:rsidR="00BE06CD" w:rsidRPr="00363D28" w14:paraId="58F423AD" w14:textId="77777777" w:rsidTr="000414A7">
        <w:trPr>
          <w:trHeight w:val="723"/>
          <w:jc w:val="center"/>
        </w:trPr>
        <w:tc>
          <w:tcPr>
            <w:tcW w:w="1617" w:type="dxa"/>
            <w:tcBorders>
              <w:top w:val="single" w:sz="4" w:space="0" w:color="000000"/>
              <w:left w:val="single" w:sz="4" w:space="0" w:color="000000"/>
              <w:bottom w:val="single" w:sz="4" w:space="0" w:color="000000"/>
              <w:right w:val="single" w:sz="8" w:space="0" w:color="000000"/>
            </w:tcBorders>
          </w:tcPr>
          <w:p w14:paraId="2219E1BE"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13.4</w:t>
            </w:r>
          </w:p>
        </w:tc>
        <w:tc>
          <w:tcPr>
            <w:tcW w:w="7477" w:type="dxa"/>
            <w:tcBorders>
              <w:top w:val="single" w:sz="4" w:space="0" w:color="000000"/>
              <w:left w:val="nil"/>
              <w:bottom w:val="single" w:sz="4" w:space="0" w:color="000000"/>
              <w:right w:val="single" w:sz="4" w:space="0" w:color="000000"/>
            </w:tcBorders>
          </w:tcPr>
          <w:p w14:paraId="55F5FCE8"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technical solutions shall be permitted for the following parts of the Works: </w:t>
            </w:r>
            <w:r w:rsidRPr="00363D28">
              <w:rPr>
                <w:rFonts w:ascii="Times New Roman" w:hAnsi="Times New Roman" w:cs="Times New Roman"/>
                <w:b/>
              </w:rPr>
              <w:t>N</w:t>
            </w:r>
            <w:r>
              <w:rPr>
                <w:rFonts w:ascii="Times New Roman" w:hAnsi="Times New Roman" w:cs="Times New Roman"/>
                <w:b/>
              </w:rPr>
              <w:t>ot</w:t>
            </w:r>
            <w:r w:rsidRPr="00363D28">
              <w:rPr>
                <w:rFonts w:ascii="Times New Roman" w:hAnsi="Times New Roman" w:cs="Times New Roman"/>
                <w:b/>
              </w:rPr>
              <w:t xml:space="preserve"> A</w:t>
            </w:r>
            <w:r>
              <w:rPr>
                <w:rFonts w:ascii="Times New Roman" w:hAnsi="Times New Roman" w:cs="Times New Roman"/>
                <w:b/>
              </w:rPr>
              <w:t>pplicable</w:t>
            </w:r>
            <w:r w:rsidRPr="00363D28">
              <w:rPr>
                <w:rFonts w:ascii="Times New Roman" w:hAnsi="Times New Roman" w:cs="Times New Roman"/>
                <w:bCs/>
              </w:rPr>
              <w:t>.</w:t>
            </w:r>
            <w:r w:rsidRPr="00363D28">
              <w:rPr>
                <w:rFonts w:ascii="Times New Roman" w:hAnsi="Times New Roman" w:cs="Times New Roman"/>
                <w:b/>
              </w:rPr>
              <w:t xml:space="preserve"> </w:t>
            </w:r>
          </w:p>
        </w:tc>
      </w:tr>
      <w:tr w:rsidR="00BE06CD" w:rsidRPr="00363D28" w14:paraId="63C454C4"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909840F"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14.5</w:t>
            </w:r>
          </w:p>
        </w:tc>
        <w:tc>
          <w:tcPr>
            <w:tcW w:w="7477" w:type="dxa"/>
            <w:tcBorders>
              <w:top w:val="single" w:sz="4" w:space="0" w:color="000000"/>
              <w:left w:val="nil"/>
              <w:bottom w:val="single" w:sz="4" w:space="0" w:color="000000"/>
              <w:right w:val="single" w:sz="4" w:space="0" w:color="000000"/>
            </w:tcBorders>
          </w:tcPr>
          <w:p w14:paraId="6D1BEF9D"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prices quoted by the Bidder </w:t>
            </w:r>
            <w:r>
              <w:rPr>
                <w:rFonts w:ascii="Times New Roman" w:hAnsi="Times New Roman" w:cs="Times New Roman"/>
                <w:b/>
              </w:rPr>
              <w:t>Shall Not</w:t>
            </w:r>
            <w:r w:rsidRPr="00363D28">
              <w:rPr>
                <w:rFonts w:ascii="Times New Roman" w:hAnsi="Times New Roman" w:cs="Times New Roman"/>
              </w:rPr>
              <w:t xml:space="preserve"> be</w:t>
            </w:r>
            <w:r w:rsidRPr="00363D28">
              <w:rPr>
                <w:rFonts w:ascii="Times New Roman" w:hAnsi="Times New Roman" w:cs="Times New Roman"/>
                <w:i/>
              </w:rPr>
              <w:t xml:space="preserve"> </w:t>
            </w:r>
            <w:r w:rsidRPr="00363D28">
              <w:rPr>
                <w:rFonts w:ascii="Times New Roman" w:hAnsi="Times New Roman" w:cs="Times New Roman"/>
              </w:rPr>
              <w:t xml:space="preserve">subject to adjustment during the performance of the Contract.  </w:t>
            </w:r>
          </w:p>
        </w:tc>
      </w:tr>
      <w:tr w:rsidR="00BE06CD" w:rsidRPr="00363D28" w14:paraId="57939BEB"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DF4D16B"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15.1</w:t>
            </w:r>
          </w:p>
        </w:tc>
        <w:tc>
          <w:tcPr>
            <w:tcW w:w="7477" w:type="dxa"/>
            <w:tcBorders>
              <w:top w:val="single" w:sz="4" w:space="0" w:color="000000"/>
              <w:left w:val="nil"/>
              <w:bottom w:val="single" w:sz="4" w:space="0" w:color="000000"/>
              <w:right w:val="single" w:sz="4" w:space="0" w:color="000000"/>
            </w:tcBorders>
          </w:tcPr>
          <w:p w14:paraId="3412FD7E"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The price shall be quoted by the Bidder in: </w:t>
            </w:r>
            <w:r w:rsidRPr="00363D28">
              <w:rPr>
                <w:rFonts w:ascii="Times New Roman" w:hAnsi="Times New Roman" w:cs="Times New Roman"/>
                <w:b/>
              </w:rPr>
              <w:t>US D</w:t>
            </w:r>
            <w:r>
              <w:rPr>
                <w:rFonts w:ascii="Times New Roman" w:hAnsi="Times New Roman" w:cs="Times New Roman"/>
                <w:b/>
              </w:rPr>
              <w:t>ollars</w:t>
            </w:r>
            <w:r w:rsidRPr="00363D28">
              <w:rPr>
                <w:rFonts w:ascii="Times New Roman" w:hAnsi="Times New Roman" w:cs="Times New Roman"/>
                <w:b/>
              </w:rPr>
              <w:t xml:space="preserve"> </w:t>
            </w:r>
            <w:r>
              <w:rPr>
                <w:rFonts w:ascii="Times New Roman" w:hAnsi="Times New Roman" w:cs="Times New Roman"/>
                <w:b/>
              </w:rPr>
              <w:t>Only.</w:t>
            </w:r>
          </w:p>
        </w:tc>
      </w:tr>
      <w:tr w:rsidR="00BE06CD" w:rsidRPr="00363D28" w14:paraId="6F7CC32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4D17BB5"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lastRenderedPageBreak/>
              <w:t>ITB 18.1</w:t>
            </w:r>
          </w:p>
        </w:tc>
        <w:tc>
          <w:tcPr>
            <w:tcW w:w="7477" w:type="dxa"/>
            <w:tcBorders>
              <w:top w:val="single" w:sz="4" w:space="0" w:color="000000"/>
              <w:left w:val="nil"/>
              <w:bottom w:val="single" w:sz="4" w:space="0" w:color="000000"/>
              <w:right w:val="single" w:sz="4" w:space="0" w:color="000000"/>
            </w:tcBorders>
          </w:tcPr>
          <w:p w14:paraId="0383B9D5" w14:textId="77777777" w:rsidR="00BE06CD" w:rsidRPr="00363D28" w:rsidRDefault="00BE06CD" w:rsidP="00BE06CD">
            <w:pPr>
              <w:tabs>
                <w:tab w:val="right" w:pos="4860"/>
              </w:tabs>
              <w:spacing w:before="80" w:after="80"/>
              <w:rPr>
                <w:rFonts w:ascii="Times New Roman" w:hAnsi="Times New Roman" w:cs="Times New Roman"/>
              </w:rPr>
            </w:pPr>
            <w:r w:rsidRPr="00616C30">
              <w:rPr>
                <w:rFonts w:asciiTheme="majorBidi" w:hAnsiTheme="majorBidi" w:cstheme="majorBidi"/>
              </w:rPr>
              <w:t>The Bid shall be</w:t>
            </w:r>
            <w:r>
              <w:rPr>
                <w:rFonts w:asciiTheme="majorBidi" w:hAnsiTheme="majorBidi" w:cstheme="majorBidi"/>
              </w:rPr>
              <w:t xml:space="preserve"> valid for</w:t>
            </w:r>
            <w:r w:rsidRPr="00616C30">
              <w:rPr>
                <w:rFonts w:asciiTheme="majorBidi" w:hAnsiTheme="majorBidi" w:cstheme="majorBidi"/>
              </w:rPr>
              <w:t xml:space="preserve"> </w:t>
            </w:r>
            <w:r w:rsidRPr="00616C30">
              <w:rPr>
                <w:rFonts w:asciiTheme="majorBidi" w:hAnsiTheme="majorBidi" w:cstheme="majorBidi"/>
                <w:b/>
              </w:rPr>
              <w:t>One hundred twenty (120)</w:t>
            </w:r>
            <w:r w:rsidRPr="00616C30">
              <w:rPr>
                <w:rFonts w:asciiTheme="majorBidi" w:hAnsiTheme="majorBidi" w:cstheme="majorBidi"/>
              </w:rPr>
              <w:t xml:space="preserve"> </w:t>
            </w:r>
            <w:r w:rsidRPr="002E34DB">
              <w:rPr>
                <w:rFonts w:asciiTheme="majorBidi" w:hAnsiTheme="majorBidi" w:cstheme="majorBidi"/>
                <w:b/>
                <w:bCs/>
              </w:rPr>
              <w:t xml:space="preserve">days </w:t>
            </w:r>
            <w:r w:rsidRPr="00616C30">
              <w:rPr>
                <w:rFonts w:asciiTheme="majorBidi" w:hAnsiTheme="majorBidi" w:cstheme="majorBidi"/>
              </w:rPr>
              <w:t>from the date of submissio</w:t>
            </w:r>
            <w:r>
              <w:rPr>
                <w:rFonts w:asciiTheme="majorBidi" w:hAnsiTheme="majorBidi" w:cstheme="majorBidi"/>
              </w:rPr>
              <w:t>n.</w:t>
            </w:r>
          </w:p>
        </w:tc>
      </w:tr>
      <w:tr w:rsidR="00BE06CD" w:rsidRPr="00363D28" w14:paraId="0B2A7989"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0574713"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18.3 (a)</w:t>
            </w:r>
          </w:p>
        </w:tc>
        <w:tc>
          <w:tcPr>
            <w:tcW w:w="7477" w:type="dxa"/>
            <w:tcBorders>
              <w:top w:val="single" w:sz="4" w:space="0" w:color="000000"/>
              <w:left w:val="nil"/>
              <w:bottom w:val="single" w:sz="4" w:space="0" w:color="000000"/>
              <w:right w:val="single" w:sz="4" w:space="0" w:color="000000"/>
            </w:tcBorders>
          </w:tcPr>
          <w:p w14:paraId="4F4E5548"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Bid price shall be adjusted by the following </w:t>
            </w:r>
            <w:proofErr w:type="gramStart"/>
            <w:r w:rsidRPr="00363D28">
              <w:rPr>
                <w:rFonts w:ascii="Times New Roman" w:hAnsi="Times New Roman" w:cs="Times New Roman"/>
              </w:rPr>
              <w:t>factor</w:t>
            </w:r>
            <w:proofErr w:type="gramEnd"/>
            <w:r w:rsidRPr="00363D28">
              <w:rPr>
                <w:rFonts w:ascii="Times New Roman" w:hAnsi="Times New Roman" w:cs="Times New Roman"/>
              </w:rPr>
              <w:t xml:space="preserve">(s): </w:t>
            </w:r>
            <w:r w:rsidRPr="00616C30">
              <w:rPr>
                <w:rFonts w:asciiTheme="majorBidi" w:hAnsiTheme="majorBidi" w:cstheme="majorBidi"/>
                <w:b/>
              </w:rPr>
              <w:t>Not Applicable</w:t>
            </w:r>
          </w:p>
        </w:tc>
      </w:tr>
      <w:tr w:rsidR="00BE06CD" w:rsidRPr="00363D28" w14:paraId="5F7A1D8E" w14:textId="77777777" w:rsidTr="000414A7">
        <w:trPr>
          <w:trHeight w:val="462"/>
          <w:jc w:val="center"/>
        </w:trPr>
        <w:tc>
          <w:tcPr>
            <w:tcW w:w="1617" w:type="dxa"/>
            <w:tcBorders>
              <w:top w:val="single" w:sz="4" w:space="0" w:color="000000"/>
              <w:left w:val="single" w:sz="4" w:space="0" w:color="000000"/>
              <w:bottom w:val="single" w:sz="4" w:space="0" w:color="000000"/>
              <w:right w:val="single" w:sz="8" w:space="0" w:color="000000"/>
            </w:tcBorders>
          </w:tcPr>
          <w:p w14:paraId="77853018"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19.1</w:t>
            </w:r>
          </w:p>
        </w:tc>
        <w:tc>
          <w:tcPr>
            <w:tcW w:w="7477" w:type="dxa"/>
            <w:tcBorders>
              <w:top w:val="single" w:sz="4" w:space="0" w:color="000000"/>
              <w:left w:val="nil"/>
              <w:bottom w:val="single" w:sz="4" w:space="0" w:color="000000"/>
              <w:right w:val="single" w:sz="4" w:space="0" w:color="000000"/>
            </w:tcBorders>
          </w:tcPr>
          <w:p w14:paraId="4B92F2D1"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A Bid-Securing Declaration </w:t>
            </w:r>
            <w:r w:rsidRPr="00363D28">
              <w:rPr>
                <w:rFonts w:ascii="Times New Roman" w:hAnsi="Times New Roman" w:cs="Times New Roman"/>
                <w:b/>
              </w:rPr>
              <w:t>S</w:t>
            </w:r>
            <w:r>
              <w:rPr>
                <w:rFonts w:ascii="Times New Roman" w:hAnsi="Times New Roman" w:cs="Times New Roman"/>
                <w:b/>
              </w:rPr>
              <w:t>hall be</w:t>
            </w:r>
            <w:r w:rsidRPr="00363D28">
              <w:rPr>
                <w:rFonts w:ascii="Times New Roman" w:hAnsi="Times New Roman" w:cs="Times New Roman"/>
              </w:rPr>
              <w:t xml:space="preserve"> required.</w:t>
            </w:r>
          </w:p>
        </w:tc>
      </w:tr>
      <w:tr w:rsidR="00BE06CD" w:rsidRPr="00363D28" w14:paraId="0C1D5D98"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ACCC46C"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19.3 (d)</w:t>
            </w:r>
          </w:p>
        </w:tc>
        <w:tc>
          <w:tcPr>
            <w:tcW w:w="7477" w:type="dxa"/>
            <w:tcBorders>
              <w:top w:val="single" w:sz="4" w:space="0" w:color="000000"/>
              <w:left w:val="nil"/>
              <w:bottom w:val="single" w:sz="4" w:space="0" w:color="000000"/>
              <w:right w:val="single" w:sz="4" w:space="0" w:color="000000"/>
            </w:tcBorders>
          </w:tcPr>
          <w:p w14:paraId="4C985C65"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Other types of acceptable securities: </w:t>
            </w:r>
            <w:r w:rsidRPr="00363D28">
              <w:rPr>
                <w:rFonts w:ascii="Times New Roman" w:hAnsi="Times New Roman" w:cs="Times New Roman"/>
                <w:b/>
              </w:rPr>
              <w:t>N</w:t>
            </w:r>
            <w:r>
              <w:rPr>
                <w:rFonts w:ascii="Times New Roman" w:hAnsi="Times New Roman" w:cs="Times New Roman"/>
                <w:b/>
              </w:rPr>
              <w:t>ot</w:t>
            </w:r>
            <w:r w:rsidRPr="00363D28">
              <w:rPr>
                <w:rFonts w:ascii="Times New Roman" w:hAnsi="Times New Roman" w:cs="Times New Roman"/>
                <w:b/>
              </w:rPr>
              <w:t xml:space="preserve"> A</w:t>
            </w:r>
            <w:r>
              <w:rPr>
                <w:rFonts w:ascii="Times New Roman" w:hAnsi="Times New Roman" w:cs="Times New Roman"/>
                <w:b/>
              </w:rPr>
              <w:t>pplicable.</w:t>
            </w:r>
          </w:p>
        </w:tc>
      </w:tr>
      <w:tr w:rsidR="00BE06CD" w:rsidRPr="00363D28" w14:paraId="32FCC8A7"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D9C4DF5"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19.9</w:t>
            </w:r>
          </w:p>
        </w:tc>
        <w:tc>
          <w:tcPr>
            <w:tcW w:w="7477" w:type="dxa"/>
            <w:tcBorders>
              <w:top w:val="single" w:sz="4" w:space="0" w:color="000000"/>
              <w:left w:val="nil"/>
              <w:bottom w:val="single" w:sz="4" w:space="0" w:color="000000"/>
              <w:right w:val="single" w:sz="4" w:space="0" w:color="000000"/>
            </w:tcBorders>
          </w:tcPr>
          <w:p w14:paraId="5067A39E"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If the Bidder performs any of the actions prescribed in ITB 19.9 (a) or (b) of this provision, the Borrower will declare the Bidder ineligible to be awarded contracts by the Employer for a period of </w:t>
            </w:r>
            <w:r w:rsidRPr="00363D28">
              <w:rPr>
                <w:rFonts w:ascii="Times New Roman" w:hAnsi="Times New Roman" w:cs="Times New Roman"/>
                <w:b/>
              </w:rPr>
              <w:t>Two (2) years starting from the date the Bidder performs any of the actions.</w:t>
            </w:r>
            <w:r w:rsidRPr="00363D28">
              <w:rPr>
                <w:rFonts w:ascii="Times New Roman" w:hAnsi="Times New Roman" w:cs="Times New Roman"/>
              </w:rPr>
              <w:t xml:space="preserve">  </w:t>
            </w:r>
          </w:p>
        </w:tc>
      </w:tr>
      <w:tr w:rsidR="00BE06CD" w:rsidRPr="00363D28" w14:paraId="3C7326FA"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6AA89DC"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20.3</w:t>
            </w:r>
          </w:p>
        </w:tc>
        <w:tc>
          <w:tcPr>
            <w:tcW w:w="7477" w:type="dxa"/>
            <w:tcBorders>
              <w:top w:val="single" w:sz="4" w:space="0" w:color="000000"/>
              <w:left w:val="nil"/>
              <w:bottom w:val="single" w:sz="4" w:space="0" w:color="000000"/>
              <w:right w:val="single" w:sz="4" w:space="0" w:color="000000"/>
            </w:tcBorders>
          </w:tcPr>
          <w:p w14:paraId="77777291" w14:textId="77777777" w:rsidR="00BE06CD" w:rsidRPr="005011F1" w:rsidRDefault="00BE06CD" w:rsidP="00BE06CD">
            <w:pPr>
              <w:tabs>
                <w:tab w:val="right" w:pos="7254"/>
              </w:tabs>
              <w:spacing w:before="60" w:after="60"/>
              <w:rPr>
                <w:rFonts w:ascii="Times New Roman" w:hAnsi="Times New Roman" w:cs="Times New Roman"/>
                <w:b/>
              </w:rPr>
            </w:pPr>
            <w:r w:rsidRPr="00363D28">
              <w:rPr>
                <w:rFonts w:ascii="Times New Roman" w:hAnsi="Times New Roman" w:cs="Times New Roman"/>
              </w:rPr>
              <w:t>The written confirmation of authorization to sign on behalf of the Bidder shall consist of:</w:t>
            </w:r>
            <w:r w:rsidRPr="00363D28">
              <w:rPr>
                <w:rFonts w:ascii="Times New Roman" w:hAnsi="Times New Roman" w:cs="Times New Roman"/>
                <w:b/>
              </w:rPr>
              <w:t xml:space="preserve"> Power of Attorney</w:t>
            </w:r>
            <w:r w:rsidRPr="00363D28">
              <w:rPr>
                <w:rFonts w:ascii="Times New Roman" w:hAnsi="Times New Roman" w:cs="Times New Roman"/>
              </w:rPr>
              <w:t xml:space="preserve"> for the signatory to sign the Bid in case the Bid is not signed by the Chief Executive/Managing Director or the owner of the company.</w:t>
            </w:r>
          </w:p>
        </w:tc>
      </w:tr>
      <w:tr w:rsidR="00BE06CD" w:rsidRPr="00363D28" w14:paraId="470C1358"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28AB19DE" w14:textId="77777777" w:rsidR="00BE06CD" w:rsidRPr="00363D28" w:rsidRDefault="00BE06CD" w:rsidP="00BE06CD">
            <w:pPr>
              <w:tabs>
                <w:tab w:val="right" w:pos="7254"/>
              </w:tabs>
              <w:spacing w:before="120" w:after="120"/>
              <w:jc w:val="center"/>
              <w:rPr>
                <w:rFonts w:ascii="Times New Roman" w:hAnsi="Times New Roman" w:cs="Times New Roman"/>
              </w:rPr>
            </w:pPr>
            <w:r w:rsidRPr="00363D28">
              <w:rPr>
                <w:rFonts w:ascii="Times New Roman" w:hAnsi="Times New Roman" w:cs="Times New Roman"/>
                <w:b/>
              </w:rPr>
              <w:t>D. Submission and Opening of Bids</w:t>
            </w:r>
          </w:p>
        </w:tc>
      </w:tr>
      <w:tr w:rsidR="00BE06CD" w:rsidRPr="00363D28" w14:paraId="07F9A459" w14:textId="77777777" w:rsidTr="000414A7">
        <w:trPr>
          <w:jc w:val="center"/>
        </w:trPr>
        <w:tc>
          <w:tcPr>
            <w:tcW w:w="1617" w:type="dxa"/>
            <w:tcBorders>
              <w:top w:val="single" w:sz="4" w:space="0" w:color="000000"/>
              <w:left w:val="single" w:sz="4" w:space="0" w:color="000000"/>
              <w:bottom w:val="nil"/>
              <w:right w:val="single" w:sz="4" w:space="0" w:color="000000"/>
            </w:tcBorders>
          </w:tcPr>
          <w:p w14:paraId="354EEB90"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 xml:space="preserve">ITB 22.1 </w:t>
            </w:r>
          </w:p>
          <w:p w14:paraId="2FAFCFED" w14:textId="77777777" w:rsidR="00BE06CD" w:rsidRPr="00363D28" w:rsidRDefault="00BE06CD" w:rsidP="00BE06CD">
            <w:pPr>
              <w:spacing w:before="60" w:after="60"/>
              <w:rPr>
                <w:rFonts w:ascii="Times New Roman" w:hAnsi="Times New Roman" w:cs="Times New Roman"/>
                <w:b/>
              </w:rPr>
            </w:pPr>
          </w:p>
        </w:tc>
        <w:tc>
          <w:tcPr>
            <w:tcW w:w="7477" w:type="dxa"/>
            <w:vMerge w:val="restart"/>
            <w:tcBorders>
              <w:top w:val="single" w:sz="4" w:space="0" w:color="000000"/>
              <w:left w:val="single" w:sz="4" w:space="0" w:color="000000"/>
              <w:right w:val="single" w:sz="4" w:space="0" w:color="000000"/>
            </w:tcBorders>
          </w:tcPr>
          <w:p w14:paraId="06C87E0F"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For </w:t>
            </w:r>
            <w:r w:rsidRPr="00363D28">
              <w:rPr>
                <w:rFonts w:ascii="Times New Roman" w:hAnsi="Times New Roman" w:cs="Times New Roman"/>
                <w:b/>
                <w:u w:val="single"/>
              </w:rPr>
              <w:t>Bid submission purposes</w:t>
            </w:r>
            <w:r w:rsidRPr="00363D28">
              <w:rPr>
                <w:rFonts w:ascii="Times New Roman" w:hAnsi="Times New Roman" w:cs="Times New Roman"/>
                <w:u w:val="single"/>
              </w:rPr>
              <w:t xml:space="preserve"> </w:t>
            </w:r>
            <w:r w:rsidRPr="00363D28">
              <w:rPr>
                <w:rFonts w:ascii="Times New Roman" w:hAnsi="Times New Roman" w:cs="Times New Roman"/>
              </w:rPr>
              <w:t xml:space="preserve">only, the Employer’s address is: </w:t>
            </w:r>
          </w:p>
          <w:p w14:paraId="5498B973" w14:textId="77777777" w:rsidR="00BE06CD" w:rsidRPr="00363D28" w:rsidRDefault="00BE06CD" w:rsidP="00BE06CD">
            <w:pPr>
              <w:tabs>
                <w:tab w:val="right" w:pos="7254"/>
              </w:tabs>
              <w:spacing w:before="60" w:after="60"/>
              <w:rPr>
                <w:rFonts w:ascii="Times New Roman" w:hAnsi="Times New Roman" w:cs="Times New Roman"/>
                <w:b/>
                <w:i/>
              </w:rPr>
            </w:pPr>
          </w:p>
          <w:p w14:paraId="6A0F39D6" w14:textId="77777777" w:rsidR="00F9401D" w:rsidRDefault="00F9401D" w:rsidP="00F9401D">
            <w:pPr>
              <w:tabs>
                <w:tab w:val="right" w:pos="4872"/>
              </w:tabs>
              <w:spacing w:before="80" w:after="80"/>
              <w:rPr>
                <w:rFonts w:ascii="Times New Roman" w:hAnsi="Times New Roman" w:cs="Times New Roman"/>
                <w:b/>
              </w:rPr>
            </w:pPr>
            <w:r>
              <w:rPr>
                <w:rFonts w:ascii="Times New Roman" w:hAnsi="Times New Roman" w:cs="Times New Roman"/>
                <w:b/>
                <w:bCs/>
              </w:rPr>
              <w:t>Attention</w:t>
            </w:r>
            <w:proofErr w:type="gramStart"/>
            <w:r>
              <w:rPr>
                <w:rFonts w:ascii="Times New Roman" w:hAnsi="Times New Roman" w:cs="Times New Roman"/>
              </w:rPr>
              <w:t xml:space="preserve">:  </w:t>
            </w:r>
            <w:r>
              <w:rPr>
                <w:rFonts w:ascii="Times New Roman" w:hAnsi="Times New Roman" w:cs="Times New Roman"/>
                <w:b/>
              </w:rPr>
              <w:t>SEHCD</w:t>
            </w:r>
            <w:proofErr w:type="gramEnd"/>
            <w:r>
              <w:rPr>
                <w:rFonts w:ascii="Times New Roman" w:hAnsi="Times New Roman" w:cs="Times New Roman"/>
                <w:b/>
              </w:rPr>
              <w:t xml:space="preserve"> Project Coordinator - Southwest</w:t>
            </w:r>
          </w:p>
          <w:p w14:paraId="652ABF86" w14:textId="77777777" w:rsidR="00F9401D" w:rsidRDefault="00F9401D" w:rsidP="00F9401D">
            <w:pPr>
              <w:tabs>
                <w:tab w:val="right" w:pos="4872"/>
              </w:tabs>
              <w:spacing w:before="80" w:after="80"/>
              <w:ind w:left="1230"/>
              <w:rPr>
                <w:rFonts w:ascii="Times New Roman" w:hAnsi="Times New Roman" w:cs="Times New Roman"/>
                <w:b/>
              </w:rPr>
            </w:pPr>
            <w:r>
              <w:rPr>
                <w:rFonts w:ascii="Times New Roman" w:hAnsi="Times New Roman" w:cs="Times New Roman"/>
                <w:b/>
              </w:rPr>
              <w:t>Somalia Education for Human Capital Development Project (SEHCD)</w:t>
            </w:r>
          </w:p>
          <w:p w14:paraId="34027064" w14:textId="77777777" w:rsidR="00F9401D" w:rsidRDefault="00F9401D" w:rsidP="00F9401D">
            <w:pPr>
              <w:tabs>
                <w:tab w:val="right" w:pos="4872"/>
              </w:tabs>
              <w:spacing w:before="80" w:after="8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bCs/>
              </w:rPr>
              <w:t>Ministry of Education, Southwest State of Somalia</w:t>
            </w:r>
          </w:p>
          <w:p w14:paraId="5C9E77B4" w14:textId="77777777" w:rsidR="00F9401D" w:rsidRDefault="00F9401D" w:rsidP="00F9401D">
            <w:pPr>
              <w:tabs>
                <w:tab w:val="right" w:pos="7254"/>
              </w:tabs>
              <w:spacing w:before="60" w:after="60"/>
              <w:rPr>
                <w:rFonts w:ascii="Times New Roman" w:hAnsi="Times New Roman" w:cs="Times New Roman"/>
              </w:rPr>
            </w:pPr>
            <w:r>
              <w:rPr>
                <w:rFonts w:ascii="Times New Roman" w:hAnsi="Times New Roman" w:cs="Times New Roman"/>
                <w:b/>
                <w:bCs/>
              </w:rPr>
              <w:t>Address</w:t>
            </w:r>
            <w:r>
              <w:rPr>
                <w:rFonts w:ascii="Times New Roman" w:hAnsi="Times New Roman" w:cs="Times New Roman"/>
              </w:rPr>
              <w:t xml:space="preserve">:    </w:t>
            </w:r>
            <w:proofErr w:type="spellStart"/>
            <w:r>
              <w:rPr>
                <w:rFonts w:ascii="Times New Roman" w:hAnsi="Times New Roman" w:cs="Times New Roman"/>
              </w:rPr>
              <w:t>Howlwadag</w:t>
            </w:r>
            <w:proofErr w:type="spellEnd"/>
            <w:r>
              <w:rPr>
                <w:rFonts w:ascii="Times New Roman" w:hAnsi="Times New Roman" w:cs="Times New Roman"/>
              </w:rPr>
              <w:t xml:space="preserve"> Baidoa</w:t>
            </w:r>
            <w:r>
              <w:rPr>
                <w:rFonts w:ascii="Times New Roman" w:hAnsi="Times New Roman" w:cs="Times New Roman"/>
                <w:bCs/>
              </w:rPr>
              <w:t xml:space="preserve"> District</w:t>
            </w:r>
            <w:r>
              <w:rPr>
                <w:rFonts w:ascii="Times New Roman" w:hAnsi="Times New Roman" w:cs="Times New Roman"/>
              </w:rPr>
              <w:t>, Southwest</w:t>
            </w:r>
          </w:p>
          <w:p w14:paraId="46632A41" w14:textId="77777777" w:rsidR="00F9401D" w:rsidRDefault="00F9401D" w:rsidP="00F9401D">
            <w:pPr>
              <w:tabs>
                <w:tab w:val="right" w:pos="7254"/>
              </w:tabs>
              <w:spacing w:before="60" w:after="60"/>
              <w:rPr>
                <w:rFonts w:ascii="Times New Roman" w:hAnsi="Times New Roman" w:cs="Times New Roman"/>
                <w:bCs/>
              </w:rPr>
            </w:pPr>
            <w:r>
              <w:rPr>
                <w:rFonts w:ascii="Times New Roman" w:hAnsi="Times New Roman" w:cs="Times New Roman"/>
                <w:b/>
                <w:bCs/>
              </w:rPr>
              <w:t>Country</w:t>
            </w:r>
            <w:r>
              <w:rPr>
                <w:rFonts w:ascii="Times New Roman" w:hAnsi="Times New Roman" w:cs="Times New Roman"/>
              </w:rPr>
              <w:t xml:space="preserve">:    </w:t>
            </w:r>
            <w:r>
              <w:rPr>
                <w:rFonts w:ascii="Times New Roman" w:hAnsi="Times New Roman" w:cs="Times New Roman"/>
                <w:bCs/>
              </w:rPr>
              <w:t>Federal Government of Somalia</w:t>
            </w:r>
          </w:p>
          <w:p w14:paraId="643546EB" w14:textId="77777777" w:rsidR="00687590" w:rsidRDefault="00687590" w:rsidP="00F9401D">
            <w:pPr>
              <w:tabs>
                <w:tab w:val="right" w:pos="7254"/>
              </w:tabs>
              <w:spacing w:before="60" w:after="60"/>
              <w:rPr>
                <w:rFonts w:ascii="Times New Roman" w:hAnsi="Times New Roman" w:cs="Times New Roman"/>
              </w:rPr>
            </w:pPr>
          </w:p>
          <w:p w14:paraId="33383C6A"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deadline for Bid submission is: </w:t>
            </w:r>
          </w:p>
          <w:p w14:paraId="0F726D60" w14:textId="1C78D657" w:rsidR="00BE06CD" w:rsidRDefault="00BE06CD" w:rsidP="00BE06CD">
            <w:pPr>
              <w:spacing w:before="60" w:after="60"/>
              <w:rPr>
                <w:rFonts w:asciiTheme="majorBidi" w:hAnsiTheme="majorBidi" w:cstheme="majorBidi"/>
                <w:b/>
                <w:i/>
              </w:rPr>
            </w:pPr>
            <w:r w:rsidRPr="00363D28">
              <w:rPr>
                <w:rFonts w:ascii="Times New Roman" w:hAnsi="Times New Roman" w:cs="Times New Roman"/>
                <w:b/>
                <w:bCs/>
              </w:rPr>
              <w:t xml:space="preserve">Date: </w:t>
            </w:r>
            <w:r w:rsidR="007835E8" w:rsidRPr="007835E8">
              <w:rPr>
                <w:rFonts w:ascii="Times New Roman" w:hAnsi="Times New Roman" w:cs="Times New Roman"/>
                <w:b/>
                <w:bCs/>
                <w:iCs/>
                <w:color w:val="000000" w:themeColor="text1"/>
              </w:rPr>
              <w:t>9</w:t>
            </w:r>
            <w:r w:rsidR="007835E8" w:rsidRPr="001903CC">
              <w:rPr>
                <w:rFonts w:ascii="Times New Roman" w:hAnsi="Times New Roman" w:cs="Times New Roman"/>
                <w:b/>
                <w:bCs/>
                <w:iCs/>
                <w:color w:val="000000" w:themeColor="text1"/>
                <w:vertAlign w:val="superscript"/>
              </w:rPr>
              <w:t>th</w:t>
            </w:r>
            <w:r w:rsidR="007835E8" w:rsidRPr="007835E8">
              <w:rPr>
                <w:rFonts w:ascii="Times New Roman" w:hAnsi="Times New Roman" w:cs="Times New Roman"/>
                <w:b/>
                <w:bCs/>
                <w:iCs/>
                <w:color w:val="000000" w:themeColor="text1"/>
              </w:rPr>
              <w:t>-Oct-2025.at 10:30 AM</w:t>
            </w:r>
          </w:p>
          <w:p w14:paraId="33DABE90" w14:textId="77777777" w:rsidR="00BE06CD" w:rsidRPr="00447CAA" w:rsidRDefault="00BE06CD" w:rsidP="00BE06CD">
            <w:pPr>
              <w:spacing w:before="60" w:after="60"/>
              <w:rPr>
                <w:rFonts w:ascii="Times New Roman" w:hAnsi="Times New Roman" w:cs="Times New Roman"/>
                <w:b/>
                <w:bCs/>
              </w:rPr>
            </w:pPr>
            <w:r w:rsidRPr="00447CAA">
              <w:rPr>
                <w:rFonts w:ascii="Times New Roman" w:hAnsi="Times New Roman" w:cs="Times New Roman"/>
                <w:b/>
                <w:bCs/>
              </w:rPr>
              <w:t xml:space="preserve">Bidders </w:t>
            </w:r>
            <w:r w:rsidRPr="00447CAA">
              <w:rPr>
                <w:rFonts w:ascii="Times New Roman" w:hAnsi="Times New Roman" w:cs="Times New Roman"/>
                <w:b/>
                <w:bCs/>
                <w:iCs/>
              </w:rPr>
              <w:t xml:space="preserve">SHALL NOT </w:t>
            </w:r>
            <w:r w:rsidRPr="00447CAA">
              <w:rPr>
                <w:rFonts w:ascii="Times New Roman" w:hAnsi="Times New Roman" w:cs="Times New Roman"/>
                <w:b/>
                <w:bCs/>
              </w:rPr>
              <w:t>have the option of submitting their Bids electronically.</w:t>
            </w:r>
          </w:p>
          <w:p w14:paraId="69CD671D" w14:textId="77777777" w:rsidR="00BE06CD" w:rsidRPr="00363D28" w:rsidRDefault="00BE06CD" w:rsidP="00BE06CD">
            <w:pPr>
              <w:spacing w:before="60" w:after="60"/>
              <w:rPr>
                <w:rFonts w:ascii="Times New Roman" w:hAnsi="Times New Roman" w:cs="Times New Roman"/>
              </w:rPr>
            </w:pPr>
          </w:p>
        </w:tc>
      </w:tr>
      <w:tr w:rsidR="00BE06CD" w:rsidRPr="00363D28" w14:paraId="69D97155" w14:textId="77777777" w:rsidTr="000414A7">
        <w:trPr>
          <w:jc w:val="center"/>
        </w:trPr>
        <w:tc>
          <w:tcPr>
            <w:tcW w:w="1617" w:type="dxa"/>
            <w:tcBorders>
              <w:top w:val="nil"/>
              <w:left w:val="single" w:sz="4" w:space="0" w:color="000000"/>
              <w:bottom w:val="single" w:sz="4" w:space="0" w:color="000000"/>
              <w:right w:val="single" w:sz="4" w:space="0" w:color="000000"/>
            </w:tcBorders>
          </w:tcPr>
          <w:p w14:paraId="0F229186" w14:textId="77777777" w:rsidR="00BE06CD" w:rsidRPr="00363D28" w:rsidRDefault="00BE06CD" w:rsidP="00BE06CD">
            <w:pPr>
              <w:spacing w:before="60" w:after="60"/>
              <w:rPr>
                <w:rFonts w:ascii="Times New Roman" w:hAnsi="Times New Roman" w:cs="Times New Roman"/>
                <w:b/>
              </w:rPr>
            </w:pPr>
          </w:p>
        </w:tc>
        <w:tc>
          <w:tcPr>
            <w:tcW w:w="7477" w:type="dxa"/>
            <w:vMerge/>
            <w:tcBorders>
              <w:top w:val="single" w:sz="4" w:space="0" w:color="000000"/>
              <w:left w:val="single" w:sz="4" w:space="0" w:color="000000"/>
              <w:right w:val="single" w:sz="4" w:space="0" w:color="000000"/>
            </w:tcBorders>
          </w:tcPr>
          <w:p w14:paraId="3C357515" w14:textId="77777777" w:rsidR="00BE06CD" w:rsidRPr="00363D28" w:rsidRDefault="00BE06CD" w:rsidP="00BE06CD">
            <w:pPr>
              <w:widowControl w:val="0"/>
              <w:pBdr>
                <w:top w:val="nil"/>
                <w:left w:val="nil"/>
                <w:bottom w:val="nil"/>
                <w:right w:val="nil"/>
                <w:between w:val="nil"/>
              </w:pBdr>
              <w:spacing w:line="276" w:lineRule="auto"/>
              <w:rPr>
                <w:rFonts w:ascii="Times New Roman" w:hAnsi="Times New Roman" w:cs="Times New Roman"/>
                <w:b/>
              </w:rPr>
            </w:pPr>
          </w:p>
        </w:tc>
      </w:tr>
      <w:tr w:rsidR="00BE06CD" w:rsidRPr="00363D28" w14:paraId="4D57B6FA"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55DDA763"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25.1</w:t>
            </w:r>
          </w:p>
        </w:tc>
        <w:tc>
          <w:tcPr>
            <w:tcW w:w="7477" w:type="dxa"/>
            <w:tcBorders>
              <w:top w:val="single" w:sz="4" w:space="0" w:color="000000"/>
              <w:left w:val="single" w:sz="4" w:space="0" w:color="000000"/>
              <w:bottom w:val="single" w:sz="4" w:space="0" w:color="000000"/>
              <w:right w:val="single" w:sz="4" w:space="0" w:color="000000"/>
            </w:tcBorders>
          </w:tcPr>
          <w:p w14:paraId="091A8A36" w14:textId="77777777" w:rsidR="00F9401D" w:rsidRPr="001F44DC" w:rsidRDefault="00F9401D" w:rsidP="00F9401D">
            <w:pPr>
              <w:tabs>
                <w:tab w:val="right" w:pos="7254"/>
              </w:tabs>
              <w:spacing w:before="60" w:after="60"/>
              <w:rPr>
                <w:rFonts w:ascii="Times New Roman" w:eastAsia="Calibri" w:hAnsi="Times New Roman" w:cs="Times New Roman"/>
              </w:rPr>
            </w:pPr>
            <w:r w:rsidRPr="001F44DC">
              <w:rPr>
                <w:rFonts w:ascii="Times New Roman" w:eastAsia="Calibri" w:hAnsi="Times New Roman" w:cs="Times New Roman"/>
              </w:rPr>
              <w:t>The Bid opening</w:t>
            </w:r>
            <w:r w:rsidRPr="001F44DC">
              <w:rPr>
                <w:rFonts w:ascii="Times New Roman" w:eastAsia="Calibri" w:hAnsi="Times New Roman" w:cs="Times New Roman"/>
                <w:iCs/>
              </w:rPr>
              <w:t xml:space="preserve"> shall </w:t>
            </w:r>
            <w:r w:rsidRPr="001F44DC">
              <w:rPr>
                <w:rFonts w:ascii="Times New Roman" w:eastAsia="Calibri" w:hAnsi="Times New Roman" w:cs="Times New Roman"/>
              </w:rPr>
              <w:t xml:space="preserve">take place at: </w:t>
            </w:r>
          </w:p>
          <w:p w14:paraId="5A34F27D" w14:textId="77777777" w:rsidR="00F9401D" w:rsidRPr="001F44DC" w:rsidRDefault="00F9401D" w:rsidP="00F9401D">
            <w:pPr>
              <w:tabs>
                <w:tab w:val="right" w:pos="4872"/>
              </w:tabs>
              <w:spacing w:before="80" w:after="80"/>
              <w:rPr>
                <w:rFonts w:ascii="Times New Roman" w:eastAsia="Calibri" w:hAnsi="Times New Roman" w:cs="Times New Roman"/>
                <w:b/>
              </w:rPr>
            </w:pPr>
            <w:r w:rsidRPr="001F44DC">
              <w:rPr>
                <w:rFonts w:ascii="Times New Roman" w:eastAsia="Calibri" w:hAnsi="Times New Roman" w:cs="Times New Roman"/>
                <w:b/>
                <w:bCs/>
              </w:rPr>
              <w:t>Ministry of Education, Southwest State of Somalia</w:t>
            </w:r>
          </w:p>
          <w:p w14:paraId="3C477A14" w14:textId="77777777" w:rsidR="00F9401D" w:rsidRPr="001F44DC" w:rsidRDefault="00F9401D" w:rsidP="00F9401D">
            <w:pPr>
              <w:tabs>
                <w:tab w:val="right" w:pos="7254"/>
              </w:tabs>
              <w:spacing w:before="60" w:after="60"/>
              <w:rPr>
                <w:rFonts w:ascii="Times New Roman" w:eastAsia="Calibri" w:hAnsi="Times New Roman" w:cs="Times New Roman"/>
              </w:rPr>
            </w:pPr>
            <w:r w:rsidRPr="001F44DC">
              <w:rPr>
                <w:rFonts w:ascii="Times New Roman" w:eastAsia="Calibri" w:hAnsi="Times New Roman" w:cs="Times New Roman"/>
                <w:b/>
                <w:bCs/>
              </w:rPr>
              <w:t>Address</w:t>
            </w:r>
            <w:r w:rsidRPr="001F44DC">
              <w:rPr>
                <w:rFonts w:ascii="Times New Roman" w:eastAsia="Calibri" w:hAnsi="Times New Roman" w:cs="Times New Roman"/>
              </w:rPr>
              <w:t xml:space="preserve">:    </w:t>
            </w:r>
            <w:proofErr w:type="spellStart"/>
            <w:r w:rsidRPr="001F44DC">
              <w:rPr>
                <w:rFonts w:ascii="Times New Roman" w:eastAsia="Calibri" w:hAnsi="Times New Roman" w:cs="Times New Roman"/>
              </w:rPr>
              <w:t>Howlwadag</w:t>
            </w:r>
            <w:proofErr w:type="spellEnd"/>
            <w:r w:rsidRPr="001F44DC">
              <w:rPr>
                <w:rFonts w:ascii="Times New Roman" w:eastAsia="Calibri" w:hAnsi="Times New Roman" w:cs="Times New Roman"/>
              </w:rPr>
              <w:t xml:space="preserve"> Baidoa</w:t>
            </w:r>
            <w:r w:rsidRPr="001F44DC">
              <w:rPr>
                <w:rFonts w:ascii="Times New Roman" w:eastAsia="Calibri" w:hAnsi="Times New Roman" w:cs="Times New Roman"/>
                <w:bCs/>
              </w:rPr>
              <w:t xml:space="preserve"> District</w:t>
            </w:r>
          </w:p>
          <w:p w14:paraId="1D2334D9" w14:textId="77777777" w:rsidR="00F9401D" w:rsidRPr="001F44DC" w:rsidRDefault="00F9401D" w:rsidP="00F9401D">
            <w:pPr>
              <w:tabs>
                <w:tab w:val="right" w:pos="7254"/>
              </w:tabs>
              <w:spacing w:before="60" w:after="60"/>
              <w:rPr>
                <w:rFonts w:ascii="Times New Roman" w:eastAsia="Calibri" w:hAnsi="Times New Roman" w:cs="Times New Roman"/>
              </w:rPr>
            </w:pPr>
            <w:r w:rsidRPr="001F44DC">
              <w:rPr>
                <w:rFonts w:ascii="Times New Roman" w:eastAsia="Calibri" w:hAnsi="Times New Roman" w:cs="Times New Roman"/>
                <w:b/>
                <w:bCs/>
              </w:rPr>
              <w:t>City:</w:t>
            </w:r>
            <w:r w:rsidRPr="001F44DC">
              <w:rPr>
                <w:rFonts w:ascii="Times New Roman" w:eastAsia="Calibri" w:hAnsi="Times New Roman" w:cs="Times New Roman"/>
              </w:rPr>
              <w:t xml:space="preserve">           Baidoa</w:t>
            </w:r>
          </w:p>
          <w:p w14:paraId="7A6A74C3" w14:textId="77777777" w:rsidR="00BE06CD" w:rsidRDefault="00BE06CD" w:rsidP="00BE06CD">
            <w:pPr>
              <w:tabs>
                <w:tab w:val="right" w:pos="7254"/>
              </w:tabs>
              <w:spacing w:before="60" w:after="60"/>
              <w:rPr>
                <w:rFonts w:ascii="Times New Roman" w:hAnsi="Times New Roman" w:cs="Times New Roman"/>
                <w:bCs/>
              </w:rPr>
            </w:pPr>
            <w:r w:rsidRPr="00363D28">
              <w:rPr>
                <w:rFonts w:ascii="Times New Roman" w:hAnsi="Times New Roman" w:cs="Times New Roman"/>
                <w:b/>
                <w:bCs/>
              </w:rPr>
              <w:t>Country</w:t>
            </w:r>
            <w:r w:rsidRPr="00363D28">
              <w:rPr>
                <w:rFonts w:ascii="Times New Roman" w:hAnsi="Times New Roman" w:cs="Times New Roman"/>
              </w:rPr>
              <w:t xml:space="preserve">:    </w:t>
            </w:r>
            <w:r w:rsidRPr="00363D28">
              <w:rPr>
                <w:rFonts w:ascii="Times New Roman" w:hAnsi="Times New Roman" w:cs="Times New Roman"/>
                <w:bCs/>
              </w:rPr>
              <w:t>Somalia</w:t>
            </w:r>
          </w:p>
          <w:p w14:paraId="610E4CC8" w14:textId="022FF0F7" w:rsidR="00BE06CD" w:rsidRPr="00B35FFE" w:rsidRDefault="00BE06CD" w:rsidP="00BE06CD">
            <w:pPr>
              <w:tabs>
                <w:tab w:val="right" w:pos="7254"/>
              </w:tabs>
              <w:spacing w:before="60" w:after="60"/>
              <w:rPr>
                <w:rFonts w:ascii="Times New Roman" w:hAnsi="Times New Roman" w:cs="Times New Roman"/>
                <w:bCs/>
              </w:rPr>
            </w:pPr>
            <w:r>
              <w:rPr>
                <w:rFonts w:ascii="Times New Roman" w:hAnsi="Times New Roman" w:cs="Times New Roman"/>
                <w:bCs/>
              </w:rPr>
              <w:t>Date</w:t>
            </w:r>
            <w:r w:rsidR="007835E8">
              <w:rPr>
                <w:rFonts w:ascii="Times New Roman" w:hAnsi="Times New Roman" w:cs="Times New Roman"/>
                <w:bCs/>
              </w:rPr>
              <w:t xml:space="preserve">:        </w:t>
            </w:r>
            <w:r w:rsidR="007835E8" w:rsidRPr="00363D28">
              <w:rPr>
                <w:rFonts w:ascii="Times New Roman" w:hAnsi="Times New Roman" w:cs="Times New Roman"/>
                <w:b/>
                <w:bCs/>
              </w:rPr>
              <w:t xml:space="preserve"> </w:t>
            </w:r>
            <w:r w:rsidR="007835E8" w:rsidRPr="007835E8">
              <w:rPr>
                <w:rFonts w:ascii="Times New Roman" w:hAnsi="Times New Roman" w:cs="Times New Roman"/>
                <w:b/>
                <w:bCs/>
                <w:iCs/>
                <w:color w:val="000000" w:themeColor="text1"/>
              </w:rPr>
              <w:t>9</w:t>
            </w:r>
            <w:r w:rsidR="007835E8" w:rsidRPr="001903CC">
              <w:rPr>
                <w:rFonts w:ascii="Times New Roman" w:hAnsi="Times New Roman" w:cs="Times New Roman"/>
                <w:b/>
                <w:bCs/>
                <w:iCs/>
                <w:color w:val="000000" w:themeColor="text1"/>
                <w:vertAlign w:val="superscript"/>
              </w:rPr>
              <w:t>th</w:t>
            </w:r>
            <w:r w:rsidR="007835E8" w:rsidRPr="007835E8">
              <w:rPr>
                <w:rFonts w:ascii="Times New Roman" w:hAnsi="Times New Roman" w:cs="Times New Roman"/>
                <w:b/>
                <w:bCs/>
                <w:iCs/>
                <w:color w:val="000000" w:themeColor="text1"/>
              </w:rPr>
              <w:t>-Oct-2025</w:t>
            </w:r>
          </w:p>
          <w:p w14:paraId="7CA47CE1" w14:textId="77777777" w:rsidR="00BE06CD" w:rsidRPr="00363D28" w:rsidRDefault="00BE06CD" w:rsidP="00BE06CD">
            <w:pPr>
              <w:tabs>
                <w:tab w:val="right" w:pos="7254"/>
              </w:tabs>
              <w:spacing w:before="60" w:after="60"/>
              <w:rPr>
                <w:rFonts w:ascii="Times New Roman" w:hAnsi="Times New Roman" w:cs="Times New Roman"/>
                <w:b/>
              </w:rPr>
            </w:pPr>
            <w:r w:rsidRPr="002F7F15">
              <w:rPr>
                <w:rFonts w:ascii="Times New Roman" w:hAnsi="Times New Roman" w:cs="Times New Roman"/>
                <w:b/>
              </w:rPr>
              <w:t>Time:         11:00 AM</w:t>
            </w:r>
          </w:p>
        </w:tc>
      </w:tr>
      <w:tr w:rsidR="00BE06CD" w:rsidRPr="00363D28" w14:paraId="5795F802"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39137CBF"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25.1</w:t>
            </w:r>
          </w:p>
        </w:tc>
        <w:tc>
          <w:tcPr>
            <w:tcW w:w="7477" w:type="dxa"/>
            <w:tcBorders>
              <w:top w:val="single" w:sz="4" w:space="0" w:color="000000"/>
              <w:left w:val="single" w:sz="4" w:space="0" w:color="000000"/>
              <w:bottom w:val="single" w:sz="4" w:space="0" w:color="000000"/>
              <w:right w:val="single" w:sz="4" w:space="0" w:color="000000"/>
            </w:tcBorders>
          </w:tcPr>
          <w:p w14:paraId="3BA582C1" w14:textId="77777777" w:rsidR="00BE06CD" w:rsidRPr="00363D28" w:rsidRDefault="00BE06CD" w:rsidP="00BE06CD">
            <w:pPr>
              <w:tabs>
                <w:tab w:val="right" w:pos="7254"/>
              </w:tabs>
              <w:spacing w:before="60" w:after="60"/>
              <w:rPr>
                <w:rFonts w:ascii="Times New Roman" w:hAnsi="Times New Roman" w:cs="Times New Roman"/>
              </w:rPr>
            </w:pPr>
            <w:r>
              <w:rPr>
                <w:rFonts w:ascii="Times New Roman" w:hAnsi="Times New Roman" w:cs="Times New Roman"/>
              </w:rPr>
              <w:t>N/A</w:t>
            </w:r>
          </w:p>
        </w:tc>
      </w:tr>
      <w:tr w:rsidR="00BE06CD" w:rsidRPr="00363D28" w14:paraId="4494A5DF"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F585306"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lastRenderedPageBreak/>
              <w:t>ITB 25.6</w:t>
            </w:r>
          </w:p>
        </w:tc>
        <w:tc>
          <w:tcPr>
            <w:tcW w:w="7477" w:type="dxa"/>
            <w:tcBorders>
              <w:top w:val="single" w:sz="4" w:space="0" w:color="000000"/>
              <w:left w:val="nil"/>
              <w:bottom w:val="single" w:sz="4" w:space="0" w:color="000000"/>
              <w:right w:val="single" w:sz="4" w:space="0" w:color="000000"/>
            </w:tcBorders>
          </w:tcPr>
          <w:p w14:paraId="6A75CF0A"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The Letter of Bid and Schedules shall</w:t>
            </w:r>
            <w:r w:rsidRPr="00363D28">
              <w:rPr>
                <w:rFonts w:ascii="Times New Roman" w:hAnsi="Times New Roman" w:cs="Times New Roman"/>
                <w:i/>
              </w:rPr>
              <w:t xml:space="preserve"> </w:t>
            </w:r>
            <w:r>
              <w:rPr>
                <w:rFonts w:ascii="Times New Roman" w:hAnsi="Times New Roman" w:cs="Times New Roman"/>
              </w:rPr>
              <w:t>be</w:t>
            </w:r>
            <w:r w:rsidRPr="00363D28">
              <w:rPr>
                <w:rFonts w:ascii="Times New Roman" w:hAnsi="Times New Roman" w:cs="Times New Roman"/>
              </w:rPr>
              <w:t xml:space="preserve"> </w:t>
            </w:r>
            <w:r>
              <w:rPr>
                <w:rFonts w:ascii="Times New Roman" w:hAnsi="Times New Roman" w:cs="Times New Roman"/>
              </w:rPr>
              <w:t xml:space="preserve">signed by </w:t>
            </w:r>
            <w:r w:rsidRPr="00363D28">
              <w:rPr>
                <w:rFonts w:ascii="Times New Roman" w:hAnsi="Times New Roman" w:cs="Times New Roman"/>
                <w:b/>
              </w:rPr>
              <w:t>Authorized Representatives</w:t>
            </w:r>
            <w:r w:rsidRPr="00363D28">
              <w:rPr>
                <w:rFonts w:ascii="Times New Roman" w:hAnsi="Times New Roman" w:cs="Times New Roman"/>
              </w:rPr>
              <w:t xml:space="preserve"> of the Employer conducting Bid opening</w:t>
            </w:r>
            <w:r w:rsidRPr="00363D28">
              <w:rPr>
                <w:rFonts w:ascii="Times New Roman" w:hAnsi="Times New Roman" w:cs="Times New Roman"/>
                <w:i/>
              </w:rPr>
              <w:t>.</w:t>
            </w:r>
            <w:r>
              <w:t xml:space="preserve"> </w:t>
            </w:r>
          </w:p>
        </w:tc>
      </w:tr>
      <w:tr w:rsidR="00BE06CD" w:rsidRPr="00363D28" w14:paraId="0CB165D1" w14:textId="77777777" w:rsidTr="000414A7">
        <w:trPr>
          <w:trHeight w:val="525"/>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15AC43CA" w14:textId="77777777" w:rsidR="00BE06CD" w:rsidRPr="00363D28" w:rsidRDefault="00BE06CD" w:rsidP="00BE06CD">
            <w:pPr>
              <w:tabs>
                <w:tab w:val="right" w:pos="7254"/>
              </w:tabs>
              <w:spacing w:before="120" w:after="120"/>
              <w:jc w:val="center"/>
              <w:rPr>
                <w:rFonts w:ascii="Times New Roman" w:hAnsi="Times New Roman" w:cs="Times New Roman"/>
                <w:b/>
              </w:rPr>
            </w:pPr>
            <w:r w:rsidRPr="00363D28">
              <w:rPr>
                <w:rFonts w:ascii="Times New Roman" w:hAnsi="Times New Roman" w:cs="Times New Roman"/>
                <w:b/>
              </w:rPr>
              <w:t>E. Evaluation and Comparison of Bids</w:t>
            </w:r>
          </w:p>
        </w:tc>
      </w:tr>
      <w:tr w:rsidR="00BE06CD" w:rsidRPr="00363D28" w14:paraId="04B37650" w14:textId="77777777" w:rsidTr="000414A7">
        <w:trPr>
          <w:trHeight w:val="330"/>
          <w:jc w:val="center"/>
        </w:trPr>
        <w:tc>
          <w:tcPr>
            <w:tcW w:w="1617" w:type="dxa"/>
            <w:tcBorders>
              <w:top w:val="single" w:sz="4" w:space="0" w:color="000000"/>
              <w:left w:val="single" w:sz="4" w:space="0" w:color="000000"/>
              <w:bottom w:val="single" w:sz="4" w:space="0" w:color="000000"/>
              <w:right w:val="single" w:sz="8" w:space="0" w:color="000000"/>
            </w:tcBorders>
          </w:tcPr>
          <w:p w14:paraId="0C9BB6B4" w14:textId="77777777" w:rsidR="00BE06CD" w:rsidRPr="00363D28" w:rsidRDefault="00BE06CD" w:rsidP="00BE06CD">
            <w:pPr>
              <w:tabs>
                <w:tab w:val="right" w:pos="7434"/>
              </w:tabs>
              <w:spacing w:before="60" w:after="60"/>
              <w:rPr>
                <w:rFonts w:ascii="Times New Roman" w:hAnsi="Times New Roman" w:cs="Times New Roman"/>
                <w:b/>
              </w:rPr>
            </w:pPr>
            <w:r w:rsidRPr="00363D28">
              <w:rPr>
                <w:rFonts w:ascii="Times New Roman" w:hAnsi="Times New Roman" w:cs="Times New Roman"/>
                <w:b/>
              </w:rPr>
              <w:t>ITB 32.1</w:t>
            </w:r>
          </w:p>
        </w:tc>
        <w:tc>
          <w:tcPr>
            <w:tcW w:w="7477" w:type="dxa"/>
            <w:tcBorders>
              <w:top w:val="single" w:sz="4" w:space="0" w:color="000000"/>
              <w:left w:val="nil"/>
              <w:bottom w:val="single" w:sz="4" w:space="0" w:color="000000"/>
              <w:right w:val="single" w:sz="4" w:space="0" w:color="000000"/>
            </w:tcBorders>
          </w:tcPr>
          <w:p w14:paraId="4CBCDE92" w14:textId="77777777" w:rsidR="00BE06CD" w:rsidRPr="00363D28" w:rsidRDefault="00BE06CD" w:rsidP="00BE06CD">
            <w:pPr>
              <w:tabs>
                <w:tab w:val="right" w:pos="7254"/>
              </w:tabs>
              <w:spacing w:before="60"/>
              <w:rPr>
                <w:rFonts w:ascii="Times New Roman" w:hAnsi="Times New Roman" w:cs="Times New Roman"/>
                <w:b/>
              </w:rPr>
            </w:pPr>
            <w:r>
              <w:rPr>
                <w:rFonts w:ascii="Times New Roman" w:hAnsi="Times New Roman" w:cs="Times New Roman"/>
                <w:b/>
              </w:rPr>
              <w:t>Not Applicable</w:t>
            </w:r>
          </w:p>
        </w:tc>
      </w:tr>
      <w:tr w:rsidR="00BE06CD" w:rsidRPr="00363D28" w14:paraId="26128210"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3CE846C"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33.1</w:t>
            </w:r>
          </w:p>
        </w:tc>
        <w:tc>
          <w:tcPr>
            <w:tcW w:w="7477" w:type="dxa"/>
            <w:tcBorders>
              <w:top w:val="single" w:sz="4" w:space="0" w:color="000000"/>
              <w:left w:val="nil"/>
              <w:bottom w:val="single" w:sz="4" w:space="0" w:color="000000"/>
              <w:right w:val="single" w:sz="4" w:space="0" w:color="000000"/>
            </w:tcBorders>
          </w:tcPr>
          <w:p w14:paraId="54BB0743"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rPr>
              <w:t xml:space="preserve">A margin of domestic preference </w:t>
            </w:r>
            <w:r>
              <w:rPr>
                <w:rFonts w:ascii="Times New Roman" w:hAnsi="Times New Roman" w:cs="Times New Roman"/>
                <w:b/>
              </w:rPr>
              <w:t>Shall Not</w:t>
            </w:r>
            <w:r w:rsidRPr="00363D28">
              <w:rPr>
                <w:rFonts w:ascii="Times New Roman" w:hAnsi="Times New Roman" w:cs="Times New Roman"/>
                <w:i/>
              </w:rPr>
              <w:t xml:space="preserve"> </w:t>
            </w:r>
            <w:r w:rsidRPr="00363D28">
              <w:rPr>
                <w:rFonts w:ascii="Times New Roman" w:hAnsi="Times New Roman" w:cs="Times New Roman"/>
              </w:rPr>
              <w:t xml:space="preserve">apply. </w:t>
            </w:r>
          </w:p>
        </w:tc>
      </w:tr>
      <w:tr w:rsidR="00BE06CD" w:rsidRPr="00363D28" w14:paraId="056E4A9A"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F1468CB"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34.1</w:t>
            </w:r>
          </w:p>
        </w:tc>
        <w:tc>
          <w:tcPr>
            <w:tcW w:w="7477" w:type="dxa"/>
            <w:tcBorders>
              <w:top w:val="single" w:sz="4" w:space="0" w:color="000000"/>
              <w:left w:val="nil"/>
              <w:bottom w:val="single" w:sz="4" w:space="0" w:color="000000"/>
              <w:right w:val="single" w:sz="4" w:space="0" w:color="000000"/>
            </w:tcBorders>
          </w:tcPr>
          <w:p w14:paraId="3D050A70" w14:textId="77777777" w:rsidR="00BE06CD" w:rsidRPr="00363D28" w:rsidRDefault="00BE06CD" w:rsidP="00BE06CD">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At this time the Employer </w:t>
            </w:r>
            <w:r w:rsidRPr="00363D28">
              <w:rPr>
                <w:rFonts w:ascii="Times New Roman" w:hAnsi="Times New Roman" w:cs="Times New Roman"/>
                <w:b/>
              </w:rPr>
              <w:t>D</w:t>
            </w:r>
            <w:r>
              <w:rPr>
                <w:rFonts w:ascii="Times New Roman" w:hAnsi="Times New Roman" w:cs="Times New Roman"/>
                <w:b/>
              </w:rPr>
              <w:t xml:space="preserve">oes Not Intend </w:t>
            </w:r>
            <w:r w:rsidRPr="00363D28">
              <w:rPr>
                <w:rFonts w:ascii="Times New Roman" w:hAnsi="Times New Roman" w:cs="Times New Roman"/>
              </w:rPr>
              <w:t>to execute certain specific parts of the Works by subcontractors selected in advance.</w:t>
            </w:r>
          </w:p>
        </w:tc>
      </w:tr>
      <w:tr w:rsidR="00BE06CD" w:rsidRPr="00363D28" w14:paraId="71486ACF"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330963D"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34.2</w:t>
            </w:r>
          </w:p>
        </w:tc>
        <w:tc>
          <w:tcPr>
            <w:tcW w:w="7477" w:type="dxa"/>
            <w:tcBorders>
              <w:top w:val="single" w:sz="4" w:space="0" w:color="000000"/>
              <w:left w:val="nil"/>
              <w:bottom w:val="single" w:sz="4" w:space="0" w:color="000000"/>
              <w:right w:val="single" w:sz="4" w:space="0" w:color="000000"/>
            </w:tcBorders>
          </w:tcPr>
          <w:p w14:paraId="2A008704" w14:textId="77777777" w:rsidR="00BE06CD" w:rsidRPr="00363D28" w:rsidRDefault="00BE06CD" w:rsidP="00BE06CD">
            <w:pPr>
              <w:spacing w:before="60" w:after="60"/>
              <w:ind w:left="58"/>
              <w:rPr>
                <w:rFonts w:ascii="Times New Roman" w:hAnsi="Times New Roman" w:cs="Times New Roman"/>
              </w:rPr>
            </w:pPr>
            <w:r w:rsidRPr="00363D28">
              <w:rPr>
                <w:rFonts w:ascii="Times New Roman" w:hAnsi="Times New Roman" w:cs="Times New Roman"/>
              </w:rPr>
              <w:t>The parts of the Works for which the Employer permits Bidders to propose Specialized Subcontractors are designated as follows</w:t>
            </w:r>
            <w:r w:rsidRPr="00363D28">
              <w:rPr>
                <w:rFonts w:ascii="Times New Roman" w:hAnsi="Times New Roman" w:cs="Times New Roman"/>
                <w:b/>
                <w:bCs/>
              </w:rPr>
              <w:t xml:space="preserve">: </w:t>
            </w:r>
            <w:r>
              <w:rPr>
                <w:rFonts w:ascii="Times New Roman" w:hAnsi="Times New Roman" w:cs="Times New Roman"/>
                <w:b/>
                <w:bCs/>
              </w:rPr>
              <w:t>Not Applicable.</w:t>
            </w:r>
          </w:p>
        </w:tc>
      </w:tr>
      <w:tr w:rsidR="00BE06CD" w:rsidRPr="00363D28" w14:paraId="7E6E8956"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vAlign w:val="center"/>
          </w:tcPr>
          <w:p w14:paraId="0236768C" w14:textId="77777777" w:rsidR="00BE06CD" w:rsidRPr="00363D28" w:rsidRDefault="00BE06CD" w:rsidP="00BE06CD">
            <w:pPr>
              <w:tabs>
                <w:tab w:val="right" w:pos="7254"/>
              </w:tabs>
              <w:spacing w:before="120" w:after="120"/>
              <w:jc w:val="center"/>
              <w:rPr>
                <w:rFonts w:ascii="Times New Roman" w:hAnsi="Times New Roman" w:cs="Times New Roman"/>
              </w:rPr>
            </w:pPr>
            <w:r w:rsidRPr="00363D28">
              <w:rPr>
                <w:rFonts w:ascii="Times New Roman" w:hAnsi="Times New Roman" w:cs="Times New Roman"/>
                <w:b/>
              </w:rPr>
              <w:t>F. Award of Contract</w:t>
            </w:r>
          </w:p>
        </w:tc>
      </w:tr>
      <w:tr w:rsidR="00BE06CD" w:rsidRPr="00363D28" w14:paraId="3A9A3101"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92FCB18" w14:textId="5014BD7A" w:rsidR="00BE06CD" w:rsidRPr="00363D28" w:rsidRDefault="00BE06CD" w:rsidP="00BE06CD">
            <w:pPr>
              <w:spacing w:before="60" w:after="60"/>
              <w:rPr>
                <w:rFonts w:ascii="Times New Roman" w:hAnsi="Times New Roman" w:cs="Times New Roman"/>
                <w:b/>
              </w:rPr>
            </w:pPr>
            <w:r>
              <w:rPr>
                <w:rFonts w:ascii="Times New Roman" w:hAnsi="Times New Roman" w:cs="Times New Roman"/>
                <w:b/>
              </w:rPr>
              <w:t>ITB 45</w:t>
            </w:r>
          </w:p>
        </w:tc>
        <w:tc>
          <w:tcPr>
            <w:tcW w:w="7477" w:type="dxa"/>
            <w:tcBorders>
              <w:top w:val="single" w:sz="4" w:space="0" w:color="000000"/>
              <w:left w:val="nil"/>
              <w:bottom w:val="single" w:sz="4" w:space="0" w:color="000000"/>
              <w:right w:val="single" w:sz="4" w:space="0" w:color="000000"/>
            </w:tcBorders>
          </w:tcPr>
          <w:p w14:paraId="48F3B73B" w14:textId="77777777" w:rsidR="00BE06CD" w:rsidRDefault="00BE06CD" w:rsidP="00BE06CD">
            <w:pPr>
              <w:tabs>
                <w:tab w:val="right" w:pos="7254"/>
              </w:tabs>
              <w:spacing w:before="60" w:after="60"/>
              <w:ind w:right="-80"/>
              <w:rPr>
                <w:rFonts w:ascii="Times New Roman" w:hAnsi="Times New Roman" w:cs="Times New Roman"/>
                <w:b/>
              </w:rPr>
            </w:pPr>
            <w:r>
              <w:rPr>
                <w:rFonts w:ascii="Times New Roman" w:hAnsi="Times New Roman" w:cs="Times New Roman"/>
                <w:b/>
              </w:rPr>
              <w:t>Notification of award and signing of contract</w:t>
            </w:r>
          </w:p>
          <w:p w14:paraId="35DA06FB" w14:textId="77777777" w:rsidR="00BE06CD" w:rsidRDefault="00BE06CD" w:rsidP="00BE06CD">
            <w:pPr>
              <w:tabs>
                <w:tab w:val="right" w:pos="7254"/>
              </w:tabs>
              <w:spacing w:before="60" w:after="60"/>
              <w:ind w:right="-80"/>
              <w:rPr>
                <w:rFonts w:ascii="Times New Roman" w:hAnsi="Times New Roman" w:cs="Times New Roman"/>
                <w:b/>
              </w:rPr>
            </w:pPr>
            <w:r>
              <w:rPr>
                <w:rFonts w:ascii="Times New Roman" w:hAnsi="Times New Roman" w:cs="Times New Roman"/>
                <w:b/>
              </w:rPr>
              <w:t xml:space="preserve">Expected date of contract signing </w:t>
            </w:r>
            <w:proofErr w:type="gramStart"/>
            <w:r>
              <w:rPr>
                <w:rFonts w:ascii="Times New Roman" w:hAnsi="Times New Roman" w:cs="Times New Roman"/>
                <w:b/>
              </w:rPr>
              <w:t>is:</w:t>
            </w:r>
            <w:proofErr w:type="gramEnd"/>
            <w:r>
              <w:rPr>
                <w:rFonts w:ascii="Times New Roman" w:hAnsi="Times New Roman" w:cs="Times New Roman"/>
                <w:b/>
              </w:rPr>
              <w:t xml:space="preserve"> November 2025</w:t>
            </w:r>
          </w:p>
          <w:p w14:paraId="698F5419" w14:textId="2204A50D" w:rsidR="00BE06CD" w:rsidRPr="00311B61" w:rsidRDefault="00BE06CD" w:rsidP="00BE06CD">
            <w:pPr>
              <w:jc w:val="left"/>
              <w:rPr>
                <w:rFonts w:ascii="Times New Roman" w:hAnsi="Times New Roman" w:cs="Times New Roman"/>
              </w:rPr>
            </w:pPr>
            <w:r w:rsidRPr="00952071">
              <w:rPr>
                <w:rFonts w:ascii="Times New Roman" w:hAnsi="Times New Roman" w:cs="Times New Roman"/>
              </w:rPr>
              <w:t>The contract shall be signed within three</w:t>
            </w:r>
            <w:r>
              <w:rPr>
                <w:rFonts w:ascii="Times New Roman" w:hAnsi="Times New Roman" w:cs="Times New Roman"/>
              </w:rPr>
              <w:t xml:space="preserve"> (3)</w:t>
            </w:r>
            <w:r w:rsidRPr="00952071">
              <w:rPr>
                <w:rFonts w:ascii="Times New Roman" w:hAnsi="Times New Roman" w:cs="Times New Roman"/>
              </w:rPr>
              <w:t xml:space="preserve"> days following the issuance of the letter of acceptance by the employer</w:t>
            </w:r>
            <w:r>
              <w:rPr>
                <w:rFonts w:ascii="Times New Roman" w:hAnsi="Times New Roman" w:cs="Times New Roman"/>
              </w:rPr>
              <w:t>.</w:t>
            </w:r>
          </w:p>
        </w:tc>
      </w:tr>
      <w:tr w:rsidR="00BE06CD" w:rsidRPr="00363D28" w14:paraId="2AE56AA0"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4829469" w14:textId="375E48B7" w:rsidR="00BE06CD" w:rsidRPr="00363D28" w:rsidRDefault="00BE06CD" w:rsidP="00BE06CD">
            <w:pPr>
              <w:spacing w:before="60" w:after="60"/>
              <w:rPr>
                <w:rFonts w:ascii="Times New Roman" w:hAnsi="Times New Roman" w:cs="Times New Roman"/>
                <w:b/>
              </w:rPr>
            </w:pPr>
            <w:r>
              <w:rPr>
                <w:rFonts w:ascii="Times New Roman" w:hAnsi="Times New Roman" w:cs="Times New Roman"/>
                <w:b/>
              </w:rPr>
              <w:t>ITB 48</w:t>
            </w:r>
          </w:p>
        </w:tc>
        <w:tc>
          <w:tcPr>
            <w:tcW w:w="7477" w:type="dxa"/>
            <w:tcBorders>
              <w:top w:val="single" w:sz="4" w:space="0" w:color="000000"/>
              <w:left w:val="nil"/>
              <w:bottom w:val="single" w:sz="4" w:space="0" w:color="000000"/>
              <w:right w:val="single" w:sz="4" w:space="0" w:color="000000"/>
            </w:tcBorders>
          </w:tcPr>
          <w:p w14:paraId="408434AB" w14:textId="1F51104E" w:rsidR="00BE06CD" w:rsidRPr="00363D28" w:rsidRDefault="00BE06CD" w:rsidP="00BE06CD">
            <w:pPr>
              <w:tabs>
                <w:tab w:val="right" w:pos="7254"/>
              </w:tabs>
              <w:spacing w:before="60" w:after="60"/>
              <w:ind w:right="-80"/>
              <w:rPr>
                <w:rFonts w:ascii="Times New Roman" w:hAnsi="Times New Roman" w:cs="Times New Roman"/>
                <w:b/>
              </w:rPr>
            </w:pPr>
            <w:r>
              <w:rPr>
                <w:rFonts w:ascii="Times New Roman" w:hAnsi="Times New Roman" w:cs="Times New Roman"/>
                <w:b/>
              </w:rPr>
              <w:t xml:space="preserve">Performance </w:t>
            </w:r>
            <w:r w:rsidR="00FA460F">
              <w:rPr>
                <w:rFonts w:ascii="Times New Roman" w:hAnsi="Times New Roman" w:cs="Times New Roman"/>
                <w:b/>
              </w:rPr>
              <w:t>Security:</w:t>
            </w:r>
            <w:r>
              <w:rPr>
                <w:rFonts w:ascii="Times New Roman" w:hAnsi="Times New Roman" w:cs="Times New Roman"/>
                <w:b/>
              </w:rPr>
              <w:t xml:space="preserve"> The contractor shall provide </w:t>
            </w:r>
            <w:proofErr w:type="gramStart"/>
            <w:r>
              <w:rPr>
                <w:rFonts w:ascii="Times New Roman" w:hAnsi="Times New Roman" w:cs="Times New Roman"/>
                <w:b/>
              </w:rPr>
              <w:t>a performance</w:t>
            </w:r>
            <w:proofErr w:type="gramEnd"/>
            <w:r>
              <w:rPr>
                <w:rFonts w:ascii="Times New Roman" w:hAnsi="Times New Roman" w:cs="Times New Roman"/>
                <w:b/>
              </w:rPr>
              <w:t xml:space="preserve"> security within 7 days after the contract signing.</w:t>
            </w:r>
          </w:p>
        </w:tc>
      </w:tr>
      <w:tr w:rsidR="00BE06CD" w:rsidRPr="00363D28" w14:paraId="0904F19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1979616"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t>ITB 49</w:t>
            </w:r>
          </w:p>
        </w:tc>
        <w:tc>
          <w:tcPr>
            <w:tcW w:w="7477" w:type="dxa"/>
            <w:tcBorders>
              <w:top w:val="single" w:sz="4" w:space="0" w:color="000000"/>
              <w:left w:val="nil"/>
              <w:bottom w:val="single" w:sz="4" w:space="0" w:color="000000"/>
              <w:right w:val="single" w:sz="4" w:space="0" w:color="000000"/>
            </w:tcBorders>
          </w:tcPr>
          <w:p w14:paraId="5F65C5D9" w14:textId="77777777" w:rsidR="00BE06CD" w:rsidRPr="00363D28" w:rsidRDefault="00BE06CD" w:rsidP="00BE06CD">
            <w:pPr>
              <w:tabs>
                <w:tab w:val="right" w:pos="7254"/>
              </w:tabs>
              <w:spacing w:before="60" w:after="60"/>
              <w:ind w:right="-80"/>
              <w:rPr>
                <w:rFonts w:ascii="Times New Roman" w:hAnsi="Times New Roman" w:cs="Times New Roman"/>
                <w:b/>
                <w:i/>
              </w:rPr>
            </w:pPr>
            <w:r w:rsidRPr="00363D28">
              <w:rPr>
                <w:rFonts w:ascii="Times New Roman" w:hAnsi="Times New Roman" w:cs="Times New Roman"/>
                <w:b/>
              </w:rPr>
              <w:t>The Adjudicator proposed by the Employer is</w:t>
            </w:r>
            <w:r w:rsidRPr="00363D28">
              <w:rPr>
                <w:rFonts w:ascii="Times New Roman" w:hAnsi="Times New Roman" w:cs="Times New Roman"/>
                <w:b/>
                <w:i/>
              </w:rPr>
              <w:t>:</w:t>
            </w:r>
            <w:r>
              <w:rPr>
                <w:rFonts w:ascii="Times New Roman" w:hAnsi="Times New Roman" w:cs="Times New Roman"/>
                <w:b/>
                <w:i/>
              </w:rPr>
              <w:t xml:space="preserve"> </w:t>
            </w:r>
          </w:p>
          <w:p w14:paraId="5E63F969" w14:textId="77777777" w:rsidR="00BE06CD" w:rsidRPr="00363D28" w:rsidRDefault="00BE06CD" w:rsidP="00BE06CD">
            <w:pPr>
              <w:tabs>
                <w:tab w:val="right" w:pos="7254"/>
              </w:tabs>
              <w:spacing w:before="60" w:after="60"/>
              <w:ind w:right="-80"/>
              <w:rPr>
                <w:rFonts w:ascii="Times New Roman" w:hAnsi="Times New Roman" w:cs="Times New Roman"/>
                <w:b/>
              </w:rPr>
            </w:pPr>
            <w:r w:rsidRPr="00363D28">
              <w:rPr>
                <w:rFonts w:ascii="Times New Roman" w:hAnsi="Times New Roman" w:cs="Times New Roman"/>
                <w:b/>
                <w:i/>
              </w:rPr>
              <w:t xml:space="preserve"> </w:t>
            </w:r>
            <w:r w:rsidRPr="00363D28">
              <w:rPr>
                <w:rFonts w:ascii="Times New Roman" w:hAnsi="Times New Roman" w:cs="Times New Roman"/>
                <w:b/>
              </w:rPr>
              <w:t xml:space="preserve"> </w:t>
            </w:r>
          </w:p>
          <w:p w14:paraId="3C641A58" w14:textId="77777777" w:rsidR="00BE06CD" w:rsidRPr="00977939" w:rsidRDefault="00BE06CD" w:rsidP="00BE06CD">
            <w:pPr>
              <w:tabs>
                <w:tab w:val="right" w:pos="7254"/>
              </w:tabs>
              <w:spacing w:before="60" w:after="60"/>
              <w:ind w:right="-80"/>
              <w:rPr>
                <w:rFonts w:ascii="Times New Roman" w:hAnsi="Times New Roman" w:cs="Times New Roman"/>
                <w:bCs/>
              </w:rPr>
            </w:pPr>
            <w:r w:rsidRPr="00977939">
              <w:rPr>
                <w:rFonts w:ascii="Times New Roman" w:hAnsi="Times New Roman" w:cs="Times New Roman"/>
                <w:bCs/>
              </w:rPr>
              <w:t xml:space="preserve">Name: Dr. Ahmed Ali </w:t>
            </w:r>
            <w:proofErr w:type="spellStart"/>
            <w:proofErr w:type="gramStart"/>
            <w:r w:rsidRPr="00977939">
              <w:rPr>
                <w:rFonts w:ascii="Times New Roman" w:hAnsi="Times New Roman" w:cs="Times New Roman"/>
                <w:bCs/>
              </w:rPr>
              <w:t>M.Khayre</w:t>
            </w:r>
            <w:proofErr w:type="spellEnd"/>
            <w:proofErr w:type="gramEnd"/>
          </w:p>
          <w:p w14:paraId="67537CB4" w14:textId="77777777" w:rsidR="00BE06CD" w:rsidRDefault="00BE06CD" w:rsidP="00BE06CD">
            <w:pPr>
              <w:tabs>
                <w:tab w:val="right" w:pos="7254"/>
              </w:tabs>
              <w:spacing w:before="60" w:after="60"/>
              <w:ind w:right="-80"/>
              <w:rPr>
                <w:rFonts w:ascii="Times New Roman" w:hAnsi="Times New Roman" w:cs="Times New Roman"/>
                <w:bCs/>
                <w:lang w:val="en-GB"/>
              </w:rPr>
            </w:pPr>
            <w:r w:rsidRPr="00977939">
              <w:rPr>
                <w:rFonts w:ascii="Times New Roman" w:hAnsi="Times New Roman" w:cs="Times New Roman"/>
                <w:bCs/>
                <w:lang w:val="en-GB"/>
              </w:rPr>
              <w:t xml:space="preserve">Address: </w:t>
            </w:r>
            <w:r>
              <w:rPr>
                <w:rFonts w:ascii="Times New Roman" w:hAnsi="Times New Roman" w:cs="Times New Roman"/>
                <w:bCs/>
                <w:lang w:val="en-GB"/>
              </w:rPr>
              <w:t xml:space="preserve">KM5, Hodan, Mogadishu - Somalia </w:t>
            </w:r>
          </w:p>
          <w:p w14:paraId="08E40453" w14:textId="77777777" w:rsidR="00BE06CD" w:rsidRPr="00977939" w:rsidRDefault="00BE06CD" w:rsidP="00BE06CD">
            <w:pPr>
              <w:tabs>
                <w:tab w:val="right" w:pos="7254"/>
              </w:tabs>
              <w:spacing w:before="60" w:after="60"/>
              <w:ind w:right="-80"/>
              <w:rPr>
                <w:rFonts w:ascii="Times New Roman" w:hAnsi="Times New Roman" w:cs="Times New Roman"/>
                <w:bCs/>
              </w:rPr>
            </w:pPr>
            <w:r w:rsidRPr="00977939">
              <w:rPr>
                <w:rFonts w:ascii="Times New Roman" w:hAnsi="Times New Roman" w:cs="Times New Roman"/>
                <w:bCs/>
              </w:rPr>
              <w:t>Tel:</w:t>
            </w:r>
            <w:r>
              <w:rPr>
                <w:rFonts w:ascii="Times New Roman" w:hAnsi="Times New Roman" w:cs="Times New Roman"/>
                <w:bCs/>
              </w:rPr>
              <w:t xml:space="preserve"> </w:t>
            </w:r>
            <w:r w:rsidRPr="007D593D">
              <w:rPr>
                <w:rFonts w:ascii="Times New Roman" w:hAnsi="Times New Roman" w:cs="Times New Roman"/>
                <w:bCs/>
              </w:rPr>
              <w:t>+25261-2496603</w:t>
            </w:r>
          </w:p>
          <w:p w14:paraId="2E868C17" w14:textId="77777777" w:rsidR="00BE06CD" w:rsidRPr="00363D28" w:rsidRDefault="00BE06CD" w:rsidP="00BE06CD">
            <w:pPr>
              <w:tabs>
                <w:tab w:val="right" w:pos="7254"/>
              </w:tabs>
              <w:spacing w:before="60" w:after="60"/>
              <w:rPr>
                <w:rFonts w:ascii="Times New Roman" w:hAnsi="Times New Roman" w:cs="Times New Roman"/>
                <w:bCs/>
              </w:rPr>
            </w:pPr>
            <w:bookmarkStart w:id="67" w:name="_heading=h.ceyuwj51go19" w:colFirst="0" w:colLast="0"/>
            <w:bookmarkEnd w:id="67"/>
          </w:p>
          <w:p w14:paraId="7AB92113" w14:textId="77777777" w:rsidR="00BE06CD" w:rsidRPr="00363D28" w:rsidRDefault="00BE06CD" w:rsidP="00BE06CD">
            <w:pPr>
              <w:tabs>
                <w:tab w:val="right" w:pos="7254"/>
              </w:tabs>
              <w:spacing w:before="60" w:after="60"/>
              <w:rPr>
                <w:rFonts w:ascii="Times New Roman" w:hAnsi="Times New Roman" w:cs="Times New Roman"/>
              </w:rPr>
            </w:pPr>
            <w:r w:rsidRPr="00363D28">
              <w:rPr>
                <w:rFonts w:ascii="Times New Roman" w:hAnsi="Times New Roman" w:cs="Times New Roman"/>
                <w:i/>
              </w:rPr>
              <w:t xml:space="preserve"> </w:t>
            </w:r>
          </w:p>
          <w:p w14:paraId="2B36C420" w14:textId="1F78CB94" w:rsidR="00BE06CD" w:rsidRPr="00363D28" w:rsidRDefault="00BE06CD" w:rsidP="00BE06CD">
            <w:pPr>
              <w:tabs>
                <w:tab w:val="right" w:pos="7254"/>
              </w:tabs>
              <w:spacing w:before="60" w:after="60"/>
              <w:ind w:right="-80"/>
              <w:rPr>
                <w:rFonts w:ascii="Times New Roman" w:hAnsi="Times New Roman" w:cs="Times New Roman"/>
                <w:bCs/>
              </w:rPr>
            </w:pPr>
            <w:r w:rsidRPr="00363D28">
              <w:rPr>
                <w:rFonts w:ascii="Times New Roman" w:hAnsi="Times New Roman" w:cs="Times New Roman"/>
              </w:rPr>
              <w:t xml:space="preserve">The hourly fee for this proposed Adjudicator shall be as per: </w:t>
            </w:r>
            <w:r w:rsidRPr="00363D28">
              <w:rPr>
                <w:rFonts w:ascii="Times New Roman" w:hAnsi="Times New Roman" w:cs="Times New Roman"/>
                <w:bCs/>
              </w:rPr>
              <w:t xml:space="preserve">An hourly fee of </w:t>
            </w:r>
            <w:r w:rsidR="00FA460F">
              <w:rPr>
                <w:rFonts w:ascii="Times New Roman" w:hAnsi="Times New Roman" w:cs="Times New Roman"/>
                <w:bCs/>
              </w:rPr>
              <w:t>50</w:t>
            </w:r>
            <w:r w:rsidRPr="00363D28">
              <w:rPr>
                <w:rFonts w:ascii="Times New Roman" w:hAnsi="Times New Roman" w:cs="Times New Roman"/>
                <w:bCs/>
              </w:rPr>
              <w:t xml:space="preserve"> dollars for the adjudicator and other applicable administrative costs, shared equally by the parties.</w:t>
            </w:r>
          </w:p>
          <w:p w14:paraId="6F0EBA97" w14:textId="77777777" w:rsidR="00BE06CD" w:rsidRPr="00363D28" w:rsidRDefault="00BE06CD" w:rsidP="00BE06CD">
            <w:pPr>
              <w:tabs>
                <w:tab w:val="right" w:pos="7254"/>
              </w:tabs>
              <w:spacing w:before="60" w:after="60"/>
              <w:ind w:right="-80"/>
              <w:rPr>
                <w:rFonts w:ascii="Times New Roman" w:hAnsi="Times New Roman" w:cs="Times New Roman"/>
                <w:b/>
              </w:rPr>
            </w:pPr>
            <w:r w:rsidRPr="00363D28">
              <w:rPr>
                <w:rFonts w:ascii="Times New Roman" w:hAnsi="Times New Roman" w:cs="Times New Roman"/>
                <w:b/>
              </w:rPr>
              <w:t xml:space="preserve"> </w:t>
            </w:r>
          </w:p>
          <w:p w14:paraId="23193130" w14:textId="77777777" w:rsidR="00BE06CD" w:rsidRPr="00363D28" w:rsidRDefault="00BE06CD" w:rsidP="00BE06CD">
            <w:pPr>
              <w:tabs>
                <w:tab w:val="right" w:pos="7254"/>
              </w:tabs>
              <w:spacing w:before="60" w:after="60"/>
              <w:ind w:right="-80"/>
              <w:rPr>
                <w:rFonts w:ascii="Times New Roman" w:hAnsi="Times New Roman" w:cs="Times New Roman"/>
              </w:rPr>
            </w:pPr>
            <w:r w:rsidRPr="00363D28">
              <w:rPr>
                <w:rFonts w:ascii="Times New Roman" w:hAnsi="Times New Roman" w:cs="Times New Roman"/>
              </w:rPr>
              <w:t>The biographical data of the proposed Adjudicator is as follows: _________________________________________________________</w:t>
            </w:r>
          </w:p>
          <w:p w14:paraId="1880BB82" w14:textId="77777777" w:rsidR="00BE06CD" w:rsidRPr="00DD7D0A" w:rsidRDefault="00BE06CD" w:rsidP="00BE06CD">
            <w:pPr>
              <w:pStyle w:val="NormalWeb"/>
              <w:numPr>
                <w:ilvl w:val="0"/>
                <w:numId w:val="87"/>
              </w:numPr>
              <w:spacing w:before="0" w:beforeAutospacing="0" w:after="0" w:afterAutospacing="0"/>
              <w:rPr>
                <w:rFonts w:ascii="Times New Roman" w:eastAsia="SimSun" w:hAnsi="Times New Roman" w:cs="Times New Roman"/>
                <w:sz w:val="24"/>
              </w:rPr>
            </w:pPr>
            <w:r w:rsidRPr="00DD7D0A">
              <w:rPr>
                <w:rFonts w:ascii="Times New Roman" w:eastAsia="SimSun" w:hAnsi="Times New Roman" w:cs="Times New Roman"/>
                <w:sz w:val="24"/>
              </w:rPr>
              <w:t xml:space="preserve">Dr Ahmed Ali M. Khayre holds a PhD in Law from Birkbeck School of Law, University of London and an MA in International and European Legal Studies from Utrecht University, Netherlands. Dr Khayre is a </w:t>
            </w:r>
            <w:proofErr w:type="gramStart"/>
            <w:r w:rsidRPr="00DD7D0A">
              <w:rPr>
                <w:rFonts w:ascii="Times New Roman" w:eastAsia="SimSun" w:hAnsi="Times New Roman" w:cs="Times New Roman"/>
                <w:sz w:val="24"/>
              </w:rPr>
              <w:t>Somali-Dutch</w:t>
            </w:r>
            <w:proofErr w:type="gramEnd"/>
            <w:r w:rsidRPr="00DD7D0A">
              <w:rPr>
                <w:rFonts w:ascii="Times New Roman" w:eastAsia="SimSun" w:hAnsi="Times New Roman" w:cs="Times New Roman"/>
                <w:sz w:val="24"/>
              </w:rPr>
              <w:t xml:space="preserve"> legal and policy consultant, lecturer, and researcher with over thirty years of professional experience. He has worked in different capacities in Somalia, the Netherlands, and the United Kingdom.</w:t>
            </w:r>
          </w:p>
          <w:p w14:paraId="1DA61F21" w14:textId="77777777" w:rsidR="00BE06CD" w:rsidRPr="007E2102" w:rsidRDefault="00BE06CD" w:rsidP="00BE06CD">
            <w:pPr>
              <w:numPr>
                <w:ilvl w:val="0"/>
                <w:numId w:val="87"/>
              </w:numPr>
              <w:tabs>
                <w:tab w:val="right" w:pos="7254"/>
              </w:tabs>
              <w:spacing w:before="60"/>
              <w:ind w:right="-80"/>
              <w:rPr>
                <w:rFonts w:ascii="Times New Roman" w:hAnsi="Times New Roman" w:cs="Times New Roman"/>
                <w:bCs/>
              </w:rPr>
            </w:pPr>
            <w:r w:rsidRPr="00DD7D0A">
              <w:rPr>
                <w:rFonts w:ascii="Times New Roman" w:hAnsi="Times New Roman" w:cs="Times New Roman"/>
              </w:rPr>
              <w:t xml:space="preserve">Dr Khayre is currently a senior policy and training advisor at the Judicial Training Institute (JTI). Prior to joining the JTI, he served as </w:t>
            </w:r>
            <w:r w:rsidRPr="00DD7D0A">
              <w:rPr>
                <w:rFonts w:ascii="Times New Roman" w:hAnsi="Times New Roman" w:cs="Times New Roman"/>
              </w:rPr>
              <w:lastRenderedPageBreak/>
              <w:t>a senior legal advisor and head of the Implementation Unit at the National Commission for Refugees and IDPs. Before that, he was a senior legal advisor and the head of the Legal and Policy Secretariat at the Somali Prime Minister's Office, responsible for drafting and reviewing legal and policy documents. He also provided consultancy services to international and local organizations, including Save the Children, IGAD, Garda World, SONSA, and Somali International University.</w:t>
            </w:r>
          </w:p>
        </w:tc>
      </w:tr>
      <w:tr w:rsidR="00BE06CD" w:rsidRPr="00363D28" w14:paraId="2A3F125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1DB59F21" w14:textId="77777777" w:rsidR="00BE06CD" w:rsidRPr="00363D28" w:rsidRDefault="00BE06CD" w:rsidP="00BE06CD">
            <w:pPr>
              <w:spacing w:before="60" w:after="60"/>
              <w:rPr>
                <w:rFonts w:ascii="Times New Roman" w:hAnsi="Times New Roman" w:cs="Times New Roman"/>
                <w:b/>
              </w:rPr>
            </w:pPr>
            <w:r w:rsidRPr="00363D28">
              <w:rPr>
                <w:rFonts w:ascii="Times New Roman" w:hAnsi="Times New Roman" w:cs="Times New Roman"/>
                <w:b/>
              </w:rPr>
              <w:lastRenderedPageBreak/>
              <w:t>ITB 50.1</w:t>
            </w:r>
          </w:p>
        </w:tc>
        <w:tc>
          <w:tcPr>
            <w:tcW w:w="7477" w:type="dxa"/>
            <w:tcBorders>
              <w:top w:val="single" w:sz="4" w:space="0" w:color="000000"/>
              <w:left w:val="nil"/>
              <w:bottom w:val="single" w:sz="4" w:space="0" w:color="000000"/>
              <w:right w:val="single" w:sz="4" w:space="0" w:color="000000"/>
            </w:tcBorders>
          </w:tcPr>
          <w:p w14:paraId="5BA663F8" w14:textId="77777777" w:rsidR="00BE06CD" w:rsidRPr="00363D28" w:rsidRDefault="00BE06CD" w:rsidP="00BE06CD">
            <w:pPr>
              <w:spacing w:before="120" w:after="120"/>
              <w:rPr>
                <w:rFonts w:ascii="Times New Roman" w:hAnsi="Times New Roman" w:cs="Times New Roman"/>
              </w:rPr>
            </w:pPr>
            <w:r w:rsidRPr="00363D28">
              <w:rPr>
                <w:rFonts w:ascii="Times New Roman" w:hAnsi="Times New Roman" w:cs="Times New Roman"/>
              </w:rPr>
              <w:t>The procedures for making a Procurement-related Complaint are detailed in the “</w:t>
            </w:r>
            <w:hyperlink r:id="rId40">
              <w:r w:rsidRPr="00363D28">
                <w:rPr>
                  <w:rFonts w:ascii="Times New Roman" w:hAnsi="Times New Roman" w:cs="Times New Roman"/>
                  <w:u w:val="single"/>
                </w:rPr>
                <w:t>Procurement Regulations for IPF Borrowers</w:t>
              </w:r>
            </w:hyperlink>
            <w:r w:rsidRPr="00363D28">
              <w:rPr>
                <w:rFonts w:ascii="Times New Roman" w:hAnsi="Times New Roman" w:cs="Times New Roman"/>
              </w:rPr>
              <w:t xml:space="preserve"> (Annex III).” If a Bidder wishes to make a Procurement-related Complaint, the Bidder shall submit its complaint following these procedures, In Writing (by the quickest means available, such as by email or fax), to:</w:t>
            </w:r>
          </w:p>
          <w:p w14:paraId="1B5C4AC0" w14:textId="77777777" w:rsidR="00F9401D" w:rsidRDefault="00F9401D" w:rsidP="00F9401D">
            <w:pPr>
              <w:ind w:left="101"/>
              <w:rPr>
                <w:rFonts w:ascii="Times New Roman" w:hAnsi="Times New Roman" w:cs="Times New Roman"/>
              </w:rPr>
            </w:pPr>
            <w:r>
              <w:rPr>
                <w:rFonts w:ascii="Times New Roman" w:hAnsi="Times New Roman" w:cs="Times New Roman"/>
              </w:rPr>
              <w:t xml:space="preserve">For the attention:   </w:t>
            </w:r>
          </w:p>
          <w:p w14:paraId="3EAC5DEC" w14:textId="77777777" w:rsidR="00F9401D" w:rsidRDefault="00F9401D" w:rsidP="00F9401D">
            <w:pPr>
              <w:ind w:left="101"/>
              <w:rPr>
                <w:rFonts w:ascii="Times New Roman" w:hAnsi="Times New Roman" w:cs="Times New Roman"/>
                <w:i/>
              </w:rPr>
            </w:pPr>
            <w:r>
              <w:rPr>
                <w:rFonts w:ascii="Times New Roman" w:hAnsi="Times New Roman" w:cs="Times New Roman"/>
              </w:rPr>
              <w:t>Name: Mohamed Adan Mahdi</w:t>
            </w:r>
          </w:p>
          <w:p w14:paraId="759C0D15" w14:textId="77777777" w:rsidR="00F9401D" w:rsidRDefault="00F9401D" w:rsidP="00F9401D">
            <w:pPr>
              <w:ind w:firstLine="103"/>
              <w:rPr>
                <w:rFonts w:ascii="Times New Roman" w:hAnsi="Times New Roman" w:cs="Times New Roman"/>
              </w:rPr>
            </w:pPr>
            <w:r>
              <w:rPr>
                <w:rFonts w:ascii="Times New Roman" w:hAnsi="Times New Roman" w:cs="Times New Roman"/>
              </w:rPr>
              <w:t>Project Coordinator – SEHCD - Southwest</w:t>
            </w:r>
          </w:p>
          <w:p w14:paraId="7EAEE379" w14:textId="77777777" w:rsidR="00F9401D" w:rsidRDefault="00F9401D" w:rsidP="00F9401D">
            <w:pPr>
              <w:ind w:firstLine="103"/>
              <w:rPr>
                <w:rFonts w:ascii="Times New Roman" w:hAnsi="Times New Roman" w:cs="Times New Roman"/>
              </w:rPr>
            </w:pPr>
            <w:r>
              <w:rPr>
                <w:rFonts w:ascii="Times New Roman" w:hAnsi="Times New Roman" w:cs="Times New Roman"/>
              </w:rPr>
              <w:t xml:space="preserve">Ministry of Education Culture &amp; Higher Education, Southwest state of Somalia </w:t>
            </w:r>
          </w:p>
          <w:p w14:paraId="16599B1C" w14:textId="77777777" w:rsidR="00F9401D" w:rsidRDefault="00F9401D" w:rsidP="00F9401D">
            <w:pPr>
              <w:ind w:firstLine="103"/>
              <w:rPr>
                <w:rFonts w:ascii="Times New Roman" w:hAnsi="Times New Roman" w:cs="Times New Roman"/>
              </w:rPr>
            </w:pPr>
            <w:r>
              <w:rPr>
                <w:rStyle w:val="Hyperlink"/>
              </w:rPr>
              <w:t xml:space="preserve">Email:  </w:t>
            </w:r>
            <w:hyperlink r:id="rId41" w:history="1">
              <w:r>
                <w:rPr>
                  <w:rStyle w:val="Hyperlink"/>
                  <w:rFonts w:ascii="Roboto" w:hAnsi="Roboto"/>
                  <w:sz w:val="21"/>
                  <w:szCs w:val="21"/>
                  <w:shd w:val="clear" w:color="auto" w:fill="FFFFFF"/>
                </w:rPr>
                <w:t xml:space="preserve"> </w:t>
              </w:r>
              <w:proofErr w:type="spellStart"/>
              <w:r>
                <w:rPr>
                  <w:rStyle w:val="Hyperlink"/>
                </w:rPr>
                <w:t>muhamedmohdi</w:t>
              </w:r>
              <w:proofErr w:type="spellEnd"/>
              <w:r>
                <w:rPr>
                  <w:rStyle w:val="Hyperlink"/>
                </w:rPr>
                <w:t xml:space="preserve"> </w:t>
              </w:r>
              <w:r>
                <w:rPr>
                  <w:rStyle w:val="Hyperlink"/>
                  <w:rFonts w:ascii="Times New Roman" w:hAnsi="Times New Roman" w:cs="Times New Roman"/>
                </w:rPr>
                <w:t>@gmail.com</w:t>
              </w:r>
            </w:hyperlink>
            <w:r>
              <w:rPr>
                <w:rFonts w:ascii="Times New Roman" w:hAnsi="Times New Roman" w:cs="Times New Roman"/>
              </w:rPr>
              <w:t xml:space="preserve">   </w:t>
            </w:r>
          </w:p>
          <w:p w14:paraId="14E9E29A" w14:textId="77777777" w:rsidR="00BE06CD" w:rsidRPr="00363D28" w:rsidRDefault="00BE06CD" w:rsidP="00BE06CD">
            <w:pPr>
              <w:spacing w:before="120" w:after="120"/>
              <w:rPr>
                <w:rFonts w:ascii="Times New Roman" w:hAnsi="Times New Roman" w:cs="Times New Roman"/>
              </w:rPr>
            </w:pPr>
            <w:r w:rsidRPr="00363D28">
              <w:rPr>
                <w:rFonts w:ascii="Times New Roman" w:hAnsi="Times New Roman" w:cs="Times New Roman"/>
              </w:rPr>
              <w:t>In summary, a Procurement-related Complaint may challenge any of the following:</w:t>
            </w:r>
          </w:p>
          <w:p w14:paraId="6BA6F0C7" w14:textId="77777777" w:rsidR="00BE06CD" w:rsidRPr="00363D28" w:rsidRDefault="00BE06CD" w:rsidP="00BE06CD">
            <w:pPr>
              <w:numPr>
                <w:ilvl w:val="0"/>
                <w:numId w:val="86"/>
              </w:numPr>
              <w:spacing w:before="120" w:after="120"/>
              <w:ind w:left="714" w:hanging="357"/>
              <w:rPr>
                <w:rFonts w:ascii="Times New Roman" w:hAnsi="Times New Roman" w:cs="Times New Roman"/>
              </w:rPr>
            </w:pPr>
            <w:r w:rsidRPr="00363D28">
              <w:rPr>
                <w:rFonts w:ascii="Times New Roman" w:hAnsi="Times New Roman" w:cs="Times New Roman"/>
              </w:rPr>
              <w:t>the terms of the Bidding Documents; and</w:t>
            </w:r>
          </w:p>
          <w:p w14:paraId="7E700364" w14:textId="77777777" w:rsidR="00BE06CD" w:rsidRPr="00363D28" w:rsidRDefault="00BE06CD" w:rsidP="00BE06CD">
            <w:pPr>
              <w:numPr>
                <w:ilvl w:val="0"/>
                <w:numId w:val="86"/>
              </w:numPr>
              <w:spacing w:before="120" w:after="120"/>
              <w:ind w:left="714" w:hanging="357"/>
              <w:rPr>
                <w:rFonts w:ascii="Times New Roman" w:hAnsi="Times New Roman" w:cs="Times New Roman"/>
              </w:rPr>
            </w:pPr>
            <w:r w:rsidRPr="00363D28">
              <w:rPr>
                <w:rFonts w:ascii="Times New Roman" w:hAnsi="Times New Roman" w:cs="Times New Roman"/>
              </w:rPr>
              <w:t>the Employer’s decision to award the contract.</w:t>
            </w:r>
          </w:p>
        </w:tc>
      </w:tr>
    </w:tbl>
    <w:p w14:paraId="50AF1C39" w14:textId="77777777" w:rsidR="004334C4" w:rsidRDefault="004334C4">
      <w:pPr>
        <w:ind w:right="-90"/>
        <w:rPr>
          <w:rFonts w:ascii="Times New Roman" w:eastAsia="Times New Roman" w:hAnsi="Times New Roman" w:cs="Times New Roman"/>
          <w:b/>
          <w:color w:val="000000"/>
        </w:rPr>
        <w:sectPr w:rsidR="004334C4" w:rsidSect="008C6D7A">
          <w:headerReference w:type="even" r:id="rId42"/>
          <w:headerReference w:type="default" r:id="rId43"/>
          <w:headerReference w:type="first" r:id="rId44"/>
          <w:pgSz w:w="12240" w:h="15840"/>
          <w:pgMar w:top="1440" w:right="1440" w:bottom="1440" w:left="1800" w:header="720" w:footer="720" w:gutter="0"/>
          <w:cols w:space="720"/>
          <w:titlePg/>
        </w:sectPr>
      </w:pPr>
    </w:p>
    <w:p w14:paraId="68DA8C46" w14:textId="77777777" w:rsidR="004334C4" w:rsidRDefault="00377A17">
      <w:pPr>
        <w:pStyle w:val="Subtitle"/>
        <w:spacing w:after="120"/>
        <w:rPr>
          <w:rFonts w:ascii="Times New Roman" w:eastAsia="Times New Roman" w:hAnsi="Times New Roman" w:cs="Times New Roman"/>
        </w:rPr>
      </w:pPr>
      <w:r>
        <w:rPr>
          <w:rFonts w:ascii="Times New Roman" w:eastAsia="Times New Roman" w:hAnsi="Times New Roman" w:cs="Times New Roman"/>
        </w:rPr>
        <w:lastRenderedPageBreak/>
        <w:t>Section III - Evaluation and Qualification Criteria</w:t>
      </w:r>
    </w:p>
    <w:p w14:paraId="234443E8" w14:textId="77777777" w:rsidR="004334C4" w:rsidRDefault="004334C4">
      <w:pPr>
        <w:rPr>
          <w:rFonts w:ascii="Times New Roman" w:eastAsia="Times New Roman" w:hAnsi="Times New Roman" w:cs="Times New Roman"/>
        </w:rPr>
      </w:pPr>
    </w:p>
    <w:p w14:paraId="0CEDD308" w14:textId="77777777" w:rsidR="004334C4" w:rsidRPr="00DA0D7A" w:rsidRDefault="00377A17">
      <w:pPr>
        <w:jc w:val="both"/>
        <w:rPr>
          <w:rFonts w:ascii="Times New Roman" w:eastAsia="Times New Roman" w:hAnsi="Times New Roman" w:cs="Times New Roman"/>
          <w:b/>
          <w:bCs/>
          <w:i/>
        </w:rPr>
      </w:pPr>
      <w:r w:rsidRPr="00DA0D7A">
        <w:rPr>
          <w:rFonts w:ascii="Times New Roman" w:eastAsia="Times New Roman" w:hAnsi="Times New Roman" w:cs="Times New Roman"/>
          <w:b/>
          <w:bCs/>
          <w:i/>
        </w:rPr>
        <w:t xml:space="preserve">This section contains all the criteria that the Employer shall use to evaluate Bids and qualify Bidders through post-qualification. </w:t>
      </w:r>
      <w:r w:rsidRPr="00DA0D7A">
        <w:rPr>
          <w:rFonts w:ascii="Times New Roman" w:eastAsia="Times New Roman" w:hAnsi="Times New Roman" w:cs="Times New Roman"/>
          <w:b/>
          <w:bCs/>
          <w:i/>
          <w:color w:val="000000"/>
        </w:rPr>
        <w:t>No other factors, methods or criteria shall be used other than specified in this bidding document. The Bidder shall provide all the information requested in the forms included in Section IV, Bidding Forms.</w:t>
      </w:r>
    </w:p>
    <w:p w14:paraId="1AC592C8" w14:textId="77777777" w:rsidR="0080578D" w:rsidRPr="006611AB" w:rsidRDefault="0080578D" w:rsidP="0080578D">
      <w:pPr>
        <w:pStyle w:val="BodyText3"/>
        <w:rPr>
          <w:rFonts w:asciiTheme="majorBidi" w:hAnsiTheme="majorBidi" w:cstheme="majorBidi"/>
          <w:sz w:val="24"/>
          <w:szCs w:val="24"/>
        </w:rPr>
      </w:pPr>
      <w:bookmarkStart w:id="68" w:name="_Hlk97457950"/>
    </w:p>
    <w:bookmarkEnd w:id="68"/>
    <w:p w14:paraId="289CB0F7" w14:textId="77777777" w:rsidR="0080578D" w:rsidRPr="00393CE8" w:rsidRDefault="0080578D" w:rsidP="0080578D">
      <w:pPr>
        <w:rPr>
          <w:rFonts w:asciiTheme="majorBidi" w:hAnsiTheme="majorBidi" w:cstheme="majorBidi"/>
          <w:b/>
          <w:color w:val="0070C0"/>
        </w:rPr>
      </w:pPr>
    </w:p>
    <w:p w14:paraId="1E3DB0F3" w14:textId="77777777" w:rsidR="00F30FC4" w:rsidRDefault="00F30FC4" w:rsidP="00F30FC4">
      <w:pPr>
        <w:jc w:val="both"/>
        <w:rPr>
          <w:rFonts w:asciiTheme="majorBidi" w:hAnsiTheme="majorBidi" w:cstheme="majorBidi"/>
          <w:b/>
          <w:iCs/>
          <w:color w:val="FF0000"/>
        </w:rPr>
      </w:pPr>
      <w:r w:rsidRPr="00EE0BD1">
        <w:rPr>
          <w:rFonts w:asciiTheme="majorBidi" w:hAnsiTheme="majorBidi" w:cstheme="majorBidi"/>
          <w:b/>
          <w:iCs/>
          <w:color w:val="FF0000"/>
        </w:rPr>
        <w:t>NOTE</w:t>
      </w:r>
      <w:proofErr w:type="gramStart"/>
      <w:r w:rsidRPr="00EE0BD1">
        <w:rPr>
          <w:rFonts w:asciiTheme="majorBidi" w:hAnsiTheme="majorBidi" w:cstheme="majorBidi"/>
          <w:b/>
          <w:iCs/>
          <w:color w:val="FF0000"/>
        </w:rPr>
        <w:t>:  Bidders</w:t>
      </w:r>
      <w:proofErr w:type="gramEnd"/>
      <w:r w:rsidRPr="00EE0BD1">
        <w:rPr>
          <w:rFonts w:asciiTheme="majorBidi" w:hAnsiTheme="majorBidi" w:cstheme="majorBidi"/>
          <w:b/>
          <w:iCs/>
          <w:color w:val="FF0000"/>
        </w:rPr>
        <w:t xml:space="preserve"> who fail to comply with the </w:t>
      </w:r>
      <w:r>
        <w:rPr>
          <w:rFonts w:asciiTheme="majorBidi" w:hAnsiTheme="majorBidi" w:cstheme="majorBidi"/>
          <w:b/>
          <w:iCs/>
          <w:color w:val="FF0000"/>
        </w:rPr>
        <w:t xml:space="preserve">Bidding </w:t>
      </w:r>
      <w:r w:rsidRPr="00EE0BD1">
        <w:rPr>
          <w:rFonts w:asciiTheme="majorBidi" w:hAnsiTheme="majorBidi" w:cstheme="majorBidi"/>
          <w:b/>
          <w:iCs/>
          <w:color w:val="FF0000"/>
        </w:rPr>
        <w:t>requirements stated in ITB 11</w:t>
      </w:r>
      <w:r>
        <w:rPr>
          <w:rFonts w:asciiTheme="majorBidi" w:hAnsiTheme="majorBidi" w:cstheme="majorBidi"/>
          <w:b/>
          <w:iCs/>
          <w:color w:val="FF0000"/>
        </w:rPr>
        <w:t xml:space="preserve"> &amp; 12</w:t>
      </w:r>
      <w:r w:rsidRPr="00EE0BD1">
        <w:rPr>
          <w:rFonts w:asciiTheme="majorBidi" w:hAnsiTheme="majorBidi" w:cstheme="majorBidi"/>
          <w:b/>
          <w:iCs/>
          <w:color w:val="FF0000"/>
        </w:rPr>
        <w:t xml:space="preserve"> of the </w:t>
      </w:r>
      <w:r>
        <w:rPr>
          <w:rFonts w:asciiTheme="majorBidi" w:hAnsiTheme="majorBidi" w:cstheme="majorBidi"/>
          <w:b/>
          <w:iCs/>
          <w:color w:val="FF0000"/>
        </w:rPr>
        <w:t xml:space="preserve">Instruction to Bidders and </w:t>
      </w:r>
      <w:r w:rsidRPr="00EE0BD1">
        <w:rPr>
          <w:rFonts w:asciiTheme="majorBidi" w:hAnsiTheme="majorBidi" w:cstheme="majorBidi"/>
          <w:b/>
          <w:iCs/>
          <w:color w:val="FF0000"/>
        </w:rPr>
        <w:t>Bid Data Sheet will not proceed to the Technical Evaluation of bids.</w:t>
      </w:r>
    </w:p>
    <w:p w14:paraId="3FBA1D1D" w14:textId="77777777" w:rsidR="00756964" w:rsidRDefault="00756964" w:rsidP="00F30FC4">
      <w:pPr>
        <w:jc w:val="both"/>
        <w:rPr>
          <w:rFonts w:asciiTheme="majorBidi" w:hAnsiTheme="majorBidi" w:cstheme="majorBidi"/>
          <w:b/>
          <w:iCs/>
          <w:color w:val="FF0000"/>
        </w:rPr>
      </w:pPr>
    </w:p>
    <w:p w14:paraId="61FBBC46" w14:textId="77777777" w:rsidR="00756964" w:rsidRPr="00EE0BD1" w:rsidRDefault="00756964" w:rsidP="00F30FC4">
      <w:pPr>
        <w:jc w:val="both"/>
        <w:rPr>
          <w:rFonts w:asciiTheme="majorBidi" w:hAnsiTheme="majorBidi" w:cstheme="majorBidi"/>
          <w:b/>
          <w:bCs/>
          <w:iCs/>
          <w:color w:val="FF0000"/>
        </w:rPr>
      </w:pPr>
      <w:r>
        <w:rPr>
          <w:rFonts w:asciiTheme="majorBidi" w:hAnsiTheme="majorBidi" w:cstheme="majorBidi"/>
          <w:b/>
          <w:iCs/>
          <w:color w:val="FF0000"/>
        </w:rPr>
        <w:t xml:space="preserve">In case one bidder is selected for more than one school, the cumulative qualifying criteria would be applied before his final selection. </w:t>
      </w:r>
    </w:p>
    <w:p w14:paraId="1172A200" w14:textId="77777777" w:rsidR="00935FED" w:rsidRDefault="00935FED" w:rsidP="00935FED">
      <w:pPr>
        <w:spacing w:after="160"/>
        <w:rPr>
          <w:i/>
          <w:highlight w:val="yellow"/>
        </w:rPr>
      </w:pPr>
    </w:p>
    <w:p w14:paraId="75BD81EF" w14:textId="77777777" w:rsidR="00935FED" w:rsidRPr="00393CE8" w:rsidRDefault="00935FED" w:rsidP="00935FED">
      <w:pPr>
        <w:rPr>
          <w:rFonts w:asciiTheme="majorBidi" w:hAnsiTheme="majorBidi" w:cstheme="majorBidi"/>
          <w:b/>
          <w:i/>
          <w:color w:val="0070C0"/>
        </w:rPr>
      </w:pPr>
      <w:r w:rsidRPr="00393CE8">
        <w:rPr>
          <w:rFonts w:asciiTheme="majorBidi" w:hAnsiTheme="majorBidi" w:cstheme="majorBidi"/>
          <w:b/>
          <w:i/>
          <w:color w:val="0070C0"/>
        </w:rPr>
        <w:t xml:space="preserve">Technical Evaluation of bids: </w:t>
      </w:r>
    </w:p>
    <w:p w14:paraId="022EA6EA" w14:textId="77777777" w:rsidR="00935FED" w:rsidRDefault="00935FED" w:rsidP="00935FED">
      <w:pPr>
        <w:rPr>
          <w:rFonts w:asciiTheme="majorBidi" w:hAnsiTheme="majorBidi" w:cstheme="majorBidi"/>
          <w:b/>
          <w:color w:val="0070C0"/>
        </w:rPr>
      </w:pPr>
      <w:r w:rsidRPr="00393CE8">
        <w:rPr>
          <w:rFonts w:asciiTheme="majorBidi" w:hAnsiTheme="majorBidi" w:cstheme="majorBidi"/>
          <w:b/>
          <w:color w:val="0070C0"/>
        </w:rPr>
        <w:t>See table below</w:t>
      </w:r>
    </w:p>
    <w:p w14:paraId="52C60080" w14:textId="77777777" w:rsidR="004334C4" w:rsidRPr="00393CE8" w:rsidRDefault="004334C4">
      <w:pPr>
        <w:spacing w:after="160"/>
        <w:rPr>
          <w:b/>
          <w:i/>
          <w:color w:val="0070C0"/>
          <w:highlight w:val="yellow"/>
        </w:rPr>
      </w:pPr>
    </w:p>
    <w:p w14:paraId="110E0FC3" w14:textId="77777777" w:rsidR="004334C4" w:rsidRDefault="00377A17">
      <w:pPr>
        <w:spacing w:after="160"/>
      </w:pPr>
      <w:r>
        <w:br w:type="page"/>
      </w:r>
    </w:p>
    <w:p w14:paraId="637F6D7A" w14:textId="77777777" w:rsidR="004334C4" w:rsidRDefault="00377A17">
      <w:pPr>
        <w:jc w:val="center"/>
        <w:rPr>
          <w:rFonts w:ascii="Times New Roman" w:eastAsia="Times New Roman" w:hAnsi="Times New Roman" w:cs="Times New Roman"/>
          <w:sz w:val="36"/>
          <w:szCs w:val="36"/>
        </w:rPr>
      </w:pPr>
      <w:bookmarkStart w:id="69" w:name="_heading=h.34g0dwd" w:colFirst="0" w:colLast="0"/>
      <w:r>
        <w:rPr>
          <w:rFonts w:ascii="Times New Roman" w:eastAsia="Times New Roman" w:hAnsi="Times New Roman" w:cs="Times New Roman"/>
          <w:b/>
          <w:sz w:val="36"/>
          <w:szCs w:val="36"/>
        </w:rPr>
        <w:lastRenderedPageBreak/>
        <w:t>Table of Criteria</w:t>
      </w:r>
    </w:p>
    <w:p w14:paraId="2A97BFA8"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bookmarkStart w:id="70" w:name="_heading=h.1jlao46" w:colFirst="0" w:colLast="0"/>
      <w:bookmarkEnd w:id="70"/>
    </w:p>
    <w:sdt>
      <w:sdtPr>
        <w:id w:val="3"/>
        <w:docPartObj>
          <w:docPartGallery w:val="Table of Contents"/>
          <w:docPartUnique/>
        </w:docPartObj>
      </w:sdtPr>
      <w:sdtEndPr/>
      <w:sdtContent>
        <w:p w14:paraId="1AA05DCF" w14:textId="77777777" w:rsidR="004334C4" w:rsidRDefault="00377A17">
          <w:pPr>
            <w:tabs>
              <w:tab w:val="left" w:pos="480"/>
              <w:tab w:val="right" w:pos="8990"/>
            </w:tabs>
            <w:spacing w:before="240" w:after="240"/>
            <w:rPr>
              <w:color w:val="000000"/>
              <w:sz w:val="22"/>
              <w:szCs w:val="22"/>
            </w:rPr>
          </w:pPr>
          <w:r>
            <w:fldChar w:fldCharType="begin"/>
          </w:r>
          <w:r>
            <w:instrText xml:space="preserve"> TOC \h \u \z </w:instrText>
          </w:r>
          <w:r>
            <w:fldChar w:fldCharType="separate"/>
          </w:r>
          <w:hyperlink w:anchor="_heading=h.43ky6rz">
            <w:r>
              <w:rPr>
                <w:rFonts w:ascii="Times New Roman" w:eastAsia="Times New Roman" w:hAnsi="Times New Roman" w:cs="Times New Roman"/>
                <w:b/>
                <w:color w:val="000000"/>
              </w:rPr>
              <w:t>1.</w:t>
            </w:r>
          </w:hyperlink>
          <w:hyperlink w:anchor="_heading=h.43ky6rz">
            <w:r>
              <w:rPr>
                <w:color w:val="000000"/>
                <w:sz w:val="22"/>
                <w:szCs w:val="22"/>
              </w:rPr>
              <w:tab/>
            </w:r>
          </w:hyperlink>
          <w:r>
            <w:fldChar w:fldCharType="begin"/>
          </w:r>
          <w:r>
            <w:instrText xml:space="preserve"> PAGEREF _heading=h.43ky6rz \h </w:instrText>
          </w:r>
          <w:r>
            <w:fldChar w:fldCharType="separate"/>
          </w:r>
          <w:r>
            <w:rPr>
              <w:rFonts w:ascii="Times New Roman" w:eastAsia="Times New Roman" w:hAnsi="Times New Roman" w:cs="Times New Roman"/>
              <w:b/>
              <w:color w:val="000000"/>
            </w:rPr>
            <w:t>Margin of Preference</w:t>
          </w:r>
          <w:r>
            <w:rPr>
              <w:rFonts w:ascii="Times New Roman" w:eastAsia="Times New Roman" w:hAnsi="Times New Roman" w:cs="Times New Roman"/>
              <w:b/>
              <w:color w:val="000000"/>
            </w:rPr>
            <w:tab/>
            <w:t>41</w:t>
          </w:r>
          <w:hyperlink w:anchor="_heading=h.43ky6rz" w:history="1"/>
        </w:p>
        <w:p w14:paraId="153B9682" w14:textId="77777777" w:rsidR="004334C4" w:rsidRDefault="00377A17">
          <w:pPr>
            <w:tabs>
              <w:tab w:val="left" w:pos="480"/>
              <w:tab w:val="right" w:pos="8990"/>
            </w:tabs>
            <w:spacing w:before="240" w:after="240"/>
            <w:rPr>
              <w:color w:val="000000"/>
              <w:sz w:val="22"/>
              <w:szCs w:val="22"/>
            </w:rPr>
          </w:pPr>
          <w:r>
            <w:fldChar w:fldCharType="end"/>
          </w:r>
          <w:hyperlink w:anchor="_heading=h.xvir7l">
            <w:r>
              <w:rPr>
                <w:rFonts w:ascii="Times New Roman" w:eastAsia="Times New Roman" w:hAnsi="Times New Roman" w:cs="Times New Roman"/>
                <w:b/>
                <w:color w:val="000000"/>
              </w:rPr>
              <w:t>2.</w:t>
            </w:r>
          </w:hyperlink>
          <w:hyperlink w:anchor="_heading=h.xvir7l">
            <w:r>
              <w:rPr>
                <w:color w:val="000000"/>
                <w:sz w:val="22"/>
                <w:szCs w:val="22"/>
              </w:rPr>
              <w:tab/>
            </w:r>
          </w:hyperlink>
          <w:r>
            <w:fldChar w:fldCharType="begin"/>
          </w:r>
          <w:r>
            <w:instrText xml:space="preserve"> PAGEREF _heading=h.xvir7l \h </w:instrText>
          </w:r>
          <w:r>
            <w:fldChar w:fldCharType="separate"/>
          </w:r>
          <w:r>
            <w:rPr>
              <w:rFonts w:ascii="Times New Roman" w:eastAsia="Times New Roman" w:hAnsi="Times New Roman" w:cs="Times New Roman"/>
              <w:b/>
              <w:color w:val="000000"/>
            </w:rPr>
            <w:t>Evaluation</w:t>
          </w:r>
          <w:r>
            <w:rPr>
              <w:rFonts w:ascii="Times New Roman" w:eastAsia="Times New Roman" w:hAnsi="Times New Roman" w:cs="Times New Roman"/>
              <w:b/>
              <w:color w:val="000000"/>
            </w:rPr>
            <w:tab/>
            <w:t>41</w:t>
          </w:r>
          <w:hyperlink w:anchor="_heading=h.xvir7l" w:history="1"/>
        </w:p>
        <w:p w14:paraId="2A09B792" w14:textId="77777777" w:rsidR="004334C4" w:rsidRDefault="00377A17">
          <w:pPr>
            <w:tabs>
              <w:tab w:val="left" w:pos="480"/>
              <w:tab w:val="right" w:pos="8990"/>
            </w:tabs>
            <w:spacing w:before="240" w:after="240"/>
            <w:rPr>
              <w:color w:val="000000"/>
              <w:sz w:val="22"/>
              <w:szCs w:val="22"/>
            </w:rPr>
          </w:pPr>
          <w:r>
            <w:fldChar w:fldCharType="end"/>
          </w:r>
          <w:hyperlink w:anchor="_heading=h.1opuj5n">
            <w:r>
              <w:rPr>
                <w:rFonts w:ascii="Times New Roman" w:eastAsia="Times New Roman" w:hAnsi="Times New Roman" w:cs="Times New Roman"/>
                <w:b/>
                <w:color w:val="000000"/>
              </w:rPr>
              <w:t>3.</w:t>
            </w:r>
          </w:hyperlink>
          <w:hyperlink w:anchor="_heading=h.1opuj5n">
            <w:r>
              <w:rPr>
                <w:color w:val="000000"/>
                <w:sz w:val="22"/>
                <w:szCs w:val="22"/>
              </w:rPr>
              <w:tab/>
            </w:r>
          </w:hyperlink>
          <w:r>
            <w:fldChar w:fldCharType="begin"/>
          </w:r>
          <w:r>
            <w:instrText xml:space="preserve"> PAGEREF _heading=h.1opuj5n \h </w:instrText>
          </w:r>
          <w:r>
            <w:fldChar w:fldCharType="separate"/>
          </w:r>
          <w:r>
            <w:rPr>
              <w:rFonts w:ascii="Times New Roman" w:eastAsia="Times New Roman" w:hAnsi="Times New Roman" w:cs="Times New Roman"/>
              <w:b/>
              <w:color w:val="000000"/>
            </w:rPr>
            <w:t>Qualification</w:t>
          </w:r>
          <w:r>
            <w:rPr>
              <w:rFonts w:ascii="Times New Roman" w:eastAsia="Times New Roman" w:hAnsi="Times New Roman" w:cs="Times New Roman"/>
              <w:b/>
              <w:color w:val="000000"/>
            </w:rPr>
            <w:tab/>
            <w:t>42</w:t>
          </w:r>
          <w:hyperlink w:anchor="_heading=h.1opuj5n" w:history="1"/>
        </w:p>
        <w:p w14:paraId="51D4144F" w14:textId="77777777" w:rsidR="004334C4" w:rsidRDefault="00377A17">
          <w:pPr>
            <w:tabs>
              <w:tab w:val="left" w:pos="480"/>
              <w:tab w:val="right" w:pos="8990"/>
            </w:tabs>
            <w:spacing w:before="240" w:after="240"/>
            <w:rPr>
              <w:color w:val="000000"/>
              <w:sz w:val="22"/>
              <w:szCs w:val="22"/>
            </w:rPr>
          </w:pPr>
          <w:r>
            <w:fldChar w:fldCharType="end"/>
          </w:r>
          <w:hyperlink w:anchor="_heading=h.upglbi">
            <w:r>
              <w:rPr>
                <w:rFonts w:ascii="Times New Roman" w:eastAsia="Times New Roman" w:hAnsi="Times New Roman" w:cs="Times New Roman"/>
                <w:b/>
                <w:color w:val="000000"/>
              </w:rPr>
              <w:t>4.</w:t>
            </w:r>
          </w:hyperlink>
          <w:hyperlink w:anchor="_heading=h.upglbi">
            <w:r>
              <w:rPr>
                <w:color w:val="000000"/>
                <w:sz w:val="22"/>
                <w:szCs w:val="22"/>
              </w:rPr>
              <w:tab/>
            </w:r>
          </w:hyperlink>
          <w:r>
            <w:fldChar w:fldCharType="begin"/>
          </w:r>
          <w:r>
            <w:instrText xml:space="preserve"> PAGEREF _heading=h.upglbi \h </w:instrText>
          </w:r>
          <w:r>
            <w:fldChar w:fldCharType="separate"/>
          </w:r>
          <w:r>
            <w:rPr>
              <w:rFonts w:ascii="Times New Roman" w:eastAsia="Times New Roman" w:hAnsi="Times New Roman" w:cs="Times New Roman"/>
              <w:b/>
              <w:color w:val="000000"/>
            </w:rPr>
            <w:t>Key Personnel</w:t>
          </w:r>
          <w:r>
            <w:rPr>
              <w:rFonts w:ascii="Times New Roman" w:eastAsia="Times New Roman" w:hAnsi="Times New Roman" w:cs="Times New Roman"/>
              <w:b/>
              <w:color w:val="000000"/>
            </w:rPr>
            <w:tab/>
            <w:t>49</w:t>
          </w:r>
          <w:hyperlink w:anchor="_heading=h.upglbi" w:history="1"/>
        </w:p>
        <w:p w14:paraId="501C0459" w14:textId="77777777" w:rsidR="004334C4" w:rsidRDefault="00377A17">
          <w:pPr>
            <w:tabs>
              <w:tab w:val="left" w:pos="480"/>
              <w:tab w:val="right" w:pos="8990"/>
            </w:tabs>
            <w:spacing w:before="240" w:after="240"/>
            <w:rPr>
              <w:color w:val="000000"/>
              <w:sz w:val="22"/>
              <w:szCs w:val="22"/>
            </w:rPr>
          </w:pPr>
          <w:r>
            <w:fldChar w:fldCharType="end"/>
          </w:r>
          <w:hyperlink w:anchor="_heading=h.1tuee74">
            <w:r>
              <w:rPr>
                <w:rFonts w:ascii="Times New Roman" w:eastAsia="Times New Roman" w:hAnsi="Times New Roman" w:cs="Times New Roman"/>
                <w:b/>
                <w:color w:val="000000"/>
              </w:rPr>
              <w:t>5.</w:t>
            </w:r>
          </w:hyperlink>
          <w:hyperlink w:anchor="_heading=h.1tuee74">
            <w:r>
              <w:rPr>
                <w:color w:val="000000"/>
                <w:sz w:val="22"/>
                <w:szCs w:val="22"/>
              </w:rPr>
              <w:tab/>
            </w:r>
          </w:hyperlink>
          <w:r>
            <w:fldChar w:fldCharType="begin"/>
          </w:r>
          <w:r>
            <w:instrText xml:space="preserve"> PAGEREF _heading=h.1tuee74 \h </w:instrText>
          </w:r>
          <w:r>
            <w:fldChar w:fldCharType="separate"/>
          </w:r>
          <w:r>
            <w:rPr>
              <w:rFonts w:ascii="Times New Roman" w:eastAsia="Times New Roman" w:hAnsi="Times New Roman" w:cs="Times New Roman"/>
              <w:b/>
              <w:color w:val="000000"/>
            </w:rPr>
            <w:t>Equipment</w:t>
          </w:r>
          <w:r>
            <w:rPr>
              <w:rFonts w:ascii="Times New Roman" w:eastAsia="Times New Roman" w:hAnsi="Times New Roman" w:cs="Times New Roman"/>
              <w:b/>
              <w:color w:val="000000"/>
            </w:rPr>
            <w:tab/>
            <w:t>51</w:t>
          </w:r>
          <w:hyperlink w:anchor="_heading=h.1tuee74" w:history="1"/>
        </w:p>
        <w:p w14:paraId="5DDFA884" w14:textId="77777777" w:rsidR="004334C4" w:rsidRDefault="00377A17">
          <w:pPr>
            <w:spacing w:before="120" w:after="200"/>
            <w:ind w:left="1080" w:hanging="720"/>
            <w:jc w:val="both"/>
            <w:rPr>
              <w:rFonts w:ascii="Times New Roman" w:eastAsia="Times New Roman" w:hAnsi="Times New Roman" w:cs="Times New Roman"/>
              <w:b/>
              <w:color w:val="000000"/>
              <w:sz w:val="28"/>
              <w:szCs w:val="28"/>
            </w:rPr>
          </w:pPr>
          <w:r>
            <w:fldChar w:fldCharType="end"/>
          </w:r>
          <w:r>
            <w:fldChar w:fldCharType="end"/>
          </w:r>
        </w:p>
      </w:sdtContent>
    </w:sdt>
    <w:p w14:paraId="6850B627"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p>
    <w:p w14:paraId="7B68ED13"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p>
    <w:p w14:paraId="035BFC39" w14:textId="77777777" w:rsidR="004334C4" w:rsidRDefault="00377A17">
      <w:pPr>
        <w:rPr>
          <w:b/>
          <w:sz w:val="32"/>
          <w:szCs w:val="32"/>
        </w:rPr>
      </w:pPr>
      <w:r>
        <w:br w:type="page"/>
      </w:r>
    </w:p>
    <w:p w14:paraId="7AE7D62B" w14:textId="77777777" w:rsidR="004334C4" w:rsidRDefault="00377A17" w:rsidP="00D74B67">
      <w:pPr>
        <w:numPr>
          <w:ilvl w:val="0"/>
          <w:numId w:val="58"/>
        </w:numPr>
        <w:ind w:hanging="720"/>
        <w:rPr>
          <w:rFonts w:ascii="Times New Roman" w:eastAsia="Times New Roman" w:hAnsi="Times New Roman" w:cs="Times New Roman"/>
          <w:b/>
          <w:color w:val="000000"/>
          <w:sz w:val="32"/>
          <w:szCs w:val="32"/>
        </w:rPr>
      </w:pPr>
      <w:bookmarkStart w:id="71" w:name="_heading=h.43ky6rz" w:colFirst="0" w:colLast="0"/>
      <w:r>
        <w:rPr>
          <w:rFonts w:ascii="Times New Roman" w:eastAsia="Times New Roman" w:hAnsi="Times New Roman" w:cs="Times New Roman"/>
          <w:b/>
          <w:color w:val="000000"/>
          <w:sz w:val="32"/>
          <w:szCs w:val="32"/>
        </w:rPr>
        <w:lastRenderedPageBreak/>
        <w:t xml:space="preserve">Margin of Preference </w:t>
      </w:r>
    </w:p>
    <w:p w14:paraId="2B102A0E" w14:textId="77777777" w:rsidR="004334C4" w:rsidRDefault="004334C4">
      <w:pPr>
        <w:jc w:val="both"/>
        <w:rPr>
          <w:rFonts w:ascii="Times New Roman" w:eastAsia="Times New Roman" w:hAnsi="Times New Roman" w:cs="Times New Roman"/>
        </w:rPr>
      </w:pPr>
      <w:bookmarkStart w:id="72" w:name="_heading=h.2iq8gzs" w:colFirst="0" w:colLast="0"/>
    </w:p>
    <w:p w14:paraId="262A2D6F" w14:textId="77777777" w:rsidR="004334C4" w:rsidRDefault="00377A17">
      <w:pPr>
        <w:tabs>
          <w:tab w:val="left" w:pos="540"/>
        </w:tabs>
        <w:spacing w:after="180"/>
        <w:ind w:left="1800"/>
        <w:jc w:val="both"/>
        <w:rPr>
          <w:rFonts w:ascii="Times New Roman" w:eastAsia="Times New Roman" w:hAnsi="Times New Roman" w:cs="Times New Roman"/>
          <w:b/>
          <w:color w:val="00B0F0"/>
        </w:rPr>
      </w:pPr>
      <w:r>
        <w:rPr>
          <w:rFonts w:ascii="Times New Roman" w:eastAsia="Times New Roman" w:hAnsi="Times New Roman" w:cs="Times New Roman"/>
          <w:b/>
          <w:color w:val="00B0F0"/>
        </w:rPr>
        <w:t>‘Not Applicable’</w:t>
      </w:r>
    </w:p>
    <w:p w14:paraId="3B1DC6B4" w14:textId="77777777" w:rsidR="004334C4" w:rsidRDefault="00377A17" w:rsidP="00D74B67">
      <w:pPr>
        <w:numPr>
          <w:ilvl w:val="0"/>
          <w:numId w:val="58"/>
        </w:numPr>
        <w:spacing w:after="240"/>
        <w:ind w:hanging="720"/>
        <w:rPr>
          <w:rFonts w:ascii="Times New Roman" w:eastAsia="Times New Roman" w:hAnsi="Times New Roman" w:cs="Times New Roman"/>
          <w:b/>
          <w:color w:val="000000"/>
          <w:sz w:val="32"/>
          <w:szCs w:val="32"/>
        </w:rPr>
      </w:pPr>
      <w:bookmarkStart w:id="73" w:name="_heading=h.xvir7l" w:colFirst="0" w:colLast="0"/>
      <w:r>
        <w:rPr>
          <w:rFonts w:ascii="Times New Roman" w:eastAsia="Times New Roman" w:hAnsi="Times New Roman" w:cs="Times New Roman"/>
          <w:b/>
          <w:color w:val="000000"/>
          <w:sz w:val="32"/>
          <w:szCs w:val="32"/>
        </w:rPr>
        <w:t>Evaluation</w:t>
      </w:r>
    </w:p>
    <w:p w14:paraId="005CB6E5" w14:textId="77777777" w:rsidR="004334C4" w:rsidRDefault="00377A17">
      <w:pPr>
        <w:spacing w:after="200"/>
        <w:ind w:right="288"/>
        <w:jc w:val="both"/>
        <w:rPr>
          <w:rFonts w:ascii="Times New Roman" w:eastAsia="Times New Roman" w:hAnsi="Times New Roman" w:cs="Times New Roman"/>
        </w:rPr>
      </w:pPr>
      <w:r>
        <w:rPr>
          <w:rFonts w:ascii="Times New Roman" w:eastAsia="Times New Roman" w:hAnsi="Times New Roman" w:cs="Times New Roman"/>
        </w:rPr>
        <w:t>In addition to the criteria listed in ITB 35.2 (a) – (e) the following criteria shall apply:</w:t>
      </w:r>
    </w:p>
    <w:p w14:paraId="7FE117F3" w14:textId="77777777" w:rsidR="004334C4" w:rsidRDefault="00377A17">
      <w:pPr>
        <w:rPr>
          <w:rFonts w:ascii="Times New Roman" w:eastAsia="Times New Roman" w:hAnsi="Times New Roman" w:cs="Times New Roman"/>
          <w:b/>
          <w:sz w:val="28"/>
          <w:szCs w:val="28"/>
        </w:rPr>
      </w:pPr>
      <w:bookmarkStart w:id="74" w:name="_heading=h.3hv69ve" w:colFirst="0" w:colLast="0"/>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Adequacy of Technical Proposal</w:t>
      </w:r>
    </w:p>
    <w:p w14:paraId="7960BE49" w14:textId="77777777" w:rsidR="004334C4" w:rsidRDefault="004334C4">
      <w:pPr>
        <w:rPr>
          <w:rFonts w:ascii="Times New Roman" w:eastAsia="Times New Roman" w:hAnsi="Times New Roman" w:cs="Times New Roman"/>
        </w:rPr>
      </w:pPr>
    </w:p>
    <w:p w14:paraId="0F70EC3C" w14:textId="77777777" w:rsidR="004334C4" w:rsidRDefault="00377A17">
      <w:pPr>
        <w:pStyle w:val="Heading1"/>
        <w:spacing w:after="200"/>
        <w:ind w:left="0" w:right="288"/>
        <w:jc w:val="both"/>
        <w:rPr>
          <w:rFonts w:ascii="Times New Roman" w:eastAsia="Times New Roman" w:hAnsi="Times New Roman" w:cs="Times New Roman"/>
          <w:b w:val="0"/>
          <w:sz w:val="24"/>
        </w:rPr>
      </w:pPr>
      <w:bookmarkStart w:id="75" w:name="_heading=h.1x0gk37" w:colFirst="0" w:colLast="0"/>
      <w:bookmarkEnd w:id="75"/>
      <w:r>
        <w:rPr>
          <w:rFonts w:ascii="Times New Roman" w:eastAsia="Times New Roman" w:hAnsi="Times New Roman" w:cs="Times New Roman"/>
          <w:b w:val="0"/>
          <w:sz w:val="24"/>
        </w:rPr>
        <w:t xml:space="preserve">Evaluation of </w:t>
      </w:r>
      <w:proofErr w:type="gramStart"/>
      <w:r>
        <w:rPr>
          <w:rFonts w:ascii="Times New Roman" w:eastAsia="Times New Roman" w:hAnsi="Times New Roman" w:cs="Times New Roman"/>
          <w:b w:val="0"/>
          <w:sz w:val="24"/>
        </w:rPr>
        <w:t>the Bidder's</w:t>
      </w:r>
      <w:proofErr w:type="gramEnd"/>
      <w:r>
        <w:rPr>
          <w:rFonts w:ascii="Times New Roman" w:eastAsia="Times New Roman" w:hAnsi="Times New Roman" w:cs="Times New Roman"/>
          <w:b w:val="0"/>
          <w:sz w:val="24"/>
        </w:rPr>
        <w:t xml:space="preserve"> Technical Proposal will include an assessment of </w:t>
      </w:r>
      <w:proofErr w:type="gramStart"/>
      <w:r>
        <w:rPr>
          <w:rFonts w:ascii="Times New Roman" w:eastAsia="Times New Roman" w:hAnsi="Times New Roman" w:cs="Times New Roman"/>
          <w:b w:val="0"/>
          <w:sz w:val="24"/>
        </w:rPr>
        <w:t>the Bidder's</w:t>
      </w:r>
      <w:proofErr w:type="gramEnd"/>
      <w:r>
        <w:rPr>
          <w:rFonts w:ascii="Times New Roman" w:eastAsia="Times New Roman" w:hAnsi="Times New Roman" w:cs="Times New Roman"/>
          <w:b w:val="0"/>
          <w:sz w:val="24"/>
        </w:rPr>
        <w:t xml:space="preserve"> technical capacity to mobilize key equipment and personnel for the contract consistent with its proposal regarding work methods, scheduling, and material sourcing in sufficient detail and fully in accordance with the requirements stipulated in Section VII, Works’ Requirements.</w:t>
      </w:r>
    </w:p>
    <w:p w14:paraId="7A237B0E" w14:textId="77777777" w:rsidR="004334C4" w:rsidRDefault="00377A17">
      <w:pPr>
        <w:spacing w:after="120"/>
        <w:rPr>
          <w:rFonts w:ascii="Times New Roman" w:eastAsia="Times New Roman" w:hAnsi="Times New Roman" w:cs="Times New Roman"/>
          <w:b/>
          <w:sz w:val="28"/>
          <w:szCs w:val="28"/>
        </w:rPr>
      </w:pPr>
      <w:bookmarkStart w:id="76" w:name="_heading=h.4h042r0" w:colFirst="0" w:colLast="0"/>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Multiple Contracts</w:t>
      </w:r>
      <w:r w:rsidR="00C664B4">
        <w:rPr>
          <w:rFonts w:ascii="Times New Roman" w:eastAsia="Times New Roman" w:hAnsi="Times New Roman" w:cs="Times New Roman"/>
          <w:b/>
          <w:sz w:val="28"/>
          <w:szCs w:val="28"/>
        </w:rPr>
        <w:t xml:space="preserve"> – </w:t>
      </w:r>
    </w:p>
    <w:p w14:paraId="3E34D04E" w14:textId="77777777" w:rsidR="004804F7" w:rsidRPr="00321E34" w:rsidRDefault="004804F7" w:rsidP="004804F7">
      <w:pPr>
        <w:keepNext/>
        <w:tabs>
          <w:tab w:val="left" w:pos="1422"/>
        </w:tabs>
        <w:spacing w:after="200"/>
        <w:ind w:right="288"/>
        <w:jc w:val="both"/>
        <w:outlineLvl w:val="0"/>
        <w:rPr>
          <w:rFonts w:ascii="Times New Roman" w:hAnsi="Times New Roman" w:cs="Times New Roman"/>
        </w:rPr>
      </w:pPr>
      <w:bookmarkStart w:id="77" w:name="_Toc448224293"/>
      <w:r w:rsidRPr="00321E34">
        <w:rPr>
          <w:rFonts w:ascii="Times New Roman" w:hAnsi="Times New Roman" w:cs="Times New Roman"/>
        </w:rPr>
        <w:t>Pursuant to ITB 35.4 of the Instructions to Bidders, if Works are grouped in multiple contracts, evaluation will be as follows:</w:t>
      </w:r>
      <w:bookmarkEnd w:id="77"/>
    </w:p>
    <w:p w14:paraId="0B2822DF" w14:textId="77777777" w:rsidR="004804F7" w:rsidRPr="00321E34" w:rsidRDefault="004804F7">
      <w:pPr>
        <w:numPr>
          <w:ilvl w:val="0"/>
          <w:numId w:val="88"/>
        </w:numPr>
        <w:spacing w:after="200"/>
        <w:ind w:left="540" w:hanging="540"/>
        <w:rPr>
          <w:rFonts w:ascii="Times New Roman" w:hAnsi="Times New Roman" w:cs="Times New Roman"/>
          <w:b/>
        </w:rPr>
      </w:pPr>
      <w:r w:rsidRPr="00321E34">
        <w:rPr>
          <w:rFonts w:ascii="Times New Roman" w:hAnsi="Times New Roman" w:cs="Times New Roman"/>
          <w:b/>
        </w:rPr>
        <w:t>Award Criteria for Multiple Contracts [ITB 35.4]:</w:t>
      </w:r>
    </w:p>
    <w:p w14:paraId="1DCE7305" w14:textId="77777777" w:rsidR="004804F7" w:rsidRPr="00321E34" w:rsidRDefault="004804F7" w:rsidP="004804F7">
      <w:pPr>
        <w:spacing w:after="200"/>
        <w:ind w:left="576"/>
        <w:rPr>
          <w:rFonts w:ascii="Times New Roman" w:hAnsi="Times New Roman" w:cs="Times New Roman"/>
          <w:b/>
        </w:rPr>
      </w:pPr>
      <w:r w:rsidRPr="00321E34">
        <w:rPr>
          <w:rFonts w:ascii="Times New Roman" w:hAnsi="Times New Roman" w:cs="Times New Roman"/>
          <w:b/>
        </w:rPr>
        <w:t>Lots</w:t>
      </w:r>
    </w:p>
    <w:p w14:paraId="1A4FF253" w14:textId="77777777" w:rsidR="00DA029C" w:rsidRPr="00506AFD" w:rsidRDefault="004804F7" w:rsidP="00DA029C">
      <w:pPr>
        <w:pStyle w:val="ListParagraph"/>
        <w:numPr>
          <w:ilvl w:val="0"/>
          <w:numId w:val="83"/>
        </w:numPr>
        <w:jc w:val="both"/>
        <w:rPr>
          <w:rFonts w:ascii="Times New Roman" w:eastAsia="Times New Roman" w:hAnsi="Times New Roman" w:cs="Times New Roman"/>
        </w:rPr>
      </w:pPr>
      <w:r w:rsidRPr="00321E34">
        <w:rPr>
          <w:rFonts w:ascii="Times New Roman" w:hAnsi="Times New Roman" w:cs="Times New Roman"/>
        </w:rPr>
        <w:t xml:space="preserve">Bidders have the option to Bid for any one or more lots. Bids will be evaluated lot-wise, </w:t>
      </w:r>
      <w:proofErr w:type="gramStart"/>
      <w:r w:rsidRPr="00321E34">
        <w:rPr>
          <w:rFonts w:ascii="Times New Roman" w:hAnsi="Times New Roman" w:cs="Times New Roman"/>
        </w:rPr>
        <w:t>taking into account</w:t>
      </w:r>
      <w:proofErr w:type="gramEnd"/>
      <w:r w:rsidRPr="00321E34">
        <w:rPr>
          <w:rFonts w:ascii="Times New Roman" w:hAnsi="Times New Roman" w:cs="Times New Roman"/>
        </w:rPr>
        <w:t xml:space="preserve"> discounts offered, if any, after considering all possible combination of lots. The contract(s) will be awarded to the Bidder or Bidders offering the lowest evaluated cost to the Employer for combined lots, subject to the selected Bidder(s) meeting the required qualification criteria for lot or combination of lots as the case may be.</w:t>
      </w:r>
      <w:r w:rsidR="00E7203D">
        <w:rPr>
          <w:rFonts w:ascii="Times New Roman" w:hAnsi="Times New Roman" w:cs="Times New Roman"/>
        </w:rPr>
        <w:t xml:space="preserve"> The Lowest </w:t>
      </w:r>
      <w:r w:rsidR="004D59A3">
        <w:rPr>
          <w:rFonts w:ascii="Times New Roman" w:hAnsi="Times New Roman" w:cs="Times New Roman"/>
        </w:rPr>
        <w:t>Evaluated</w:t>
      </w:r>
      <w:r w:rsidR="00E7203D">
        <w:rPr>
          <w:rFonts w:ascii="Times New Roman" w:hAnsi="Times New Roman" w:cs="Times New Roman"/>
        </w:rPr>
        <w:t xml:space="preserve"> </w:t>
      </w:r>
      <w:r w:rsidR="004D59A3">
        <w:rPr>
          <w:rFonts w:ascii="Times New Roman" w:hAnsi="Times New Roman" w:cs="Times New Roman"/>
        </w:rPr>
        <w:t>R</w:t>
      </w:r>
      <w:r w:rsidR="00E7203D">
        <w:rPr>
          <w:rFonts w:ascii="Times New Roman" w:hAnsi="Times New Roman" w:cs="Times New Roman"/>
        </w:rPr>
        <w:t xml:space="preserve">esponsive Bidder </w:t>
      </w:r>
      <w:r w:rsidR="004D59A3">
        <w:rPr>
          <w:rFonts w:ascii="Times New Roman" w:hAnsi="Times New Roman" w:cs="Times New Roman"/>
        </w:rPr>
        <w:t>may be awarded a maximum of two lots</w:t>
      </w:r>
      <w:r w:rsidR="00DA029C">
        <w:rPr>
          <w:rFonts w:ascii="Times New Roman" w:hAnsi="Times New Roman" w:cs="Times New Roman"/>
        </w:rPr>
        <w:t>. (</w:t>
      </w:r>
      <w:r w:rsidR="00DA029C">
        <w:rPr>
          <w:rFonts w:ascii="Times New Roman" w:eastAsia="Times New Roman" w:hAnsi="Times New Roman" w:cs="Times New Roman"/>
        </w:rPr>
        <w:t>T</w:t>
      </w:r>
      <w:r w:rsidR="00DA029C" w:rsidRPr="00506AFD">
        <w:rPr>
          <w:rFonts w:ascii="Times New Roman" w:eastAsia="Times New Roman" w:hAnsi="Times New Roman" w:cs="Times New Roman"/>
        </w:rPr>
        <w:t>he Employer reserves the right to determine which lots will be awarded, considering the geographic proximity of the sites.</w:t>
      </w:r>
      <w:r w:rsidR="00DA029C">
        <w:rPr>
          <w:rFonts w:ascii="Times New Roman" w:eastAsia="Times New Roman" w:hAnsi="Times New Roman" w:cs="Times New Roman"/>
        </w:rPr>
        <w:t>)</w:t>
      </w:r>
    </w:p>
    <w:p w14:paraId="141F4E87" w14:textId="08101D84" w:rsidR="004804F7" w:rsidRDefault="004804F7" w:rsidP="004804F7">
      <w:pPr>
        <w:spacing w:after="200"/>
        <w:ind w:left="576"/>
        <w:jc w:val="both"/>
        <w:rPr>
          <w:rFonts w:ascii="Times New Roman" w:hAnsi="Times New Roman" w:cs="Times New Roman"/>
        </w:rPr>
      </w:pPr>
    </w:p>
    <w:p w14:paraId="2C53A4EC" w14:textId="24EC0E2E" w:rsidR="0059761C" w:rsidRDefault="0059761C">
      <w:pPr>
        <w:ind w:left="540"/>
        <w:jc w:val="both"/>
        <w:rPr>
          <w:rFonts w:ascii="Times New Roman" w:eastAsia="Times New Roman" w:hAnsi="Times New Roman" w:cs="Times New Roman"/>
        </w:rPr>
      </w:pPr>
      <w:r w:rsidRPr="0015150C">
        <w:rPr>
          <w:rFonts w:ascii="Times New Roman" w:eastAsia="Times New Roman" w:hAnsi="Times New Roman" w:cs="Times New Roman"/>
        </w:rPr>
        <w:t xml:space="preserve">Bidders who have been awarded contracts under Phase 1 of this project will </w:t>
      </w:r>
      <w:r w:rsidR="00913A6A">
        <w:rPr>
          <w:rFonts w:ascii="Times New Roman" w:eastAsia="Times New Roman" w:hAnsi="Times New Roman" w:cs="Times New Roman"/>
        </w:rPr>
        <w:t>be monitored for</w:t>
      </w:r>
      <w:r w:rsidRPr="0015150C">
        <w:rPr>
          <w:rFonts w:ascii="Times New Roman" w:eastAsia="Times New Roman" w:hAnsi="Times New Roman" w:cs="Times New Roman"/>
        </w:rPr>
        <w:t xml:space="preserve"> their current performance on those ongoing contracts</w:t>
      </w:r>
      <w:r w:rsidR="00E01229">
        <w:rPr>
          <w:rFonts w:ascii="Times New Roman" w:eastAsia="Times New Roman" w:hAnsi="Times New Roman" w:cs="Times New Roman"/>
        </w:rPr>
        <w:t xml:space="preserve"> and, which should have </w:t>
      </w:r>
      <w:proofErr w:type="gramStart"/>
      <w:r w:rsidR="00E01229">
        <w:rPr>
          <w:rFonts w:ascii="Times New Roman" w:eastAsia="Times New Roman" w:hAnsi="Times New Roman" w:cs="Times New Roman"/>
        </w:rPr>
        <w:t>progresses</w:t>
      </w:r>
      <w:proofErr w:type="gramEnd"/>
      <w:r w:rsidR="00E01229">
        <w:rPr>
          <w:rFonts w:ascii="Times New Roman" w:eastAsia="Times New Roman" w:hAnsi="Times New Roman" w:cs="Times New Roman"/>
        </w:rPr>
        <w:t xml:space="preserve"> minimum 90% financially</w:t>
      </w:r>
      <w:r w:rsidRPr="0015150C">
        <w:rPr>
          <w:rFonts w:ascii="Times New Roman" w:eastAsia="Times New Roman" w:hAnsi="Times New Roman" w:cs="Times New Roman"/>
        </w:rPr>
        <w:t>.</w:t>
      </w:r>
      <w:r w:rsidR="00E01229">
        <w:rPr>
          <w:rFonts w:ascii="Times New Roman" w:eastAsia="Times New Roman" w:hAnsi="Times New Roman" w:cs="Times New Roman"/>
        </w:rPr>
        <w:t xml:space="preserve"> Otherwise, the financial commitment remaining for the school under Phase 1 at the time of evaluation of bids under this phase will be added to the minimum financial resources and liquidity requirements for this phase as defined in this document.</w:t>
      </w:r>
      <w:r w:rsidRPr="0015150C">
        <w:rPr>
          <w:rFonts w:ascii="Times New Roman" w:eastAsia="Times New Roman" w:hAnsi="Times New Roman" w:cs="Times New Roman"/>
        </w:rPr>
        <w:t xml:space="preserve"> The Employer reserves the right to reject bids from contractors who are deemed to be underperforming in Phase 1</w:t>
      </w:r>
      <w:r>
        <w:rPr>
          <w:rFonts w:ascii="Times New Roman" w:eastAsia="Times New Roman" w:hAnsi="Times New Roman" w:cs="Times New Roman"/>
        </w:rPr>
        <w:t>.</w:t>
      </w:r>
    </w:p>
    <w:p w14:paraId="2334A129" w14:textId="77777777" w:rsidR="00F54369" w:rsidRDefault="00F54369">
      <w:pPr>
        <w:ind w:left="540"/>
        <w:jc w:val="both"/>
        <w:rPr>
          <w:rFonts w:ascii="Times New Roman" w:eastAsia="Times New Roman" w:hAnsi="Times New Roman" w:cs="Times New Roman"/>
        </w:rPr>
      </w:pPr>
    </w:p>
    <w:p w14:paraId="06129E36" w14:textId="1762A54C" w:rsidR="00890DF8" w:rsidRPr="00A83244" w:rsidRDefault="00890DF8" w:rsidP="00311B61">
      <w:pPr>
        <w:ind w:left="540"/>
        <w:jc w:val="both"/>
        <w:rPr>
          <w:rFonts w:ascii="Times New Roman" w:eastAsia="Times New Roman" w:hAnsi="Times New Roman" w:cs="Times New Roman"/>
        </w:rPr>
      </w:pPr>
      <w:r>
        <w:rPr>
          <w:rFonts w:ascii="Times New Roman" w:eastAsia="Times New Roman" w:hAnsi="Times New Roman" w:cs="Times New Roman"/>
        </w:rPr>
        <w:t>C</w:t>
      </w:r>
      <w:r w:rsidRPr="00890DF8">
        <w:rPr>
          <w:rFonts w:ascii="Times New Roman" w:eastAsia="Times New Roman" w:hAnsi="Times New Roman" w:cs="Times New Roman"/>
        </w:rPr>
        <w:t>umulative analysis (f</w:t>
      </w:r>
      <w:r>
        <w:rPr>
          <w:rFonts w:ascii="Times New Roman" w:eastAsia="Times New Roman" w:hAnsi="Times New Roman" w:cs="Times New Roman"/>
        </w:rPr>
        <w:t>o</w:t>
      </w:r>
      <w:r w:rsidRPr="00890DF8">
        <w:rPr>
          <w:rFonts w:ascii="Times New Roman" w:eastAsia="Times New Roman" w:hAnsi="Times New Roman" w:cs="Times New Roman"/>
        </w:rPr>
        <w:t xml:space="preserve">r liquidity, turnover and </w:t>
      </w:r>
      <w:proofErr w:type="gramStart"/>
      <w:r w:rsidRPr="00890DF8">
        <w:rPr>
          <w:rFonts w:ascii="Times New Roman" w:eastAsia="Times New Roman" w:hAnsi="Times New Roman" w:cs="Times New Roman"/>
        </w:rPr>
        <w:t>works</w:t>
      </w:r>
      <w:proofErr w:type="gramEnd"/>
      <w:r w:rsidRPr="00890DF8">
        <w:rPr>
          <w:rFonts w:ascii="Times New Roman" w:eastAsia="Times New Roman" w:hAnsi="Times New Roman" w:cs="Times New Roman"/>
        </w:rPr>
        <w:t xml:space="preserve"> done etc.) will be conducted in such cases where the physical progress of contract under Phase 1 is less than 30%.</w:t>
      </w:r>
    </w:p>
    <w:p w14:paraId="6F833865" w14:textId="77777777" w:rsidR="0059761C" w:rsidRPr="00321E34" w:rsidRDefault="0059761C" w:rsidP="004804F7">
      <w:pPr>
        <w:spacing w:after="200"/>
        <w:ind w:left="576"/>
        <w:jc w:val="both"/>
        <w:rPr>
          <w:rFonts w:ascii="Times New Roman" w:hAnsi="Times New Roman" w:cs="Times New Roman"/>
        </w:rPr>
      </w:pPr>
    </w:p>
    <w:p w14:paraId="10143E01" w14:textId="77777777" w:rsidR="004804F7" w:rsidRPr="00321E34" w:rsidRDefault="004804F7">
      <w:pPr>
        <w:numPr>
          <w:ilvl w:val="0"/>
          <w:numId w:val="88"/>
        </w:numPr>
        <w:spacing w:after="200"/>
        <w:ind w:left="540" w:hanging="540"/>
        <w:rPr>
          <w:rFonts w:ascii="Times New Roman" w:hAnsi="Times New Roman" w:cs="Times New Roman"/>
          <w:b/>
        </w:rPr>
      </w:pPr>
      <w:r w:rsidRPr="00321E34">
        <w:rPr>
          <w:rFonts w:ascii="Times New Roman" w:hAnsi="Times New Roman" w:cs="Times New Roman"/>
          <w:b/>
        </w:rPr>
        <w:t>Qualification Criteria for Multiple Contracts:</w:t>
      </w:r>
    </w:p>
    <w:p w14:paraId="739B5F3D" w14:textId="77777777" w:rsidR="004804F7" w:rsidRPr="00321E34" w:rsidRDefault="004804F7" w:rsidP="004804F7">
      <w:pPr>
        <w:spacing w:after="200"/>
        <w:ind w:left="576"/>
        <w:jc w:val="both"/>
        <w:rPr>
          <w:rFonts w:ascii="Times New Roman" w:hAnsi="Times New Roman" w:cs="Times New Roman"/>
        </w:rPr>
      </w:pPr>
      <w:r w:rsidRPr="00321E34">
        <w:rPr>
          <w:rFonts w:ascii="Times New Roman" w:hAnsi="Times New Roman" w:cs="Times New Roman"/>
        </w:rPr>
        <w:lastRenderedPageBreak/>
        <w:t xml:space="preserve">Section III describes criteria for qualification for each lot (contract) for multiple lots (contracts). The </w:t>
      </w:r>
      <w:proofErr w:type="gramStart"/>
      <w:r w:rsidRPr="00321E34">
        <w:rPr>
          <w:rFonts w:ascii="Times New Roman" w:hAnsi="Times New Roman" w:cs="Times New Roman"/>
        </w:rPr>
        <w:t>criteria</w:t>
      </w:r>
      <w:proofErr w:type="gramEnd"/>
      <w:r w:rsidRPr="00321E34">
        <w:rPr>
          <w:rFonts w:ascii="Times New Roman" w:hAnsi="Times New Roman" w:cs="Times New Roman"/>
        </w:rPr>
        <w:t xml:space="preserve"> for qualification is </w:t>
      </w:r>
      <w:proofErr w:type="gramStart"/>
      <w:r w:rsidRPr="00321E34">
        <w:rPr>
          <w:rFonts w:ascii="Times New Roman" w:hAnsi="Times New Roman" w:cs="Times New Roman"/>
        </w:rPr>
        <w:t>aggregate</w:t>
      </w:r>
      <w:proofErr w:type="gramEnd"/>
      <w:r w:rsidRPr="00321E34">
        <w:rPr>
          <w:rFonts w:ascii="Times New Roman" w:hAnsi="Times New Roman" w:cs="Times New Roman"/>
        </w:rPr>
        <w:t xml:space="preserve"> minimum requirement for respective lots as specified under items 3.1, 3.2, 4.2(a) and 4.2(b). However, with respect to the specific experience under item 4.2 (a) of Section III, the Employer will select any one or more of the options as identified below:</w:t>
      </w:r>
    </w:p>
    <w:p w14:paraId="2AA18DD0" w14:textId="77777777" w:rsidR="004804F7" w:rsidRPr="00343AFF" w:rsidRDefault="004804F7" w:rsidP="004804F7">
      <w:pPr>
        <w:tabs>
          <w:tab w:val="left" w:pos="2160"/>
        </w:tabs>
        <w:spacing w:after="180"/>
        <w:ind w:left="1152"/>
        <w:rPr>
          <w:rFonts w:asciiTheme="majorBidi" w:hAnsiTheme="majorBidi" w:cstheme="majorBidi"/>
          <w:spacing w:val="-2"/>
        </w:rPr>
      </w:pPr>
      <w:r w:rsidRPr="00343AFF">
        <w:rPr>
          <w:rFonts w:asciiTheme="majorBidi" w:hAnsiTheme="majorBidi" w:cstheme="majorBidi"/>
          <w:spacing w:val="-2"/>
        </w:rPr>
        <w:t>N is the minimum number of contracts</w:t>
      </w:r>
    </w:p>
    <w:p w14:paraId="12CA38B6" w14:textId="77777777" w:rsidR="004804F7" w:rsidRPr="00343AFF" w:rsidRDefault="004804F7" w:rsidP="004804F7">
      <w:pPr>
        <w:tabs>
          <w:tab w:val="left" w:pos="2160"/>
        </w:tabs>
        <w:spacing w:after="180"/>
        <w:ind w:left="1152"/>
        <w:rPr>
          <w:rFonts w:asciiTheme="majorBidi" w:hAnsiTheme="majorBidi" w:cstheme="majorBidi"/>
          <w:spacing w:val="-2"/>
        </w:rPr>
      </w:pPr>
      <w:r w:rsidRPr="00343AFF">
        <w:rPr>
          <w:rFonts w:asciiTheme="majorBidi" w:hAnsiTheme="majorBidi" w:cstheme="majorBidi"/>
          <w:spacing w:val="-2"/>
        </w:rPr>
        <w:t>V is the minimum value of a single contract</w:t>
      </w:r>
    </w:p>
    <w:p w14:paraId="72EE50EA" w14:textId="77777777" w:rsidR="004804F7" w:rsidRPr="00343AFF" w:rsidRDefault="004804F7" w:rsidP="004804F7">
      <w:pPr>
        <w:tabs>
          <w:tab w:val="left" w:pos="1800"/>
        </w:tabs>
        <w:spacing w:after="180"/>
        <w:rPr>
          <w:rFonts w:asciiTheme="majorBidi" w:hAnsiTheme="majorBidi" w:cstheme="majorBidi"/>
          <w:b/>
          <w:spacing w:val="-2"/>
        </w:rPr>
      </w:pPr>
      <w:bookmarkStart w:id="78" w:name="_Toc303161650"/>
      <w:r w:rsidRPr="00343AFF">
        <w:rPr>
          <w:rFonts w:asciiTheme="majorBidi" w:hAnsiTheme="majorBidi" w:cstheme="majorBidi"/>
          <w:b/>
          <w:spacing w:val="-2"/>
        </w:rPr>
        <w:t>For multiple Contracts</w:t>
      </w:r>
      <w:bookmarkEnd w:id="78"/>
    </w:p>
    <w:p w14:paraId="3BA3270E" w14:textId="77777777" w:rsidR="004804F7" w:rsidRPr="00343AFF" w:rsidRDefault="004804F7" w:rsidP="004804F7">
      <w:pPr>
        <w:tabs>
          <w:tab w:val="left" w:pos="1800"/>
        </w:tabs>
        <w:spacing w:after="180"/>
        <w:ind w:left="1800"/>
        <w:rPr>
          <w:rFonts w:asciiTheme="majorBidi" w:hAnsiTheme="majorBidi" w:cstheme="majorBidi"/>
          <w:b/>
          <w:spacing w:val="-2"/>
        </w:rPr>
      </w:pPr>
      <w:r w:rsidRPr="00343AFF">
        <w:rPr>
          <w:rFonts w:asciiTheme="majorBidi" w:hAnsiTheme="majorBidi" w:cstheme="majorBidi"/>
          <w:b/>
          <w:spacing w:val="-2"/>
        </w:rPr>
        <w:t xml:space="preserve">Option 1: </w:t>
      </w:r>
      <w:r w:rsidRPr="00343AFF">
        <w:rPr>
          <w:rFonts w:asciiTheme="majorBidi" w:hAnsiTheme="majorBidi" w:cstheme="majorBidi"/>
          <w:b/>
          <w:spacing w:val="-2"/>
        </w:rPr>
        <w:tab/>
      </w:r>
    </w:p>
    <w:p w14:paraId="7D1E1C46" w14:textId="77777777" w:rsidR="004804F7" w:rsidRPr="00343AFF" w:rsidRDefault="004804F7" w:rsidP="004804F7">
      <w:pPr>
        <w:tabs>
          <w:tab w:val="left" w:pos="1800"/>
        </w:tabs>
        <w:spacing w:after="180"/>
        <w:jc w:val="both"/>
        <w:rPr>
          <w:rFonts w:asciiTheme="majorBidi" w:hAnsiTheme="majorBidi" w:cstheme="majorBidi"/>
          <w:spacing w:val="-2"/>
        </w:rPr>
      </w:pPr>
      <w:r w:rsidRPr="00343AFF">
        <w:rPr>
          <w:rFonts w:asciiTheme="majorBidi" w:hAnsiTheme="majorBidi" w:cstheme="majorBidi"/>
          <w:spacing w:val="-2"/>
        </w:rPr>
        <w:t>(</w:t>
      </w:r>
      <w:proofErr w:type="spellStart"/>
      <w:r w:rsidRPr="00343AFF">
        <w:rPr>
          <w:rFonts w:asciiTheme="majorBidi" w:hAnsiTheme="majorBidi" w:cstheme="majorBidi"/>
          <w:spacing w:val="-2"/>
        </w:rPr>
        <w:t>i</w:t>
      </w:r>
      <w:proofErr w:type="spellEnd"/>
      <w:r w:rsidRPr="00343AFF">
        <w:rPr>
          <w:rFonts w:asciiTheme="majorBidi" w:hAnsiTheme="majorBidi" w:cstheme="majorBidi"/>
          <w:spacing w:val="-2"/>
        </w:rPr>
        <w:t>) Minimum requirements for combined contract(s) shall be the aggregate requirements for each contract for which the Bidder has submitted Bids as follows, and N1, N2, N3, etc. shall be different contracts:</w:t>
      </w:r>
    </w:p>
    <w:p w14:paraId="072FA19E" w14:textId="77777777" w:rsidR="00EB3CEA" w:rsidRPr="00EB3CEA" w:rsidRDefault="00EB3CEA" w:rsidP="00EB3CEA">
      <w:pPr>
        <w:tabs>
          <w:tab w:val="left" w:pos="2160"/>
        </w:tabs>
        <w:spacing w:after="180"/>
        <w:rPr>
          <w:rFonts w:asciiTheme="majorBidi" w:hAnsiTheme="majorBidi" w:cstheme="majorBidi"/>
          <w:b/>
          <w:bCs/>
          <w:color w:val="0070C0"/>
          <w:spacing w:val="-2"/>
        </w:rPr>
      </w:pPr>
    </w:p>
    <w:p w14:paraId="4957EB5C" w14:textId="77777777" w:rsidR="004334C4" w:rsidRDefault="00377A17">
      <w:pPr>
        <w:spacing w:after="120"/>
        <w:rPr>
          <w:rFonts w:ascii="Times New Roman" w:eastAsia="Times New Roman" w:hAnsi="Times New Roman" w:cs="Times New Roman"/>
          <w:b/>
          <w:sz w:val="28"/>
          <w:szCs w:val="28"/>
        </w:rPr>
      </w:pPr>
      <w:bookmarkStart w:id="79" w:name="_heading=h.6p3l39395omp" w:colFirst="0" w:colLast="0"/>
      <w:bookmarkStart w:id="80" w:name="_heading=h.2w5ecyt" w:colFirst="0" w:colLast="0"/>
      <w:bookmarkEnd w:id="79"/>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Alternative Completion Times</w:t>
      </w:r>
    </w:p>
    <w:p w14:paraId="4CED14C5"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3E429612" w14:textId="77777777" w:rsidR="004334C4" w:rsidRDefault="00377A17">
      <w:pPr>
        <w:spacing w:after="120"/>
        <w:rPr>
          <w:rFonts w:ascii="Times New Roman" w:eastAsia="Times New Roman" w:hAnsi="Times New Roman" w:cs="Times New Roman"/>
          <w:b/>
          <w:sz w:val="28"/>
          <w:szCs w:val="28"/>
        </w:rPr>
      </w:pPr>
      <w:bookmarkStart w:id="81" w:name="_heading=h.77ei8eepdaub" w:colFirst="0" w:colLast="0"/>
      <w:bookmarkEnd w:id="81"/>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Sustainable procurement</w:t>
      </w:r>
    </w:p>
    <w:p w14:paraId="1B83F57A"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306D00FE" w14:textId="77777777" w:rsidR="004334C4" w:rsidRDefault="00377A17">
      <w:pPr>
        <w:spacing w:after="120"/>
        <w:rPr>
          <w:rFonts w:ascii="Times New Roman" w:eastAsia="Times New Roman" w:hAnsi="Times New Roman" w:cs="Times New Roman"/>
          <w:b/>
          <w:sz w:val="28"/>
          <w:szCs w:val="28"/>
        </w:rPr>
      </w:pPr>
      <w:bookmarkStart w:id="82" w:name="_heading=h.hopfuxhzz89n" w:colFirst="0" w:colLast="0"/>
      <w:bookmarkEnd w:id="82"/>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Alternative Technical Solutions for specified parts of Works</w:t>
      </w:r>
    </w:p>
    <w:p w14:paraId="60CBE88A"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09A4CEED" w14:textId="77777777" w:rsidR="004334C4" w:rsidRDefault="004334C4">
      <w:pPr>
        <w:ind w:firstLine="720"/>
        <w:rPr>
          <w:rFonts w:ascii="Times New Roman" w:eastAsia="Times New Roman" w:hAnsi="Times New Roman" w:cs="Times New Roman"/>
          <w:color w:val="000000"/>
        </w:rPr>
      </w:pPr>
    </w:p>
    <w:p w14:paraId="12A316F1" w14:textId="77777777" w:rsidR="004334C4" w:rsidRDefault="00377A17">
      <w:pPr>
        <w:spacing w:after="120"/>
        <w:rPr>
          <w:rFonts w:ascii="Times New Roman" w:eastAsia="Times New Roman" w:hAnsi="Times New Roman" w:cs="Times New Roman"/>
          <w:b/>
          <w:sz w:val="28"/>
          <w:szCs w:val="28"/>
        </w:rPr>
      </w:pPr>
      <w:bookmarkStart w:id="83" w:name="_heading=h.j1yqruim6vgg" w:colFirst="0" w:colLast="0"/>
      <w:bookmarkEnd w:id="83"/>
      <w:r>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ab/>
        <w:t>Specialized Subcontractors</w:t>
      </w:r>
    </w:p>
    <w:p w14:paraId="15B3E1E9" w14:textId="77777777" w:rsidR="0080578D" w:rsidRDefault="0080578D">
      <w:pPr>
        <w:pStyle w:val="Heading1"/>
        <w:spacing w:after="200"/>
        <w:ind w:left="0" w:right="288"/>
        <w:jc w:val="both"/>
        <w:rPr>
          <w:rFonts w:ascii="Times New Roman" w:eastAsia="Times New Roman" w:hAnsi="Times New Roman" w:cs="Times New Roman"/>
          <w:bCs/>
          <w:color w:val="0070C0"/>
          <w:sz w:val="24"/>
        </w:rPr>
      </w:pPr>
      <w:bookmarkStart w:id="84" w:name="_heading=h.ze1v0iproeyd" w:colFirst="0" w:colLast="0"/>
      <w:bookmarkEnd w:id="84"/>
    </w:p>
    <w:p w14:paraId="30EE70A0" w14:textId="77777777" w:rsidR="0081606A" w:rsidRDefault="0081606A" w:rsidP="0081606A">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466380D1" w14:textId="77777777" w:rsidR="004334C4" w:rsidRPr="00CF6057" w:rsidRDefault="004334C4">
      <w:pPr>
        <w:pStyle w:val="Heading1"/>
        <w:spacing w:after="200"/>
        <w:ind w:left="0" w:right="288"/>
        <w:jc w:val="both"/>
        <w:rPr>
          <w:rFonts w:ascii="Times New Roman" w:eastAsia="Times New Roman" w:hAnsi="Times New Roman" w:cs="Times New Roman"/>
          <w:bCs/>
          <w:color w:val="0070C0"/>
        </w:rPr>
        <w:sectPr w:rsidR="004334C4" w:rsidRPr="00CF6057" w:rsidSect="008C6D7A">
          <w:headerReference w:type="even" r:id="rId45"/>
          <w:headerReference w:type="default" r:id="rId46"/>
          <w:footerReference w:type="even" r:id="rId47"/>
          <w:footerReference w:type="default" r:id="rId48"/>
          <w:headerReference w:type="first" r:id="rId49"/>
          <w:pgSz w:w="12240" w:h="15840"/>
          <w:pgMar w:top="1440" w:right="1440" w:bottom="1440" w:left="1800" w:header="720" w:footer="720" w:gutter="0"/>
          <w:cols w:space="720"/>
          <w:titlePg/>
        </w:sectPr>
      </w:pPr>
    </w:p>
    <w:p w14:paraId="7251B1D5" w14:textId="77777777" w:rsidR="004334C4" w:rsidRPr="004804F7" w:rsidRDefault="00377A17" w:rsidP="004804F7">
      <w:pPr>
        <w:spacing w:after="240"/>
        <w:ind w:right="-9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Qualification</w:t>
      </w:r>
      <w:bookmarkStart w:id="85" w:name="_heading=h.2fk6b3p" w:colFirst="0" w:colLast="0"/>
      <w:bookmarkStart w:id="86" w:name="_heading=h.48pi1tg" w:colFirst="0" w:colLast="0"/>
      <w:bookmarkEnd w:id="85"/>
    </w:p>
    <w:p w14:paraId="43202566" w14:textId="77777777" w:rsidR="004804F7" w:rsidRDefault="004804F7">
      <w:pPr>
        <w:tabs>
          <w:tab w:val="right" w:pos="9504"/>
        </w:tabs>
        <w:ind w:right="-90"/>
        <w:rPr>
          <w:rFonts w:ascii="Times New Roman" w:eastAsia="Times New Roman" w:hAnsi="Times New Roman" w:cs="Times New Roman"/>
          <w:b/>
          <w:i/>
          <w:color w:val="000000"/>
          <w:sz w:val="22"/>
          <w:szCs w:val="22"/>
        </w:rPr>
      </w:pPr>
    </w:p>
    <w:tbl>
      <w:tblPr>
        <w:tblStyle w:val="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1914"/>
        <w:gridCol w:w="1778"/>
        <w:gridCol w:w="1586"/>
        <w:gridCol w:w="1594"/>
        <w:gridCol w:w="1586"/>
        <w:gridCol w:w="1657"/>
        <w:gridCol w:w="1858"/>
      </w:tblGrid>
      <w:tr w:rsidR="00C618CC" w:rsidRPr="00C618CC" w14:paraId="1BFB6516" w14:textId="77777777" w:rsidTr="00C618CC">
        <w:tc>
          <w:tcPr>
            <w:tcW w:w="1711" w:type="pct"/>
            <w:gridSpan w:val="3"/>
            <w:shd w:val="clear" w:color="auto" w:fill="000000"/>
          </w:tcPr>
          <w:p w14:paraId="43479EFC"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Eligibility and Qualification Criteria</w:t>
            </w:r>
          </w:p>
        </w:tc>
        <w:tc>
          <w:tcPr>
            <w:tcW w:w="2551" w:type="pct"/>
            <w:gridSpan w:val="4"/>
            <w:shd w:val="clear" w:color="auto" w:fill="000000"/>
          </w:tcPr>
          <w:p w14:paraId="2DAAF6B9"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Compliance Requirements</w:t>
            </w:r>
          </w:p>
        </w:tc>
        <w:tc>
          <w:tcPr>
            <w:tcW w:w="738" w:type="pct"/>
            <w:shd w:val="clear" w:color="auto" w:fill="000000"/>
          </w:tcPr>
          <w:p w14:paraId="12C7F47F"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Documentation</w:t>
            </w:r>
          </w:p>
        </w:tc>
      </w:tr>
      <w:tr w:rsidR="005A19E6" w:rsidRPr="00C618CC" w14:paraId="130BA78C" w14:textId="77777777" w:rsidTr="00C618CC">
        <w:tc>
          <w:tcPr>
            <w:tcW w:w="245" w:type="pct"/>
            <w:vMerge w:val="restart"/>
            <w:shd w:val="clear" w:color="auto" w:fill="D9D9D9"/>
          </w:tcPr>
          <w:p w14:paraId="1661B245"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No.</w:t>
            </w:r>
          </w:p>
        </w:tc>
        <w:tc>
          <w:tcPr>
            <w:tcW w:w="760" w:type="pct"/>
            <w:vMerge w:val="restart"/>
            <w:shd w:val="clear" w:color="auto" w:fill="D9D9D9"/>
          </w:tcPr>
          <w:p w14:paraId="3D00BA2A"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Subject</w:t>
            </w:r>
          </w:p>
        </w:tc>
        <w:tc>
          <w:tcPr>
            <w:tcW w:w="706" w:type="pct"/>
            <w:vMerge w:val="restart"/>
            <w:shd w:val="clear" w:color="auto" w:fill="D9D9D9"/>
          </w:tcPr>
          <w:p w14:paraId="5FF2A078"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Requirement</w:t>
            </w:r>
          </w:p>
        </w:tc>
        <w:tc>
          <w:tcPr>
            <w:tcW w:w="630" w:type="pct"/>
            <w:vMerge w:val="restart"/>
            <w:shd w:val="clear" w:color="auto" w:fill="D9D9D9"/>
          </w:tcPr>
          <w:p w14:paraId="7A02F2CF"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Single Entity</w:t>
            </w:r>
          </w:p>
        </w:tc>
        <w:tc>
          <w:tcPr>
            <w:tcW w:w="1921" w:type="pct"/>
            <w:gridSpan w:val="3"/>
            <w:shd w:val="clear" w:color="auto" w:fill="D9D9D9"/>
          </w:tcPr>
          <w:p w14:paraId="5E29D985"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Joint Venture (existing or intended)</w:t>
            </w:r>
          </w:p>
        </w:tc>
        <w:tc>
          <w:tcPr>
            <w:tcW w:w="738" w:type="pct"/>
            <w:vMerge w:val="restart"/>
            <w:shd w:val="clear" w:color="auto" w:fill="D9D9D9"/>
          </w:tcPr>
          <w:p w14:paraId="068AB9EF"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Submission Requirements</w:t>
            </w:r>
          </w:p>
        </w:tc>
      </w:tr>
      <w:tr w:rsidR="005A19E6" w:rsidRPr="00C618CC" w14:paraId="53703A9A" w14:textId="77777777" w:rsidTr="00C618CC">
        <w:tc>
          <w:tcPr>
            <w:tcW w:w="245" w:type="pct"/>
            <w:vMerge/>
            <w:shd w:val="clear" w:color="auto" w:fill="D9D9D9"/>
          </w:tcPr>
          <w:p w14:paraId="41274F4C"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760" w:type="pct"/>
            <w:vMerge/>
            <w:shd w:val="clear" w:color="auto" w:fill="D9D9D9"/>
          </w:tcPr>
          <w:p w14:paraId="1C19DB3F"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706" w:type="pct"/>
            <w:vMerge/>
            <w:shd w:val="clear" w:color="auto" w:fill="D9D9D9"/>
          </w:tcPr>
          <w:p w14:paraId="26FCC20D"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630" w:type="pct"/>
            <w:vMerge/>
            <w:shd w:val="clear" w:color="auto" w:fill="D9D9D9"/>
          </w:tcPr>
          <w:p w14:paraId="49AD2F1C"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633" w:type="pct"/>
            <w:shd w:val="clear" w:color="auto" w:fill="D9D9D9"/>
          </w:tcPr>
          <w:p w14:paraId="13F51C77"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All members Combined</w:t>
            </w:r>
          </w:p>
        </w:tc>
        <w:tc>
          <w:tcPr>
            <w:tcW w:w="630" w:type="pct"/>
            <w:shd w:val="clear" w:color="auto" w:fill="D9D9D9"/>
          </w:tcPr>
          <w:p w14:paraId="3D51CC29"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Each Member</w:t>
            </w:r>
          </w:p>
        </w:tc>
        <w:tc>
          <w:tcPr>
            <w:tcW w:w="658" w:type="pct"/>
            <w:shd w:val="clear" w:color="auto" w:fill="D9D9D9"/>
          </w:tcPr>
          <w:p w14:paraId="06120CF3"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At least one Member</w:t>
            </w:r>
          </w:p>
        </w:tc>
        <w:tc>
          <w:tcPr>
            <w:tcW w:w="738" w:type="pct"/>
            <w:vMerge/>
            <w:shd w:val="clear" w:color="auto" w:fill="D9D9D9"/>
          </w:tcPr>
          <w:p w14:paraId="7D8787C3"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r>
      <w:tr w:rsidR="00C618CC" w:rsidRPr="00C618CC" w14:paraId="6FC5DA28" w14:textId="77777777" w:rsidTr="00C618CC">
        <w:tc>
          <w:tcPr>
            <w:tcW w:w="5000" w:type="pct"/>
            <w:gridSpan w:val="8"/>
            <w:shd w:val="clear" w:color="auto" w:fill="7F7F7F"/>
          </w:tcPr>
          <w:p w14:paraId="1384FC0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87" w:name="_heading=h.2nusc19" w:colFirst="0" w:colLast="0"/>
            <w:bookmarkEnd w:id="87"/>
            <w:r w:rsidRPr="00C618CC">
              <w:rPr>
                <w:rFonts w:ascii="Times New Roman" w:eastAsia="Times New Roman" w:hAnsi="Times New Roman" w:cs="Times New Roman"/>
                <w:b/>
                <w:sz w:val="22"/>
                <w:szCs w:val="22"/>
              </w:rPr>
              <w:t>1. Eligibility</w:t>
            </w:r>
          </w:p>
        </w:tc>
      </w:tr>
      <w:tr w:rsidR="005A19E6" w:rsidRPr="00C618CC" w14:paraId="55000122" w14:textId="77777777" w:rsidTr="00C618CC">
        <w:tc>
          <w:tcPr>
            <w:tcW w:w="245" w:type="pct"/>
          </w:tcPr>
          <w:p w14:paraId="144F182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1.1</w:t>
            </w:r>
          </w:p>
        </w:tc>
        <w:tc>
          <w:tcPr>
            <w:tcW w:w="760" w:type="pct"/>
          </w:tcPr>
          <w:p w14:paraId="395E987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Nationality</w:t>
            </w:r>
          </w:p>
        </w:tc>
        <w:tc>
          <w:tcPr>
            <w:tcW w:w="706" w:type="pct"/>
          </w:tcPr>
          <w:p w14:paraId="7D0BD03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Nationality in accordance with ITB  4.4</w:t>
            </w:r>
          </w:p>
        </w:tc>
        <w:tc>
          <w:tcPr>
            <w:tcW w:w="630" w:type="pct"/>
          </w:tcPr>
          <w:p w14:paraId="493FB6A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2C4F1B6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71DC20F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24EA04B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Pr>
          <w:p w14:paraId="40C4B27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5A19E6" w:rsidRPr="00C618CC" w14:paraId="1DC8F0AF" w14:textId="77777777" w:rsidTr="00C618CC">
        <w:tc>
          <w:tcPr>
            <w:tcW w:w="245" w:type="pct"/>
          </w:tcPr>
          <w:p w14:paraId="7C38572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1.2</w:t>
            </w:r>
          </w:p>
        </w:tc>
        <w:tc>
          <w:tcPr>
            <w:tcW w:w="760" w:type="pct"/>
          </w:tcPr>
          <w:p w14:paraId="18738EC4"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Conflict of Interest</w:t>
            </w:r>
          </w:p>
        </w:tc>
        <w:tc>
          <w:tcPr>
            <w:tcW w:w="706" w:type="pct"/>
          </w:tcPr>
          <w:p w14:paraId="2438BFC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 conflicts of interest in accordance with ITB  4.2</w:t>
            </w:r>
          </w:p>
        </w:tc>
        <w:tc>
          <w:tcPr>
            <w:tcW w:w="630" w:type="pct"/>
          </w:tcPr>
          <w:p w14:paraId="3021450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0762D9D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764AF57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34B7246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Pr>
          <w:p w14:paraId="70FC655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56A5295B" w14:textId="77777777" w:rsidTr="00C618CC">
        <w:tc>
          <w:tcPr>
            <w:tcW w:w="245" w:type="pct"/>
          </w:tcPr>
          <w:p w14:paraId="40C62C0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1.3</w:t>
            </w:r>
          </w:p>
        </w:tc>
        <w:tc>
          <w:tcPr>
            <w:tcW w:w="760" w:type="pct"/>
          </w:tcPr>
          <w:p w14:paraId="0D943388"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Bank Eligibility</w:t>
            </w:r>
          </w:p>
        </w:tc>
        <w:tc>
          <w:tcPr>
            <w:tcW w:w="706" w:type="pct"/>
          </w:tcPr>
          <w:p w14:paraId="0989AF3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Not having been declared ineligible by the Bank, as described in ITB 4.5.</w:t>
            </w:r>
          </w:p>
        </w:tc>
        <w:tc>
          <w:tcPr>
            <w:tcW w:w="630" w:type="pct"/>
          </w:tcPr>
          <w:p w14:paraId="02139D6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458A831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6DD4AB5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12BDA46A"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1059236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38" w:type="pct"/>
          </w:tcPr>
          <w:p w14:paraId="46AF859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6226E6D4" w14:textId="77777777" w:rsidTr="00C618CC">
        <w:tc>
          <w:tcPr>
            <w:tcW w:w="245" w:type="pct"/>
          </w:tcPr>
          <w:p w14:paraId="19305BA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1.4 </w:t>
            </w:r>
          </w:p>
        </w:tc>
        <w:tc>
          <w:tcPr>
            <w:tcW w:w="760" w:type="pct"/>
          </w:tcPr>
          <w:p w14:paraId="6F39F0F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State-owned enterprise or institution of the Borrower country</w:t>
            </w:r>
          </w:p>
        </w:tc>
        <w:tc>
          <w:tcPr>
            <w:tcW w:w="706" w:type="pct"/>
          </w:tcPr>
          <w:p w14:paraId="1CDDE3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roofErr w:type="gramStart"/>
            <w:r w:rsidRPr="00C618CC">
              <w:rPr>
                <w:rFonts w:ascii="Times New Roman" w:eastAsia="Times New Roman" w:hAnsi="Times New Roman" w:cs="Times New Roman"/>
                <w:sz w:val="22"/>
                <w:szCs w:val="22"/>
              </w:rPr>
              <w:t>Meets conditions</w:t>
            </w:r>
            <w:proofErr w:type="gramEnd"/>
            <w:r w:rsidRPr="00C618CC">
              <w:rPr>
                <w:rFonts w:ascii="Times New Roman" w:eastAsia="Times New Roman" w:hAnsi="Times New Roman" w:cs="Times New Roman"/>
                <w:sz w:val="22"/>
                <w:szCs w:val="22"/>
              </w:rPr>
              <w:t xml:space="preserve"> of ITB  4.6</w:t>
            </w:r>
          </w:p>
        </w:tc>
        <w:tc>
          <w:tcPr>
            <w:tcW w:w="630" w:type="pct"/>
          </w:tcPr>
          <w:p w14:paraId="076ED46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41D7B19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0AC4A17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3473CB4B"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594ACD64" w14:textId="77777777" w:rsidR="00C618CC" w:rsidRPr="00C618CC" w:rsidRDefault="00C618CC" w:rsidP="00C618CC">
            <w:pPr>
              <w:jc w:val="left"/>
              <w:rPr>
                <w:rFonts w:ascii="Times New Roman" w:hAnsi="Times New Roman" w:cs="Times New Roman"/>
                <w:sz w:val="22"/>
                <w:szCs w:val="22"/>
              </w:rPr>
            </w:pPr>
          </w:p>
        </w:tc>
        <w:tc>
          <w:tcPr>
            <w:tcW w:w="738" w:type="pct"/>
          </w:tcPr>
          <w:p w14:paraId="25B66AA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5A19E6" w:rsidRPr="00C618CC" w14:paraId="5B749950" w14:textId="77777777" w:rsidTr="00C618CC">
        <w:tc>
          <w:tcPr>
            <w:tcW w:w="245" w:type="pct"/>
          </w:tcPr>
          <w:p w14:paraId="0972428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1.5</w:t>
            </w:r>
          </w:p>
        </w:tc>
        <w:tc>
          <w:tcPr>
            <w:tcW w:w="760" w:type="pct"/>
          </w:tcPr>
          <w:p w14:paraId="7F6E59DA"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United Nations resolution or Borrower’s country law</w:t>
            </w:r>
          </w:p>
        </w:tc>
        <w:tc>
          <w:tcPr>
            <w:tcW w:w="706" w:type="pct"/>
          </w:tcPr>
          <w:p w14:paraId="4779FE3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Not having been excluded </w:t>
            </w:r>
            <w:proofErr w:type="gramStart"/>
            <w:r w:rsidRPr="00C618CC">
              <w:rPr>
                <w:rFonts w:ascii="Times New Roman" w:eastAsia="Times New Roman" w:hAnsi="Times New Roman" w:cs="Times New Roman"/>
                <w:sz w:val="22"/>
                <w:szCs w:val="22"/>
              </w:rPr>
              <w:t>as a result of</w:t>
            </w:r>
            <w:proofErr w:type="gramEnd"/>
            <w:r w:rsidRPr="00C618CC">
              <w:rPr>
                <w:rFonts w:ascii="Times New Roman" w:eastAsia="Times New Roman" w:hAnsi="Times New Roman" w:cs="Times New Roman"/>
                <w:sz w:val="22"/>
                <w:szCs w:val="22"/>
              </w:rPr>
              <w:t xml:space="preserve"> prohibition in the Borrower’s country laws or official regulations against </w:t>
            </w:r>
            <w:r w:rsidRPr="00C618CC">
              <w:rPr>
                <w:rFonts w:ascii="Times New Roman" w:eastAsia="Times New Roman" w:hAnsi="Times New Roman" w:cs="Times New Roman"/>
                <w:sz w:val="22"/>
                <w:szCs w:val="22"/>
              </w:rPr>
              <w:lastRenderedPageBreak/>
              <w:t>commercial relations with the Bidder’s country, or by an act of compliance with UN Security Council resolution, both in accordance with ITB 4.8 and Section V.</w:t>
            </w:r>
          </w:p>
        </w:tc>
        <w:tc>
          <w:tcPr>
            <w:tcW w:w="630" w:type="pct"/>
          </w:tcPr>
          <w:p w14:paraId="2E1ABEA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Pr>
          <w:p w14:paraId="530FEBD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24D8AB7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2737E6AE"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269955E3" w14:textId="77777777" w:rsidR="00C618CC" w:rsidRPr="00C618CC" w:rsidRDefault="00C618CC" w:rsidP="00C618CC">
            <w:pPr>
              <w:jc w:val="left"/>
              <w:rPr>
                <w:rFonts w:ascii="Times New Roman" w:hAnsi="Times New Roman" w:cs="Times New Roman"/>
                <w:sz w:val="22"/>
                <w:szCs w:val="22"/>
              </w:rPr>
            </w:pPr>
          </w:p>
        </w:tc>
        <w:tc>
          <w:tcPr>
            <w:tcW w:w="738" w:type="pct"/>
          </w:tcPr>
          <w:p w14:paraId="6380B3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C618CC" w:rsidRPr="00C618CC" w14:paraId="2CA2B84A" w14:textId="77777777" w:rsidTr="00C618CC">
        <w:tc>
          <w:tcPr>
            <w:tcW w:w="5000" w:type="pct"/>
            <w:gridSpan w:val="8"/>
            <w:shd w:val="clear" w:color="auto" w:fill="7F7F7F"/>
          </w:tcPr>
          <w:p w14:paraId="232A664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88" w:name="_heading=h.1302m92" w:colFirst="0" w:colLast="0"/>
            <w:bookmarkEnd w:id="88"/>
            <w:r w:rsidRPr="00C618CC">
              <w:rPr>
                <w:rFonts w:ascii="Times New Roman" w:eastAsia="Times New Roman" w:hAnsi="Times New Roman" w:cs="Times New Roman"/>
                <w:b/>
                <w:sz w:val="22"/>
                <w:szCs w:val="22"/>
              </w:rPr>
              <w:t>2. Historical Contract Non-Performance</w:t>
            </w:r>
          </w:p>
        </w:tc>
      </w:tr>
      <w:tr w:rsidR="005A19E6" w:rsidRPr="00C618CC" w14:paraId="070DC130" w14:textId="77777777" w:rsidTr="00C618CC">
        <w:tc>
          <w:tcPr>
            <w:tcW w:w="245" w:type="pct"/>
          </w:tcPr>
          <w:p w14:paraId="7984CA7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2.1</w:t>
            </w:r>
          </w:p>
        </w:tc>
        <w:tc>
          <w:tcPr>
            <w:tcW w:w="760" w:type="pct"/>
          </w:tcPr>
          <w:p w14:paraId="76574FE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History of Non-Performing Contracts</w:t>
            </w:r>
          </w:p>
        </w:tc>
        <w:tc>
          <w:tcPr>
            <w:tcW w:w="706" w:type="pct"/>
          </w:tcPr>
          <w:p w14:paraId="0EA13EB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Non-performance of a contract</w:t>
            </w:r>
            <w:r w:rsidRPr="00C618CC">
              <w:rPr>
                <w:rFonts w:ascii="Times New Roman" w:eastAsia="Times New Roman" w:hAnsi="Times New Roman" w:cs="Times New Roman"/>
                <w:sz w:val="22"/>
                <w:szCs w:val="22"/>
                <w:vertAlign w:val="superscript"/>
              </w:rPr>
              <w:footnoteReference w:id="1"/>
            </w:r>
            <w:r w:rsidRPr="00C618CC">
              <w:rPr>
                <w:rFonts w:ascii="Times New Roman" w:eastAsia="Times New Roman" w:hAnsi="Times New Roman" w:cs="Times New Roman"/>
                <w:sz w:val="22"/>
                <w:szCs w:val="22"/>
              </w:rPr>
              <w:t xml:space="preserve"> did not occur </w:t>
            </w:r>
            <w:proofErr w:type="gramStart"/>
            <w:r w:rsidRPr="00C618CC">
              <w:rPr>
                <w:rFonts w:ascii="Times New Roman" w:eastAsia="Times New Roman" w:hAnsi="Times New Roman" w:cs="Times New Roman"/>
                <w:sz w:val="22"/>
                <w:szCs w:val="22"/>
              </w:rPr>
              <w:t>as a result of</w:t>
            </w:r>
            <w:proofErr w:type="gramEnd"/>
            <w:r w:rsidRPr="00C618CC">
              <w:rPr>
                <w:rFonts w:ascii="Times New Roman" w:eastAsia="Times New Roman" w:hAnsi="Times New Roman" w:cs="Times New Roman"/>
                <w:sz w:val="22"/>
                <w:szCs w:val="22"/>
              </w:rPr>
              <w:t xml:space="preserve"> contractor default since </w:t>
            </w:r>
            <w:r w:rsidRPr="00C618CC">
              <w:rPr>
                <w:rFonts w:ascii="Times New Roman" w:hAnsi="Times New Roman" w:cs="Times New Roman"/>
                <w:b/>
                <w:sz w:val="22"/>
                <w:szCs w:val="22"/>
              </w:rPr>
              <w:t>1</w:t>
            </w:r>
            <w:r w:rsidRPr="00C618CC">
              <w:rPr>
                <w:rFonts w:ascii="Times New Roman" w:hAnsi="Times New Roman" w:cs="Times New Roman"/>
                <w:b/>
                <w:sz w:val="22"/>
                <w:szCs w:val="22"/>
                <w:vertAlign w:val="superscript"/>
              </w:rPr>
              <w:t>st</w:t>
            </w:r>
            <w:r w:rsidRPr="00C618CC">
              <w:rPr>
                <w:rFonts w:ascii="Times New Roman" w:hAnsi="Times New Roman" w:cs="Times New Roman"/>
                <w:b/>
                <w:sz w:val="22"/>
                <w:szCs w:val="22"/>
              </w:rPr>
              <w:t xml:space="preserve"> January 2021</w:t>
            </w:r>
          </w:p>
        </w:tc>
        <w:tc>
          <w:tcPr>
            <w:tcW w:w="630" w:type="pct"/>
          </w:tcPr>
          <w:p w14:paraId="5AEEC3D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w:t>
            </w:r>
            <w:proofErr w:type="gramStart"/>
            <w:r w:rsidRPr="00C618CC">
              <w:rPr>
                <w:rFonts w:ascii="Times New Roman" w:eastAsia="Times New Roman" w:hAnsi="Times New Roman" w:cs="Times New Roman"/>
                <w:sz w:val="22"/>
                <w:szCs w:val="22"/>
              </w:rPr>
              <w:t>requirement</w:t>
            </w:r>
            <w:r w:rsidRPr="00C618CC">
              <w:rPr>
                <w:rFonts w:ascii="Times New Roman" w:eastAsia="Times New Roman" w:hAnsi="Times New Roman" w:cs="Times New Roman"/>
                <w:sz w:val="22"/>
                <w:szCs w:val="22"/>
                <w:vertAlign w:val="superscript"/>
              </w:rPr>
              <w:t>1</w:t>
            </w:r>
            <w:proofErr w:type="gramEnd"/>
            <w:r w:rsidRPr="00C618CC">
              <w:rPr>
                <w:rFonts w:ascii="Times New Roman" w:eastAsia="Times New Roman" w:hAnsi="Times New Roman" w:cs="Times New Roman"/>
                <w:sz w:val="22"/>
                <w:szCs w:val="22"/>
                <w:vertAlign w:val="superscript"/>
              </w:rPr>
              <w:t xml:space="preserve"> &amp; 2</w:t>
            </w:r>
            <w:r w:rsidRPr="00C618CC">
              <w:rPr>
                <w:rFonts w:ascii="Times New Roman" w:eastAsia="Times New Roman" w:hAnsi="Times New Roman" w:cs="Times New Roman"/>
                <w:sz w:val="22"/>
                <w:szCs w:val="22"/>
              </w:rPr>
              <w:t xml:space="preserve">  </w:t>
            </w:r>
          </w:p>
        </w:tc>
        <w:tc>
          <w:tcPr>
            <w:tcW w:w="633" w:type="pct"/>
          </w:tcPr>
          <w:p w14:paraId="14DB3FF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requirements</w:t>
            </w:r>
          </w:p>
        </w:tc>
        <w:tc>
          <w:tcPr>
            <w:tcW w:w="630" w:type="pct"/>
          </w:tcPr>
          <w:p w14:paraId="3A32613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r w:rsidRPr="00C618CC">
              <w:rPr>
                <w:rFonts w:ascii="Times New Roman" w:eastAsia="Times New Roman" w:hAnsi="Times New Roman" w:cs="Times New Roman"/>
                <w:sz w:val="22"/>
                <w:szCs w:val="22"/>
                <w:vertAlign w:val="superscript"/>
              </w:rPr>
              <w:footnoteReference w:id="2"/>
            </w:r>
            <w:r w:rsidRPr="00C618CC">
              <w:rPr>
                <w:rFonts w:ascii="Times New Roman" w:eastAsia="Times New Roman" w:hAnsi="Times New Roman" w:cs="Times New Roman"/>
                <w:sz w:val="22"/>
                <w:szCs w:val="22"/>
              </w:rPr>
              <w:t xml:space="preserve"> </w:t>
            </w:r>
          </w:p>
        </w:tc>
        <w:tc>
          <w:tcPr>
            <w:tcW w:w="658" w:type="pct"/>
          </w:tcPr>
          <w:p w14:paraId="39C85D70"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56B55F1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roofErr w:type="gramStart"/>
            <w:r w:rsidRPr="00C618CC">
              <w:rPr>
                <w:rFonts w:ascii="Times New Roman" w:eastAsia="Times New Roman" w:hAnsi="Times New Roman" w:cs="Times New Roman"/>
                <w:sz w:val="22"/>
                <w:szCs w:val="22"/>
              </w:rPr>
              <w:t>Form</w:t>
            </w:r>
            <w:proofErr w:type="gramEnd"/>
            <w:r w:rsidRPr="00C618CC">
              <w:rPr>
                <w:rFonts w:ascii="Times New Roman" w:eastAsia="Times New Roman" w:hAnsi="Times New Roman" w:cs="Times New Roman"/>
                <w:sz w:val="22"/>
                <w:szCs w:val="22"/>
              </w:rPr>
              <w:t xml:space="preserve"> CON-2</w:t>
            </w:r>
          </w:p>
        </w:tc>
      </w:tr>
      <w:tr w:rsidR="005A19E6" w:rsidRPr="00C618CC" w14:paraId="0FF9D331" w14:textId="77777777" w:rsidTr="00C618CC">
        <w:tc>
          <w:tcPr>
            <w:tcW w:w="245" w:type="pct"/>
          </w:tcPr>
          <w:p w14:paraId="35B8FB0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2.2</w:t>
            </w:r>
          </w:p>
        </w:tc>
        <w:tc>
          <w:tcPr>
            <w:tcW w:w="760" w:type="pct"/>
          </w:tcPr>
          <w:p w14:paraId="1482CB9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 xml:space="preserve">Suspension Based on Execution of Bid /Proposal Securing Declaration by the Employer </w:t>
            </w:r>
          </w:p>
        </w:tc>
        <w:tc>
          <w:tcPr>
            <w:tcW w:w="706" w:type="pct"/>
          </w:tcPr>
          <w:p w14:paraId="78C8C1A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Not under suspension based on execution of a Bid/Proposal Securing Declaration pursuant to ITB 4.7 and ITB 19.9. </w:t>
            </w:r>
          </w:p>
        </w:tc>
        <w:tc>
          <w:tcPr>
            <w:tcW w:w="630" w:type="pct"/>
          </w:tcPr>
          <w:p w14:paraId="48BA428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33" w:type="pct"/>
          </w:tcPr>
          <w:p w14:paraId="2C969EC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2956873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58" w:type="pct"/>
          </w:tcPr>
          <w:p w14:paraId="778F49E2"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F1266A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628B4FD3" w14:textId="77777777" w:rsidTr="00C618CC">
        <w:tc>
          <w:tcPr>
            <w:tcW w:w="245" w:type="pct"/>
          </w:tcPr>
          <w:p w14:paraId="7E27B83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2.3</w:t>
            </w:r>
          </w:p>
        </w:tc>
        <w:tc>
          <w:tcPr>
            <w:tcW w:w="760" w:type="pct"/>
          </w:tcPr>
          <w:p w14:paraId="54D2353F"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 xml:space="preserve">Pending </w:t>
            </w:r>
            <w:r w:rsidRPr="00C618CC">
              <w:rPr>
                <w:rFonts w:ascii="Times New Roman" w:eastAsia="Times New Roman" w:hAnsi="Times New Roman" w:cs="Times New Roman"/>
                <w:b/>
                <w:sz w:val="22"/>
                <w:szCs w:val="22"/>
              </w:rPr>
              <w:lastRenderedPageBreak/>
              <w:t>Litigation</w:t>
            </w:r>
          </w:p>
        </w:tc>
        <w:tc>
          <w:tcPr>
            <w:tcW w:w="706" w:type="pct"/>
          </w:tcPr>
          <w:p w14:paraId="1F519F0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 xml:space="preserve">Bidder’s </w:t>
            </w:r>
            <w:r w:rsidRPr="00C618CC">
              <w:rPr>
                <w:rFonts w:ascii="Times New Roman" w:eastAsia="Times New Roman" w:hAnsi="Times New Roman" w:cs="Times New Roman"/>
                <w:sz w:val="22"/>
                <w:szCs w:val="22"/>
              </w:rPr>
              <w:lastRenderedPageBreak/>
              <w:t xml:space="preserve">financial position and prospective </w:t>
            </w:r>
            <w:proofErr w:type="gramStart"/>
            <w:r w:rsidRPr="00C618CC">
              <w:rPr>
                <w:rFonts w:ascii="Times New Roman" w:eastAsia="Times New Roman" w:hAnsi="Times New Roman" w:cs="Times New Roman"/>
                <w:sz w:val="22"/>
                <w:szCs w:val="22"/>
              </w:rPr>
              <w:t>long term</w:t>
            </w:r>
            <w:proofErr w:type="gramEnd"/>
            <w:r w:rsidRPr="00C618CC">
              <w:rPr>
                <w:rFonts w:ascii="Times New Roman" w:eastAsia="Times New Roman" w:hAnsi="Times New Roman" w:cs="Times New Roman"/>
                <w:sz w:val="22"/>
                <w:szCs w:val="22"/>
              </w:rPr>
              <w:t xml:space="preserve"> profitability sound according to criteria established in 3.1 below and assuming that all pending litigation will be resolved against the Bidder</w:t>
            </w:r>
          </w:p>
        </w:tc>
        <w:tc>
          <w:tcPr>
            <w:tcW w:w="630" w:type="pct"/>
          </w:tcPr>
          <w:p w14:paraId="194FCEE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 xml:space="preserve">Must meet </w:t>
            </w:r>
            <w:r w:rsidRPr="00C618CC">
              <w:rPr>
                <w:rFonts w:ascii="Times New Roman" w:eastAsia="Times New Roman" w:hAnsi="Times New Roman" w:cs="Times New Roman"/>
                <w:sz w:val="22"/>
                <w:szCs w:val="22"/>
              </w:rPr>
              <w:lastRenderedPageBreak/>
              <w:t xml:space="preserve">requirement </w:t>
            </w:r>
          </w:p>
        </w:tc>
        <w:tc>
          <w:tcPr>
            <w:tcW w:w="633" w:type="pct"/>
          </w:tcPr>
          <w:p w14:paraId="25C04BB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N/A</w:t>
            </w:r>
          </w:p>
        </w:tc>
        <w:tc>
          <w:tcPr>
            <w:tcW w:w="630" w:type="pct"/>
          </w:tcPr>
          <w:p w14:paraId="5D251A8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w:t>
            </w:r>
            <w:r w:rsidRPr="00C618CC">
              <w:rPr>
                <w:rFonts w:ascii="Times New Roman" w:eastAsia="Times New Roman" w:hAnsi="Times New Roman" w:cs="Times New Roman"/>
                <w:sz w:val="22"/>
                <w:szCs w:val="22"/>
              </w:rPr>
              <w:lastRenderedPageBreak/>
              <w:t xml:space="preserve">requirement </w:t>
            </w:r>
          </w:p>
        </w:tc>
        <w:tc>
          <w:tcPr>
            <w:tcW w:w="658" w:type="pct"/>
          </w:tcPr>
          <w:p w14:paraId="737844BF"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lastRenderedPageBreak/>
              <w:t>N/A</w:t>
            </w:r>
          </w:p>
        </w:tc>
        <w:tc>
          <w:tcPr>
            <w:tcW w:w="738" w:type="pct"/>
          </w:tcPr>
          <w:p w14:paraId="67F2560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CON – 2</w:t>
            </w:r>
          </w:p>
          <w:p w14:paraId="56DC754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1E0968A6" w14:textId="77777777" w:rsidTr="00C618CC">
        <w:tc>
          <w:tcPr>
            <w:tcW w:w="245" w:type="pct"/>
          </w:tcPr>
          <w:p w14:paraId="15822C3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2.4</w:t>
            </w:r>
          </w:p>
        </w:tc>
        <w:tc>
          <w:tcPr>
            <w:tcW w:w="760" w:type="pct"/>
          </w:tcPr>
          <w:p w14:paraId="3DE8112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Litigation History</w:t>
            </w:r>
          </w:p>
        </w:tc>
        <w:tc>
          <w:tcPr>
            <w:tcW w:w="706" w:type="pct"/>
          </w:tcPr>
          <w:p w14:paraId="0AE6DBB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 consistent history of court/arbitral award decisions against the Bidder</w:t>
            </w:r>
            <w:r w:rsidRPr="00C618CC">
              <w:rPr>
                <w:rFonts w:ascii="Times New Roman" w:eastAsia="Times New Roman" w:hAnsi="Times New Roman" w:cs="Times New Roman"/>
                <w:sz w:val="22"/>
                <w:szCs w:val="22"/>
                <w:vertAlign w:val="superscript"/>
              </w:rPr>
              <w:footnoteReference w:id="3"/>
            </w:r>
            <w:r w:rsidRPr="00C618CC">
              <w:rPr>
                <w:rFonts w:ascii="Times New Roman" w:eastAsia="Times New Roman" w:hAnsi="Times New Roman" w:cs="Times New Roman"/>
                <w:sz w:val="22"/>
                <w:szCs w:val="22"/>
              </w:rPr>
              <w:t xml:space="preserve"> since </w:t>
            </w:r>
            <w:r w:rsidRPr="00C618CC">
              <w:rPr>
                <w:rFonts w:ascii="Times New Roman" w:hAnsi="Times New Roman" w:cs="Times New Roman"/>
                <w:b/>
                <w:sz w:val="22"/>
                <w:szCs w:val="22"/>
              </w:rPr>
              <w:t>1</w:t>
            </w:r>
            <w:r w:rsidRPr="00C618CC">
              <w:rPr>
                <w:rFonts w:ascii="Times New Roman" w:hAnsi="Times New Roman" w:cs="Times New Roman"/>
                <w:b/>
                <w:sz w:val="22"/>
                <w:szCs w:val="22"/>
                <w:vertAlign w:val="superscript"/>
              </w:rPr>
              <w:t>st</w:t>
            </w:r>
            <w:r w:rsidRPr="00C618CC">
              <w:rPr>
                <w:rFonts w:ascii="Times New Roman" w:hAnsi="Times New Roman" w:cs="Times New Roman"/>
                <w:b/>
                <w:sz w:val="22"/>
                <w:szCs w:val="22"/>
              </w:rPr>
              <w:t xml:space="preserve"> January 202</w:t>
            </w:r>
            <w:r w:rsidR="008845F6">
              <w:rPr>
                <w:rFonts w:ascii="Times New Roman" w:hAnsi="Times New Roman" w:cs="Times New Roman"/>
                <w:b/>
                <w:sz w:val="22"/>
                <w:szCs w:val="22"/>
              </w:rPr>
              <w:t>2</w:t>
            </w:r>
          </w:p>
        </w:tc>
        <w:tc>
          <w:tcPr>
            <w:tcW w:w="630" w:type="pct"/>
          </w:tcPr>
          <w:p w14:paraId="5587A71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33" w:type="pct"/>
          </w:tcPr>
          <w:p w14:paraId="5021EC4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40715DB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58" w:type="pct"/>
          </w:tcPr>
          <w:p w14:paraId="58252918"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24A661F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Form CON – 2 </w:t>
            </w:r>
          </w:p>
        </w:tc>
      </w:tr>
      <w:tr w:rsidR="005A19E6" w:rsidRPr="00C618CC" w14:paraId="48C34558" w14:textId="77777777" w:rsidTr="00C618CC">
        <w:tc>
          <w:tcPr>
            <w:tcW w:w="245" w:type="pct"/>
          </w:tcPr>
          <w:p w14:paraId="6A005DF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2.5</w:t>
            </w:r>
          </w:p>
        </w:tc>
        <w:tc>
          <w:tcPr>
            <w:tcW w:w="760" w:type="pct"/>
          </w:tcPr>
          <w:p w14:paraId="2B213594"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Declaration: Environmental and Social (ES) past performance</w:t>
            </w:r>
          </w:p>
        </w:tc>
        <w:tc>
          <w:tcPr>
            <w:tcW w:w="706" w:type="pct"/>
          </w:tcPr>
          <w:p w14:paraId="341143BC"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 xml:space="preserve">Declare any civil work contracts that have been suspended or terminated and/or performance security called by an employer for breach of environmental or social (including </w:t>
            </w:r>
            <w:r w:rsidRPr="00C618CC">
              <w:rPr>
                <w:rFonts w:ascii="Times New Roman" w:hAnsi="Times New Roman" w:cs="Times New Roman"/>
                <w:sz w:val="22"/>
                <w:szCs w:val="22"/>
              </w:rPr>
              <w:lastRenderedPageBreak/>
              <w:t>Sexual Exploitation and Abuse</w:t>
            </w:r>
            <w:r w:rsidR="00EF77C8">
              <w:rPr>
                <w:rFonts w:ascii="Times New Roman" w:hAnsi="Times New Roman" w:cs="Times New Roman"/>
                <w:sz w:val="22"/>
                <w:szCs w:val="22"/>
              </w:rPr>
              <w:t xml:space="preserve">, </w:t>
            </w:r>
            <w:r w:rsidR="004A4EFA">
              <w:rPr>
                <w:rFonts w:ascii="Times New Roman" w:hAnsi="Times New Roman" w:cs="Times New Roman"/>
                <w:sz w:val="22"/>
                <w:szCs w:val="22"/>
              </w:rPr>
              <w:t>Child Labor, Forced Labor, OHS</w:t>
            </w:r>
            <w:r w:rsidR="002921D6">
              <w:rPr>
                <w:rFonts w:ascii="Times New Roman" w:hAnsi="Times New Roman" w:cs="Times New Roman"/>
                <w:sz w:val="22"/>
                <w:szCs w:val="22"/>
              </w:rPr>
              <w:t xml:space="preserve">, </w:t>
            </w:r>
            <w:r w:rsidR="00483DF5">
              <w:rPr>
                <w:rFonts w:ascii="Times New Roman" w:hAnsi="Times New Roman" w:cs="Times New Roman"/>
                <w:sz w:val="22"/>
                <w:szCs w:val="22"/>
              </w:rPr>
              <w:t xml:space="preserve">and </w:t>
            </w:r>
            <w:r w:rsidR="002921D6">
              <w:rPr>
                <w:rFonts w:ascii="Times New Roman" w:hAnsi="Times New Roman" w:cs="Times New Roman"/>
                <w:sz w:val="22"/>
                <w:szCs w:val="22"/>
              </w:rPr>
              <w:t>Environmental pollution</w:t>
            </w:r>
            <w:r w:rsidRPr="00C618CC">
              <w:rPr>
                <w:rFonts w:ascii="Times New Roman" w:hAnsi="Times New Roman" w:cs="Times New Roman"/>
                <w:sz w:val="22"/>
                <w:szCs w:val="22"/>
              </w:rPr>
              <w:t>) contractual obligations in the past five years.</w:t>
            </w:r>
            <w:r w:rsidRPr="00C618CC">
              <w:rPr>
                <w:rFonts w:ascii="Times New Roman" w:hAnsi="Times New Roman" w:cs="Times New Roman"/>
                <w:sz w:val="22"/>
                <w:szCs w:val="22"/>
                <w:vertAlign w:val="superscript"/>
              </w:rPr>
              <w:footnoteReference w:id="4"/>
            </w:r>
            <w:r w:rsidRPr="00C618CC">
              <w:rPr>
                <w:rFonts w:ascii="Times New Roman" w:hAnsi="Times New Roman" w:cs="Times New Roman"/>
                <w:sz w:val="22"/>
                <w:szCs w:val="22"/>
              </w:rPr>
              <w:t xml:space="preserve"> </w:t>
            </w:r>
          </w:p>
        </w:tc>
        <w:tc>
          <w:tcPr>
            <w:tcW w:w="630" w:type="pct"/>
            <w:vAlign w:val="center"/>
          </w:tcPr>
          <w:p w14:paraId="15605C64"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proofErr w:type="gramStart"/>
            <w:r w:rsidRPr="00C618CC">
              <w:rPr>
                <w:rFonts w:ascii="Times New Roman" w:eastAsia="Times New Roman" w:hAnsi="Times New Roman" w:cs="Times New Roman"/>
                <w:sz w:val="22"/>
                <w:szCs w:val="22"/>
              </w:rPr>
              <w:lastRenderedPageBreak/>
              <w:t>Must</w:t>
            </w:r>
            <w:proofErr w:type="gramEnd"/>
            <w:r w:rsidRPr="00C618CC">
              <w:rPr>
                <w:rFonts w:ascii="Times New Roman" w:eastAsia="Times New Roman" w:hAnsi="Times New Roman" w:cs="Times New Roman"/>
                <w:sz w:val="22"/>
                <w:szCs w:val="22"/>
              </w:rPr>
              <w:t xml:space="preserve"> make </w:t>
            </w:r>
            <w:proofErr w:type="gramStart"/>
            <w:r w:rsidRPr="00C618CC">
              <w:rPr>
                <w:rFonts w:ascii="Times New Roman" w:eastAsia="Times New Roman" w:hAnsi="Times New Roman" w:cs="Times New Roman"/>
                <w:sz w:val="22"/>
                <w:szCs w:val="22"/>
              </w:rPr>
              <w:t>the</w:t>
            </w:r>
            <w:proofErr w:type="gramEnd"/>
            <w:r w:rsidRPr="00C618CC">
              <w:rPr>
                <w:rFonts w:ascii="Times New Roman" w:eastAsia="Times New Roman" w:hAnsi="Times New Roman" w:cs="Times New Roman"/>
                <w:sz w:val="22"/>
                <w:szCs w:val="22"/>
              </w:rPr>
              <w:t xml:space="preserve"> declaration. Where there are Specialized Sub-contractor/s, the Specialized Sub-contractor/s must also make the declaration.</w:t>
            </w:r>
          </w:p>
        </w:tc>
        <w:tc>
          <w:tcPr>
            <w:tcW w:w="633" w:type="pct"/>
            <w:vAlign w:val="center"/>
          </w:tcPr>
          <w:p w14:paraId="2CC51AAE"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vAlign w:val="center"/>
          </w:tcPr>
          <w:p w14:paraId="209D6173"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Each must make </w:t>
            </w:r>
            <w:proofErr w:type="gramStart"/>
            <w:r w:rsidRPr="00C618CC">
              <w:rPr>
                <w:rFonts w:ascii="Times New Roman" w:eastAsia="Times New Roman" w:hAnsi="Times New Roman" w:cs="Times New Roman"/>
                <w:sz w:val="22"/>
                <w:szCs w:val="22"/>
              </w:rPr>
              <w:t>the</w:t>
            </w:r>
            <w:proofErr w:type="gramEnd"/>
            <w:r w:rsidRPr="00C618CC">
              <w:rPr>
                <w:rFonts w:ascii="Times New Roman" w:eastAsia="Times New Roman" w:hAnsi="Times New Roman" w:cs="Times New Roman"/>
                <w:sz w:val="22"/>
                <w:szCs w:val="22"/>
              </w:rPr>
              <w:t xml:space="preserve"> declaration. Where there are Specialized Sub-contractor/s, the Specialized Sub-contractor/s must also make the </w:t>
            </w:r>
            <w:r w:rsidRPr="00C618CC">
              <w:rPr>
                <w:rFonts w:ascii="Times New Roman" w:eastAsia="Times New Roman" w:hAnsi="Times New Roman" w:cs="Times New Roman"/>
                <w:sz w:val="22"/>
                <w:szCs w:val="22"/>
              </w:rPr>
              <w:lastRenderedPageBreak/>
              <w:t>declaration.</w:t>
            </w:r>
          </w:p>
        </w:tc>
        <w:tc>
          <w:tcPr>
            <w:tcW w:w="658" w:type="pct"/>
            <w:vAlign w:val="center"/>
          </w:tcPr>
          <w:p w14:paraId="50B04341"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lastRenderedPageBreak/>
              <w:t>N/A</w:t>
            </w:r>
          </w:p>
        </w:tc>
        <w:tc>
          <w:tcPr>
            <w:tcW w:w="738" w:type="pct"/>
            <w:vAlign w:val="center"/>
          </w:tcPr>
          <w:p w14:paraId="15110396"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proofErr w:type="gramStart"/>
            <w:r w:rsidRPr="00C618CC">
              <w:rPr>
                <w:rFonts w:ascii="Times New Roman" w:eastAsia="Times New Roman" w:hAnsi="Times New Roman" w:cs="Times New Roman"/>
                <w:sz w:val="22"/>
                <w:szCs w:val="22"/>
              </w:rPr>
              <w:t>Form</w:t>
            </w:r>
            <w:proofErr w:type="gramEnd"/>
            <w:r w:rsidRPr="00C618CC">
              <w:rPr>
                <w:rFonts w:ascii="Times New Roman" w:eastAsia="Times New Roman" w:hAnsi="Times New Roman" w:cs="Times New Roman"/>
                <w:sz w:val="22"/>
                <w:szCs w:val="22"/>
              </w:rPr>
              <w:t xml:space="preserve"> CON-3 ES Performance Declaration</w:t>
            </w:r>
          </w:p>
        </w:tc>
      </w:tr>
      <w:tr w:rsidR="005A19E6" w:rsidRPr="00C618CC" w14:paraId="0E72B9AA" w14:textId="77777777" w:rsidTr="00C618CC">
        <w:tc>
          <w:tcPr>
            <w:tcW w:w="245" w:type="pct"/>
            <w:vMerge w:val="restart"/>
          </w:tcPr>
          <w:p w14:paraId="06480F1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2.6</w:t>
            </w:r>
          </w:p>
        </w:tc>
        <w:tc>
          <w:tcPr>
            <w:tcW w:w="760" w:type="pct"/>
            <w:vMerge w:val="restart"/>
          </w:tcPr>
          <w:p w14:paraId="1578DD0C"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b/>
                <w:sz w:val="22"/>
                <w:szCs w:val="22"/>
              </w:rPr>
            </w:pPr>
            <w:r w:rsidRPr="006E1FDD">
              <w:rPr>
                <w:rFonts w:ascii="Times New Roman" w:eastAsia="Times New Roman" w:hAnsi="Times New Roman" w:cs="Times New Roman"/>
                <w:b/>
                <w:sz w:val="22"/>
                <w:szCs w:val="22"/>
              </w:rPr>
              <w:t>Bank’s SEA and/or SH Disqualification</w:t>
            </w:r>
          </w:p>
        </w:tc>
        <w:tc>
          <w:tcPr>
            <w:tcW w:w="706" w:type="pct"/>
          </w:tcPr>
          <w:p w14:paraId="58C4E575" w14:textId="77777777" w:rsidR="00C618CC" w:rsidRPr="00C618CC" w:rsidRDefault="00C618CC" w:rsidP="00C618CC">
            <w:pPr>
              <w:jc w:val="left"/>
              <w:rPr>
                <w:rFonts w:ascii="Times New Roman" w:hAnsi="Times New Roman" w:cs="Times New Roman"/>
                <w:sz w:val="22"/>
                <w:szCs w:val="22"/>
              </w:rPr>
            </w:pPr>
            <w:bookmarkStart w:id="89" w:name="_heading=h.3mzq4wv" w:colFirst="0" w:colLast="0"/>
            <w:bookmarkEnd w:id="89"/>
            <w:r w:rsidRPr="00C618CC">
              <w:rPr>
                <w:rFonts w:ascii="Times New Roman" w:hAnsi="Times New Roman" w:cs="Times New Roman"/>
                <w:sz w:val="22"/>
                <w:szCs w:val="22"/>
              </w:rPr>
              <w:t>At the time of Contract Award, not subject to disqualification by the Bank for non-compliance with SEA/ SH obligations</w:t>
            </w:r>
          </w:p>
        </w:tc>
        <w:tc>
          <w:tcPr>
            <w:tcW w:w="630" w:type="pct"/>
          </w:tcPr>
          <w:p w14:paraId="14A39A04" w14:textId="77777777" w:rsidR="00C618CC" w:rsidRPr="00C618CC" w:rsidRDefault="00C618CC" w:rsidP="00C618CC">
            <w:pPr>
              <w:widowControl w:val="0"/>
              <w:tabs>
                <w:tab w:val="left" w:pos="4380"/>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p w14:paraId="63583D2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(Including each subcontractor proposed by the Bidder)</w:t>
            </w:r>
          </w:p>
        </w:tc>
        <w:tc>
          <w:tcPr>
            <w:tcW w:w="633" w:type="pct"/>
          </w:tcPr>
          <w:p w14:paraId="4B2E053C"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Pr>
          <w:p w14:paraId="3F8BBE5E"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bookmarkStart w:id="90" w:name="_heading=h.2250f4o" w:colFirst="0" w:colLast="0"/>
            <w:bookmarkEnd w:id="90"/>
            <w:r w:rsidRPr="00C618CC">
              <w:rPr>
                <w:rFonts w:ascii="Times New Roman" w:eastAsia="Times New Roman" w:hAnsi="Times New Roman" w:cs="Times New Roman"/>
                <w:sz w:val="22"/>
                <w:szCs w:val="22"/>
              </w:rPr>
              <w:t>Must meet requirement (including each subcontractor proposed by the Bidder)</w:t>
            </w:r>
          </w:p>
        </w:tc>
        <w:tc>
          <w:tcPr>
            <w:tcW w:w="658" w:type="pct"/>
          </w:tcPr>
          <w:p w14:paraId="6F12E161"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25D4026"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 Form CON-4</w:t>
            </w:r>
          </w:p>
        </w:tc>
      </w:tr>
      <w:tr w:rsidR="005A19E6" w:rsidRPr="00C618CC" w14:paraId="61274F3D" w14:textId="77777777" w:rsidTr="00C618CC">
        <w:tc>
          <w:tcPr>
            <w:tcW w:w="245" w:type="pct"/>
            <w:vMerge/>
          </w:tcPr>
          <w:p w14:paraId="624969A6"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60" w:type="pct"/>
            <w:vMerge/>
          </w:tcPr>
          <w:p w14:paraId="3566FCAB"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06" w:type="pct"/>
          </w:tcPr>
          <w:p w14:paraId="4AF7ED29"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If the Bidder had been subject to disqualification by the Bank for non-compliance with SEA/ SH obligations, the Bidder shall either (</w:t>
            </w:r>
            <w:proofErr w:type="spellStart"/>
            <w:r w:rsidRPr="00C618CC">
              <w:rPr>
                <w:rFonts w:ascii="Times New Roman" w:hAnsi="Times New Roman" w:cs="Times New Roman"/>
                <w:sz w:val="22"/>
                <w:szCs w:val="22"/>
              </w:rPr>
              <w:t>i</w:t>
            </w:r>
            <w:proofErr w:type="spellEnd"/>
            <w:r w:rsidRPr="00C618CC">
              <w:rPr>
                <w:rFonts w:ascii="Times New Roman" w:hAnsi="Times New Roman" w:cs="Times New Roman"/>
                <w:sz w:val="22"/>
                <w:szCs w:val="22"/>
              </w:rPr>
              <w:t xml:space="preserve">) provide evidence of an arbitral award on the disqualification made in its favor;  or (ii) demonstrate that </w:t>
            </w:r>
            <w:r w:rsidRPr="00C618CC">
              <w:rPr>
                <w:rFonts w:ascii="Times New Roman" w:hAnsi="Times New Roman" w:cs="Times New Roman"/>
                <w:sz w:val="22"/>
                <w:szCs w:val="22"/>
              </w:rPr>
              <w:lastRenderedPageBreak/>
              <w:t>it has adequate capacity and commitment to comply with SEA/SH prevention and response obligations; or (iii) provide evidence that it has already demonstrated  such capacity and commitment on another Bank financed works contract.</w:t>
            </w:r>
          </w:p>
        </w:tc>
        <w:tc>
          <w:tcPr>
            <w:tcW w:w="630" w:type="pct"/>
            <w:vAlign w:val="center"/>
          </w:tcPr>
          <w:p w14:paraId="24520AD9" w14:textId="77777777" w:rsidR="00C618CC" w:rsidRPr="00C618CC" w:rsidRDefault="00C618CC" w:rsidP="00C618CC">
            <w:pPr>
              <w:widowControl w:val="0"/>
              <w:tabs>
                <w:tab w:val="left" w:pos="4380"/>
              </w:tabs>
              <w:spacing w:before="41" w:after="41"/>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7A76EF36" w14:textId="77777777" w:rsidR="00C618CC" w:rsidRPr="00C618CC" w:rsidRDefault="00C618CC" w:rsidP="00C618CC">
            <w:pPr>
              <w:widowControl w:val="0"/>
              <w:tabs>
                <w:tab w:val="left" w:pos="4380"/>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(Including each subcontractor proposed by the Bidder)</w:t>
            </w:r>
          </w:p>
        </w:tc>
        <w:tc>
          <w:tcPr>
            <w:tcW w:w="633" w:type="pct"/>
            <w:vAlign w:val="center"/>
          </w:tcPr>
          <w:p w14:paraId="3FC3D64A"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vAlign w:val="center"/>
          </w:tcPr>
          <w:p w14:paraId="5700AF78"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 (including each subcontractor proposed by the Bidder)</w:t>
            </w:r>
            <w:r w:rsidRPr="00C618CC">
              <w:rPr>
                <w:rFonts w:ascii="Times New Roman" w:eastAsia="Times New Roman" w:hAnsi="Times New Roman" w:cs="Times New Roman"/>
                <w:sz w:val="22"/>
                <w:szCs w:val="22"/>
                <w:vertAlign w:val="superscript"/>
              </w:rPr>
              <w:t xml:space="preserve"> </w:t>
            </w:r>
          </w:p>
        </w:tc>
        <w:tc>
          <w:tcPr>
            <w:tcW w:w="658" w:type="pct"/>
            <w:vAlign w:val="center"/>
          </w:tcPr>
          <w:p w14:paraId="50587F96"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vAlign w:val="center"/>
          </w:tcPr>
          <w:p w14:paraId="6E237408" w14:textId="77777777" w:rsidR="00C618CC" w:rsidRPr="00C618CC" w:rsidRDefault="00C618CC" w:rsidP="00C618CC">
            <w:pPr>
              <w:widowControl w:val="0"/>
              <w:tabs>
                <w:tab w:val="left" w:pos="8424"/>
              </w:tabs>
              <w:spacing w:before="80" w:after="80"/>
              <w:ind w:right="-107"/>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 Form CON-4</w:t>
            </w:r>
          </w:p>
        </w:tc>
      </w:tr>
      <w:tr w:rsidR="00C618CC" w:rsidRPr="00C618CC" w14:paraId="780FEF14" w14:textId="77777777" w:rsidTr="00C618CC">
        <w:tc>
          <w:tcPr>
            <w:tcW w:w="5000" w:type="pct"/>
            <w:gridSpan w:val="8"/>
            <w:shd w:val="clear" w:color="auto" w:fill="7F7F7F"/>
          </w:tcPr>
          <w:p w14:paraId="3C17CC9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91" w:name="_heading=h.haapch" w:colFirst="0" w:colLast="0"/>
            <w:bookmarkEnd w:id="91"/>
            <w:r w:rsidRPr="00C618CC">
              <w:rPr>
                <w:rFonts w:ascii="Times New Roman" w:eastAsia="Times New Roman" w:hAnsi="Times New Roman" w:cs="Times New Roman"/>
                <w:b/>
                <w:sz w:val="22"/>
                <w:szCs w:val="22"/>
              </w:rPr>
              <w:t>3. Financial Situation and Performance</w:t>
            </w:r>
          </w:p>
        </w:tc>
      </w:tr>
      <w:tr w:rsidR="005A19E6" w:rsidRPr="00C618CC" w14:paraId="57C1B512" w14:textId="77777777" w:rsidTr="00C618CC">
        <w:tc>
          <w:tcPr>
            <w:tcW w:w="245" w:type="pct"/>
            <w:tcBorders>
              <w:bottom w:val="nil"/>
            </w:tcBorders>
          </w:tcPr>
          <w:p w14:paraId="1653BDA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3.1</w:t>
            </w:r>
          </w:p>
        </w:tc>
        <w:tc>
          <w:tcPr>
            <w:tcW w:w="760" w:type="pct"/>
            <w:tcBorders>
              <w:bottom w:val="nil"/>
            </w:tcBorders>
          </w:tcPr>
          <w:p w14:paraId="259EFB4C"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Financial Capabilities</w:t>
            </w:r>
          </w:p>
        </w:tc>
        <w:tc>
          <w:tcPr>
            <w:tcW w:w="706" w:type="pct"/>
            <w:tcBorders>
              <w:bottom w:val="nil"/>
            </w:tcBorders>
          </w:tcPr>
          <w:p w14:paraId="5F1B475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w:t>
            </w:r>
            <w:proofErr w:type="spellStart"/>
            <w:r w:rsidRPr="00C618CC">
              <w:rPr>
                <w:rFonts w:ascii="Times New Roman" w:eastAsia="Times New Roman" w:hAnsi="Times New Roman" w:cs="Times New Roman"/>
                <w:sz w:val="22"/>
                <w:szCs w:val="22"/>
              </w:rPr>
              <w:t>i</w:t>
            </w:r>
            <w:proofErr w:type="spellEnd"/>
            <w:r w:rsidRPr="00C618CC">
              <w:rPr>
                <w:rFonts w:ascii="Times New Roman" w:eastAsia="Times New Roman" w:hAnsi="Times New Roman" w:cs="Times New Roman"/>
                <w:sz w:val="22"/>
                <w:szCs w:val="22"/>
              </w:rPr>
              <w:t xml:space="preserve">) The Bidder shall demonstrate that it has access to, or has available, liquid assets, unencumbered real assets, lines of credit, and other financial means (independent of any contractual advance payment) sufficient to meet the construction cash flow </w:t>
            </w:r>
            <w:r w:rsidRPr="00C618CC">
              <w:rPr>
                <w:rFonts w:ascii="Times New Roman" w:eastAsia="Times New Roman" w:hAnsi="Times New Roman" w:cs="Times New Roman"/>
                <w:sz w:val="22"/>
                <w:szCs w:val="22"/>
              </w:rPr>
              <w:lastRenderedPageBreak/>
              <w:t xml:space="preserve">requirements estimated as  </w:t>
            </w:r>
          </w:p>
          <w:p w14:paraId="348D6977" w14:textId="77777777" w:rsidR="00C618CC" w:rsidRPr="00C618CC" w:rsidRDefault="00C618CC" w:rsidP="00C618CC">
            <w:pPr>
              <w:widowControl w:val="0"/>
              <w:tabs>
                <w:tab w:val="left" w:pos="8424"/>
              </w:tabs>
              <w:ind w:right="-90"/>
              <w:jc w:val="left"/>
              <w:rPr>
                <w:rFonts w:ascii="Times New Roman" w:eastAsia="Times New Roman" w:hAnsi="Times New Roman" w:cs="Times New Roman"/>
                <w:sz w:val="22"/>
                <w:szCs w:val="22"/>
              </w:rPr>
            </w:pPr>
          </w:p>
          <w:p w14:paraId="3013DA4A" w14:textId="77777777" w:rsidR="00C618CC" w:rsidRPr="00C618CC" w:rsidRDefault="00C618CC" w:rsidP="00C618CC">
            <w:pPr>
              <w:widowControl w:val="0"/>
              <w:tabs>
                <w:tab w:val="left" w:pos="8424"/>
              </w:tabs>
              <w:ind w:right="-90"/>
              <w:jc w:val="left"/>
              <w:rPr>
                <w:rFonts w:ascii="Times New Roman" w:hAnsi="Times New Roman" w:cs="Times New Roman"/>
                <w:b/>
                <w:sz w:val="22"/>
                <w:szCs w:val="22"/>
              </w:rPr>
            </w:pPr>
            <w:r w:rsidRPr="00C618CC">
              <w:rPr>
                <w:rFonts w:ascii="Times New Roman" w:hAnsi="Times New Roman" w:cs="Times New Roman"/>
                <w:b/>
                <w:sz w:val="22"/>
                <w:szCs w:val="22"/>
              </w:rPr>
              <w:t>US $</w:t>
            </w:r>
            <w:r w:rsidR="003B202F">
              <w:rPr>
                <w:rFonts w:ascii="Times New Roman" w:hAnsi="Times New Roman" w:cs="Times New Roman"/>
                <w:b/>
                <w:sz w:val="22"/>
                <w:szCs w:val="22"/>
              </w:rPr>
              <w:t xml:space="preserve"> </w:t>
            </w:r>
            <w:r w:rsidR="009322BB">
              <w:rPr>
                <w:rFonts w:ascii="Times New Roman" w:hAnsi="Times New Roman" w:cs="Times New Roman"/>
                <w:b/>
                <w:sz w:val="22"/>
                <w:szCs w:val="22"/>
              </w:rPr>
              <w:t>5</w:t>
            </w:r>
            <w:r w:rsidRPr="00C618CC">
              <w:rPr>
                <w:rFonts w:ascii="Times New Roman" w:hAnsi="Times New Roman" w:cs="Times New Roman"/>
                <w:b/>
                <w:sz w:val="22"/>
                <w:szCs w:val="22"/>
              </w:rPr>
              <w:t>0,000</w:t>
            </w:r>
            <w:r w:rsidR="00856EA2">
              <w:rPr>
                <w:rFonts w:ascii="Times New Roman" w:hAnsi="Times New Roman" w:cs="Times New Roman"/>
                <w:b/>
                <w:sz w:val="22"/>
                <w:szCs w:val="22"/>
              </w:rPr>
              <w:t xml:space="preserve"> for each lot</w:t>
            </w:r>
          </w:p>
          <w:p w14:paraId="04AA1D7B"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0D39ADE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 the subject contract(s) net of the Bidder’s other commitments</w:t>
            </w:r>
          </w:p>
        </w:tc>
        <w:tc>
          <w:tcPr>
            <w:tcW w:w="630" w:type="pct"/>
            <w:tcBorders>
              <w:bottom w:val="nil"/>
            </w:tcBorders>
          </w:tcPr>
          <w:p w14:paraId="78D270C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3C3D830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ED8330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72B6A9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7A4054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A6B755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7828BA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Borders>
              <w:bottom w:val="nil"/>
            </w:tcBorders>
          </w:tcPr>
          <w:p w14:paraId="7634BD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p w14:paraId="60584D9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6A5A0C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Borders>
              <w:bottom w:val="nil"/>
            </w:tcBorders>
          </w:tcPr>
          <w:p w14:paraId="0B16B77C"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50%</w:t>
            </w:r>
          </w:p>
          <w:p w14:paraId="0189CFD1"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1EF6282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646ED52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0AF429FA"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658" w:type="pct"/>
            <w:tcBorders>
              <w:bottom w:val="nil"/>
            </w:tcBorders>
          </w:tcPr>
          <w:p w14:paraId="53FB0DB9"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80%</w:t>
            </w:r>
          </w:p>
          <w:p w14:paraId="614A4AFF"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7A2BFBD7" w14:textId="77777777" w:rsidR="00C618CC" w:rsidRPr="00C618CC" w:rsidRDefault="00C618CC" w:rsidP="00C618CC">
            <w:pPr>
              <w:jc w:val="left"/>
              <w:rPr>
                <w:rFonts w:ascii="Times New Roman" w:hAnsi="Times New Roman" w:cs="Times New Roman"/>
                <w:b/>
                <w:sz w:val="22"/>
                <w:szCs w:val="22"/>
              </w:rPr>
            </w:pPr>
          </w:p>
        </w:tc>
        <w:tc>
          <w:tcPr>
            <w:tcW w:w="738" w:type="pct"/>
            <w:tcBorders>
              <w:bottom w:val="nil"/>
            </w:tcBorders>
          </w:tcPr>
          <w:p w14:paraId="046953D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FIN – 3.1, with attachments</w:t>
            </w:r>
          </w:p>
        </w:tc>
      </w:tr>
      <w:tr w:rsidR="005A19E6" w:rsidRPr="00C618CC" w14:paraId="5C8C0E1E" w14:textId="77777777" w:rsidTr="00C618CC">
        <w:tc>
          <w:tcPr>
            <w:tcW w:w="245" w:type="pct"/>
            <w:tcBorders>
              <w:bottom w:val="nil"/>
            </w:tcBorders>
          </w:tcPr>
          <w:p w14:paraId="3D4C513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60" w:type="pct"/>
            <w:tcBorders>
              <w:bottom w:val="nil"/>
            </w:tcBorders>
          </w:tcPr>
          <w:p w14:paraId="33D3ED51"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706" w:type="pct"/>
            <w:tcBorders>
              <w:bottom w:val="nil"/>
            </w:tcBorders>
          </w:tcPr>
          <w:p w14:paraId="6444037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(ii) The Bidders shall also demonstrate, to the satisfaction of the Employer, that it has adequate sources of finance to meet the cash flow requirements on works currently in progress and for future contract commitments. </w:t>
            </w:r>
          </w:p>
        </w:tc>
        <w:tc>
          <w:tcPr>
            <w:tcW w:w="630" w:type="pct"/>
            <w:tcBorders>
              <w:bottom w:val="nil"/>
            </w:tcBorders>
          </w:tcPr>
          <w:p w14:paraId="204580D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Borders>
              <w:bottom w:val="nil"/>
            </w:tcBorders>
          </w:tcPr>
          <w:p w14:paraId="256C69B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w:t>
            </w:r>
            <w:r w:rsidRPr="00C618CC">
              <w:rPr>
                <w:rFonts w:ascii="Times New Roman" w:eastAsia="Times New Roman" w:hAnsi="Times New Roman" w:cs="Times New Roman"/>
                <w:sz w:val="22"/>
                <w:szCs w:val="22"/>
                <w:shd w:val="clear" w:color="auto" w:fill="FBE5D5"/>
              </w:rPr>
              <w:t xml:space="preserve"> </w:t>
            </w:r>
            <w:r w:rsidRPr="00C618CC">
              <w:rPr>
                <w:rFonts w:ascii="Times New Roman" w:eastAsia="Times New Roman" w:hAnsi="Times New Roman" w:cs="Times New Roman"/>
                <w:sz w:val="22"/>
                <w:szCs w:val="22"/>
              </w:rPr>
              <w:t xml:space="preserve">requirement </w:t>
            </w:r>
          </w:p>
        </w:tc>
        <w:tc>
          <w:tcPr>
            <w:tcW w:w="630" w:type="pct"/>
            <w:tcBorders>
              <w:bottom w:val="nil"/>
            </w:tcBorders>
          </w:tcPr>
          <w:p w14:paraId="4B20280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58" w:type="pct"/>
            <w:tcBorders>
              <w:bottom w:val="nil"/>
            </w:tcBorders>
          </w:tcPr>
          <w:p w14:paraId="2BACAE9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Borders>
              <w:bottom w:val="nil"/>
            </w:tcBorders>
          </w:tcPr>
          <w:p w14:paraId="1AB2E87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410262D9" w14:textId="77777777" w:rsidTr="00C618CC">
        <w:tc>
          <w:tcPr>
            <w:tcW w:w="245" w:type="pct"/>
            <w:tcBorders>
              <w:top w:val="single" w:sz="4" w:space="0" w:color="000000"/>
              <w:bottom w:val="nil"/>
            </w:tcBorders>
          </w:tcPr>
          <w:p w14:paraId="0406714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60" w:type="pct"/>
            <w:tcBorders>
              <w:top w:val="single" w:sz="4" w:space="0" w:color="000000"/>
              <w:bottom w:val="nil"/>
            </w:tcBorders>
          </w:tcPr>
          <w:p w14:paraId="0634D5F0"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706" w:type="pct"/>
            <w:tcBorders>
              <w:top w:val="single" w:sz="4" w:space="0" w:color="000000"/>
              <w:bottom w:val="nil"/>
            </w:tcBorders>
          </w:tcPr>
          <w:p w14:paraId="3400188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(iii) The audited balance sheets or, if not required by the laws of the Bidder’s country, other financial statements acceptable to the </w:t>
            </w:r>
            <w:r w:rsidRPr="00C618CC">
              <w:rPr>
                <w:rFonts w:ascii="Times New Roman" w:eastAsia="Times New Roman" w:hAnsi="Times New Roman" w:cs="Times New Roman"/>
                <w:sz w:val="22"/>
                <w:szCs w:val="22"/>
              </w:rPr>
              <w:lastRenderedPageBreak/>
              <w:t xml:space="preserve">Employer, </w:t>
            </w:r>
            <w:r w:rsidRPr="00C618CC">
              <w:rPr>
                <w:rFonts w:ascii="Times New Roman" w:hAnsi="Times New Roman" w:cs="Times New Roman"/>
                <w:b/>
                <w:bCs/>
                <w:sz w:val="22"/>
                <w:szCs w:val="22"/>
              </w:rPr>
              <w:t>for the last Three years (202</w:t>
            </w:r>
            <w:r w:rsidR="003279F6">
              <w:rPr>
                <w:rFonts w:ascii="Times New Roman" w:hAnsi="Times New Roman" w:cs="Times New Roman"/>
                <w:b/>
                <w:bCs/>
                <w:sz w:val="22"/>
                <w:szCs w:val="22"/>
              </w:rPr>
              <w:t>2, 2023, 2024</w:t>
            </w:r>
            <w:r w:rsidRPr="00C618CC">
              <w:rPr>
                <w:rFonts w:ascii="Times New Roman" w:hAnsi="Times New Roman" w:cs="Times New Roman"/>
                <w:b/>
                <w:bCs/>
                <w:sz w:val="22"/>
                <w:szCs w:val="22"/>
              </w:rPr>
              <w:t>) shall</w:t>
            </w:r>
            <w:r w:rsidRPr="00C618CC">
              <w:rPr>
                <w:rFonts w:ascii="Times New Roman" w:eastAsia="Times New Roman" w:hAnsi="Times New Roman" w:cs="Times New Roman"/>
                <w:sz w:val="22"/>
                <w:szCs w:val="22"/>
              </w:rPr>
              <w:t xml:space="preserve"> be submitted and must demonstrate the current soundness of the Bidder’s financial position and indicate its prospective long-term profitability.</w:t>
            </w:r>
          </w:p>
        </w:tc>
        <w:tc>
          <w:tcPr>
            <w:tcW w:w="630" w:type="pct"/>
            <w:tcBorders>
              <w:top w:val="single" w:sz="4" w:space="0" w:color="000000"/>
              <w:bottom w:val="nil"/>
            </w:tcBorders>
          </w:tcPr>
          <w:p w14:paraId="02BAB43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Borders>
              <w:top w:val="single" w:sz="4" w:space="0" w:color="000000"/>
              <w:bottom w:val="nil"/>
            </w:tcBorders>
          </w:tcPr>
          <w:p w14:paraId="4F9F5C8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Borders>
              <w:top w:val="single" w:sz="4" w:space="0" w:color="000000"/>
              <w:bottom w:val="nil"/>
            </w:tcBorders>
          </w:tcPr>
          <w:p w14:paraId="2FAE28C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Borders>
              <w:top w:val="single" w:sz="4" w:space="0" w:color="000000"/>
              <w:bottom w:val="nil"/>
            </w:tcBorders>
          </w:tcPr>
          <w:p w14:paraId="476004F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Borders>
              <w:top w:val="single" w:sz="4" w:space="0" w:color="000000"/>
              <w:bottom w:val="nil"/>
            </w:tcBorders>
          </w:tcPr>
          <w:p w14:paraId="49AB059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18789596" w14:textId="77777777" w:rsidTr="00C618CC">
        <w:tc>
          <w:tcPr>
            <w:tcW w:w="245" w:type="pct"/>
          </w:tcPr>
          <w:p w14:paraId="1396F56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3.2</w:t>
            </w:r>
          </w:p>
        </w:tc>
        <w:tc>
          <w:tcPr>
            <w:tcW w:w="760" w:type="pct"/>
          </w:tcPr>
          <w:p w14:paraId="215035D9"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Average Annual Construction Turnover</w:t>
            </w:r>
          </w:p>
        </w:tc>
        <w:tc>
          <w:tcPr>
            <w:tcW w:w="706" w:type="pct"/>
          </w:tcPr>
          <w:p w14:paraId="1D2E94BC" w14:textId="77777777" w:rsid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Minimum average annual construction turnover of </w:t>
            </w:r>
          </w:p>
          <w:p w14:paraId="1F0CAE0A" w14:textId="77777777" w:rsidR="00B56C8B" w:rsidRPr="00C618CC" w:rsidRDefault="00B56C8B" w:rsidP="00C618CC">
            <w:pPr>
              <w:widowControl w:val="0"/>
              <w:tabs>
                <w:tab w:val="left" w:pos="8424"/>
              </w:tabs>
              <w:jc w:val="left"/>
              <w:rPr>
                <w:rFonts w:ascii="Times New Roman" w:eastAsia="Times New Roman" w:hAnsi="Times New Roman" w:cs="Times New Roman"/>
                <w:sz w:val="22"/>
                <w:szCs w:val="22"/>
              </w:rPr>
            </w:pPr>
          </w:p>
          <w:p w14:paraId="447D82E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E12FC5C" w14:textId="6D1AADCC" w:rsidR="00C618CC" w:rsidRPr="00C618CC" w:rsidRDefault="00C618CC" w:rsidP="00C618CC">
            <w:pPr>
              <w:widowControl w:val="0"/>
              <w:tabs>
                <w:tab w:val="left" w:pos="8424"/>
              </w:tabs>
              <w:ind w:right="-90"/>
              <w:jc w:val="left"/>
              <w:rPr>
                <w:rFonts w:ascii="Times New Roman" w:hAnsi="Times New Roman" w:cs="Times New Roman"/>
                <w:b/>
                <w:sz w:val="22"/>
                <w:szCs w:val="22"/>
              </w:rPr>
            </w:pPr>
            <w:r>
              <w:rPr>
                <w:rFonts w:ascii="Times New Roman" w:hAnsi="Times New Roman" w:cs="Times New Roman"/>
                <w:b/>
                <w:sz w:val="22"/>
                <w:szCs w:val="22"/>
              </w:rPr>
              <w:t xml:space="preserve">USD </w:t>
            </w:r>
            <w:r w:rsidR="009C4624">
              <w:rPr>
                <w:rFonts w:ascii="Times New Roman" w:hAnsi="Times New Roman" w:cs="Times New Roman"/>
                <w:b/>
                <w:sz w:val="22"/>
                <w:szCs w:val="22"/>
              </w:rPr>
              <w:t>2</w:t>
            </w:r>
            <w:r w:rsidR="009322BB">
              <w:rPr>
                <w:rFonts w:ascii="Times New Roman" w:hAnsi="Times New Roman" w:cs="Times New Roman"/>
                <w:b/>
                <w:sz w:val="22"/>
                <w:szCs w:val="22"/>
              </w:rPr>
              <w:t>0</w:t>
            </w:r>
            <w:r w:rsidR="00B56C8B">
              <w:rPr>
                <w:rFonts w:ascii="Times New Roman" w:hAnsi="Times New Roman" w:cs="Times New Roman"/>
                <w:b/>
                <w:sz w:val="22"/>
                <w:szCs w:val="22"/>
              </w:rPr>
              <w:t>0</w:t>
            </w:r>
            <w:r w:rsidRPr="00C618CC">
              <w:rPr>
                <w:rFonts w:ascii="Times New Roman" w:hAnsi="Times New Roman" w:cs="Times New Roman"/>
                <w:b/>
                <w:sz w:val="22"/>
                <w:szCs w:val="22"/>
              </w:rPr>
              <w:t>,000</w:t>
            </w:r>
            <w:r w:rsidR="00B56C8B">
              <w:rPr>
                <w:rFonts w:ascii="Times New Roman" w:hAnsi="Times New Roman" w:cs="Times New Roman"/>
                <w:b/>
                <w:sz w:val="22"/>
                <w:szCs w:val="22"/>
              </w:rPr>
              <w:t xml:space="preserve"> </w:t>
            </w:r>
            <w:r w:rsidR="009322BB">
              <w:rPr>
                <w:rFonts w:ascii="Times New Roman" w:hAnsi="Times New Roman" w:cs="Times New Roman"/>
                <w:b/>
                <w:sz w:val="22"/>
                <w:szCs w:val="22"/>
              </w:rPr>
              <w:t>per lot</w:t>
            </w:r>
          </w:p>
          <w:p w14:paraId="59680A3F" w14:textId="77777777" w:rsidR="00C618CC" w:rsidRPr="00C618CC" w:rsidRDefault="00C618CC" w:rsidP="00C618CC">
            <w:pPr>
              <w:widowControl w:val="0"/>
              <w:tabs>
                <w:tab w:val="left" w:pos="8424"/>
              </w:tabs>
              <w:ind w:right="-90"/>
              <w:jc w:val="left"/>
              <w:rPr>
                <w:rFonts w:ascii="Times New Roman" w:hAnsi="Times New Roman" w:cs="Times New Roman"/>
                <w:b/>
                <w:sz w:val="22"/>
                <w:szCs w:val="22"/>
              </w:rPr>
            </w:pPr>
          </w:p>
          <w:p w14:paraId="075DEEE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calculated as total certified payments received for contracts in progress and/or completed </w:t>
            </w:r>
            <w:r w:rsidRPr="00C618CC">
              <w:rPr>
                <w:rFonts w:ascii="Times New Roman" w:hAnsi="Times New Roman" w:cs="Times New Roman"/>
                <w:b/>
                <w:bCs/>
                <w:sz w:val="22"/>
                <w:szCs w:val="22"/>
              </w:rPr>
              <w:t>within the last 3 years (</w:t>
            </w:r>
            <w:r w:rsidR="00BF73B3">
              <w:rPr>
                <w:rFonts w:ascii="Times New Roman" w:hAnsi="Times New Roman" w:cs="Times New Roman"/>
                <w:b/>
                <w:bCs/>
                <w:sz w:val="22"/>
                <w:szCs w:val="22"/>
                <w:u w:val="single"/>
              </w:rPr>
              <w:t>202</w:t>
            </w:r>
            <w:r w:rsidR="003279F6">
              <w:rPr>
                <w:rFonts w:ascii="Times New Roman" w:hAnsi="Times New Roman" w:cs="Times New Roman"/>
                <w:b/>
                <w:bCs/>
                <w:sz w:val="22"/>
                <w:szCs w:val="22"/>
                <w:u w:val="single"/>
              </w:rPr>
              <w:t>2</w:t>
            </w:r>
            <w:r w:rsidR="00BF73B3">
              <w:rPr>
                <w:rFonts w:ascii="Times New Roman" w:hAnsi="Times New Roman" w:cs="Times New Roman"/>
                <w:b/>
                <w:bCs/>
                <w:sz w:val="22"/>
                <w:szCs w:val="22"/>
                <w:u w:val="single"/>
              </w:rPr>
              <w:t>, 202</w:t>
            </w:r>
            <w:r w:rsidR="003279F6">
              <w:rPr>
                <w:rFonts w:ascii="Times New Roman" w:hAnsi="Times New Roman" w:cs="Times New Roman"/>
                <w:b/>
                <w:bCs/>
                <w:sz w:val="22"/>
                <w:szCs w:val="22"/>
                <w:u w:val="single"/>
              </w:rPr>
              <w:t>3</w:t>
            </w:r>
            <w:r w:rsidR="00BF73B3">
              <w:rPr>
                <w:rFonts w:ascii="Times New Roman" w:hAnsi="Times New Roman" w:cs="Times New Roman"/>
                <w:b/>
                <w:bCs/>
                <w:sz w:val="22"/>
                <w:szCs w:val="22"/>
                <w:u w:val="single"/>
              </w:rPr>
              <w:t xml:space="preserve"> &amp; 202</w:t>
            </w:r>
            <w:r w:rsidR="003279F6">
              <w:rPr>
                <w:rFonts w:ascii="Times New Roman" w:hAnsi="Times New Roman" w:cs="Times New Roman"/>
                <w:b/>
                <w:bCs/>
                <w:sz w:val="22"/>
                <w:szCs w:val="22"/>
                <w:u w:val="single"/>
              </w:rPr>
              <w:t>4</w:t>
            </w:r>
            <w:r w:rsidRPr="00C618CC">
              <w:rPr>
                <w:rFonts w:ascii="Times New Roman" w:hAnsi="Times New Roman" w:cs="Times New Roman"/>
                <w:b/>
                <w:bCs/>
                <w:sz w:val="22"/>
                <w:szCs w:val="22"/>
              </w:rPr>
              <w:t xml:space="preserve">) divided by </w:t>
            </w:r>
            <w:r w:rsidRPr="00C618CC">
              <w:rPr>
                <w:rFonts w:ascii="Times New Roman" w:hAnsi="Times New Roman" w:cs="Times New Roman"/>
                <w:b/>
                <w:bCs/>
                <w:sz w:val="22"/>
                <w:szCs w:val="22"/>
              </w:rPr>
              <w:lastRenderedPageBreak/>
              <w:t>Three (3) years</w:t>
            </w:r>
          </w:p>
        </w:tc>
        <w:tc>
          <w:tcPr>
            <w:tcW w:w="630" w:type="pct"/>
          </w:tcPr>
          <w:p w14:paraId="39A2C97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Pr>
          <w:p w14:paraId="3518BBB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10E7411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w:t>
            </w:r>
            <w:r w:rsidRPr="00C618CC">
              <w:rPr>
                <w:rFonts w:ascii="Times New Roman" w:eastAsia="Times New Roman" w:hAnsi="Times New Roman" w:cs="Times New Roman"/>
                <w:b/>
                <w:sz w:val="22"/>
                <w:szCs w:val="22"/>
              </w:rPr>
              <w:t>30%</w:t>
            </w:r>
            <w:r w:rsidRPr="00C618CC">
              <w:rPr>
                <w:rFonts w:ascii="Times New Roman" w:eastAsia="Times New Roman" w:hAnsi="Times New Roman" w:cs="Times New Roman"/>
                <w:sz w:val="22"/>
                <w:szCs w:val="22"/>
              </w:rPr>
              <w:t xml:space="preserve"> of the requirement</w:t>
            </w:r>
          </w:p>
        </w:tc>
        <w:tc>
          <w:tcPr>
            <w:tcW w:w="658" w:type="pct"/>
          </w:tcPr>
          <w:p w14:paraId="12B9CE41"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 xml:space="preserve">Must meet </w:t>
            </w:r>
            <w:r w:rsidRPr="00C618CC">
              <w:rPr>
                <w:rFonts w:ascii="Times New Roman" w:hAnsi="Times New Roman" w:cs="Times New Roman"/>
                <w:b/>
                <w:sz w:val="22"/>
                <w:szCs w:val="22"/>
              </w:rPr>
              <w:t>90%</w:t>
            </w:r>
            <w:r w:rsidRPr="00C618CC">
              <w:rPr>
                <w:rFonts w:ascii="Times New Roman" w:hAnsi="Times New Roman" w:cs="Times New Roman"/>
                <w:sz w:val="22"/>
                <w:szCs w:val="22"/>
              </w:rPr>
              <w:t xml:space="preserve"> of the requirement</w:t>
            </w:r>
          </w:p>
        </w:tc>
        <w:tc>
          <w:tcPr>
            <w:tcW w:w="738" w:type="pct"/>
          </w:tcPr>
          <w:p w14:paraId="7D2A497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FIN – 3.2</w:t>
            </w:r>
          </w:p>
          <w:p w14:paraId="5A520AE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C618CC" w:rsidRPr="00C618CC" w14:paraId="197A5911" w14:textId="77777777" w:rsidTr="00C618CC">
        <w:tc>
          <w:tcPr>
            <w:tcW w:w="5000" w:type="pct"/>
            <w:gridSpan w:val="8"/>
            <w:shd w:val="clear" w:color="auto" w:fill="7F7F7F"/>
          </w:tcPr>
          <w:p w14:paraId="650F5D4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92" w:name="_heading=h.319y80a" w:colFirst="0" w:colLast="0"/>
            <w:bookmarkEnd w:id="92"/>
            <w:r w:rsidRPr="00C618CC">
              <w:rPr>
                <w:rFonts w:ascii="Times New Roman" w:eastAsia="Times New Roman" w:hAnsi="Times New Roman" w:cs="Times New Roman"/>
                <w:b/>
                <w:sz w:val="22"/>
                <w:szCs w:val="22"/>
              </w:rPr>
              <w:t>4. Experience</w:t>
            </w:r>
          </w:p>
        </w:tc>
      </w:tr>
      <w:tr w:rsidR="005A19E6" w:rsidRPr="00C618CC" w14:paraId="3219CB32" w14:textId="77777777" w:rsidTr="00C618CC">
        <w:tc>
          <w:tcPr>
            <w:tcW w:w="245" w:type="pct"/>
          </w:tcPr>
          <w:p w14:paraId="05B7A6B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4.1 (a)</w:t>
            </w:r>
          </w:p>
        </w:tc>
        <w:tc>
          <w:tcPr>
            <w:tcW w:w="760" w:type="pct"/>
          </w:tcPr>
          <w:p w14:paraId="71835D2B"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General Construction Experience</w:t>
            </w:r>
          </w:p>
        </w:tc>
        <w:tc>
          <w:tcPr>
            <w:tcW w:w="706" w:type="pct"/>
          </w:tcPr>
          <w:p w14:paraId="579A3EA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Experience under construction contracts in the role of prime contractor, JV member, subcontractor, or management contractor for </w:t>
            </w:r>
            <w:r w:rsidRPr="00C618CC">
              <w:rPr>
                <w:rFonts w:ascii="Times New Roman" w:hAnsi="Times New Roman" w:cs="Times New Roman"/>
                <w:b/>
                <w:bCs/>
                <w:sz w:val="22"/>
                <w:szCs w:val="22"/>
              </w:rPr>
              <w:t>at least the last Three (3) years, starting 1</w:t>
            </w:r>
            <w:r w:rsidRPr="00C618CC">
              <w:rPr>
                <w:rFonts w:ascii="Times New Roman" w:hAnsi="Times New Roman" w:cs="Times New Roman"/>
                <w:b/>
                <w:bCs/>
                <w:sz w:val="22"/>
                <w:szCs w:val="22"/>
                <w:vertAlign w:val="superscript"/>
              </w:rPr>
              <w:t>st</w:t>
            </w:r>
            <w:r w:rsidRPr="00C618CC">
              <w:rPr>
                <w:rFonts w:ascii="Times New Roman" w:hAnsi="Times New Roman" w:cs="Times New Roman"/>
                <w:b/>
                <w:bCs/>
                <w:sz w:val="22"/>
                <w:szCs w:val="22"/>
              </w:rPr>
              <w:t xml:space="preserve"> </w:t>
            </w:r>
            <w:r w:rsidR="00BF73B3">
              <w:rPr>
                <w:rFonts w:ascii="Times New Roman" w:hAnsi="Times New Roman" w:cs="Times New Roman"/>
                <w:b/>
                <w:bCs/>
                <w:sz w:val="22"/>
                <w:szCs w:val="22"/>
              </w:rPr>
              <w:t>January 202</w:t>
            </w:r>
            <w:r w:rsidR="00B56C8B">
              <w:rPr>
                <w:rFonts w:ascii="Times New Roman" w:hAnsi="Times New Roman" w:cs="Times New Roman"/>
                <w:b/>
                <w:bCs/>
                <w:sz w:val="22"/>
                <w:szCs w:val="22"/>
              </w:rPr>
              <w:t>2</w:t>
            </w:r>
          </w:p>
        </w:tc>
        <w:tc>
          <w:tcPr>
            <w:tcW w:w="630" w:type="pct"/>
          </w:tcPr>
          <w:p w14:paraId="53621BE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75D45BB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Pr>
          <w:p w14:paraId="6ECF07D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176CC243"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265414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EXP – 4.1</w:t>
            </w:r>
          </w:p>
          <w:p w14:paraId="41854E4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412CAF74" w14:textId="77777777" w:rsidTr="00C618CC">
        <w:tc>
          <w:tcPr>
            <w:tcW w:w="245" w:type="pct"/>
            <w:vMerge w:val="restart"/>
          </w:tcPr>
          <w:p w14:paraId="229514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4.2 (a)</w:t>
            </w:r>
          </w:p>
        </w:tc>
        <w:tc>
          <w:tcPr>
            <w:tcW w:w="760" w:type="pct"/>
            <w:vMerge w:val="restart"/>
          </w:tcPr>
          <w:p w14:paraId="4C35F7D2" w14:textId="3B383F42"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Specific Construction &amp; Contract Management Experience</w:t>
            </w:r>
            <w:r w:rsidR="00135B59">
              <w:rPr>
                <w:rFonts w:ascii="Times New Roman" w:eastAsia="Times New Roman" w:hAnsi="Times New Roman" w:cs="Times New Roman"/>
                <w:b/>
                <w:sz w:val="22"/>
                <w:szCs w:val="22"/>
              </w:rPr>
              <w:t xml:space="preserve"> </w:t>
            </w:r>
          </w:p>
        </w:tc>
        <w:tc>
          <w:tcPr>
            <w:tcW w:w="706" w:type="pct"/>
          </w:tcPr>
          <w:p w14:paraId="4D710BB4" w14:textId="77777777" w:rsidR="00C618CC" w:rsidRPr="00C618CC" w:rsidRDefault="00C618CC" w:rsidP="00C618CC">
            <w:pPr>
              <w:spacing w:before="60" w:after="60"/>
              <w:jc w:val="left"/>
              <w:rPr>
                <w:rFonts w:ascii="Times New Roman" w:hAnsi="Times New Roman" w:cs="Times New Roman"/>
                <w:b/>
                <w:bCs/>
                <w:sz w:val="22"/>
                <w:szCs w:val="22"/>
              </w:rPr>
            </w:pPr>
            <w:bookmarkStart w:id="93" w:name="_heading=h.1gf8i83" w:colFirst="0" w:colLast="0"/>
            <w:bookmarkEnd w:id="93"/>
            <w:r w:rsidRPr="00C618CC">
              <w:rPr>
                <w:rFonts w:ascii="Times New Roman" w:hAnsi="Times New Roman" w:cs="Times New Roman"/>
                <w:b/>
                <w:bCs/>
                <w:sz w:val="22"/>
                <w:szCs w:val="22"/>
              </w:rPr>
              <w:t>Attach signed contracts</w:t>
            </w:r>
          </w:p>
          <w:p w14:paraId="04DADF1F" w14:textId="666F24BC" w:rsidR="00C618CC" w:rsidRPr="00C618CC" w:rsidRDefault="00C618CC" w:rsidP="00C618CC">
            <w:pPr>
              <w:spacing w:before="60" w:after="60"/>
              <w:jc w:val="left"/>
              <w:rPr>
                <w:rFonts w:ascii="Times New Roman" w:hAnsi="Times New Roman" w:cs="Times New Roman"/>
                <w:sz w:val="22"/>
                <w:szCs w:val="22"/>
              </w:rPr>
            </w:pPr>
            <w:r w:rsidRPr="00C618CC">
              <w:rPr>
                <w:rFonts w:ascii="Times New Roman" w:hAnsi="Times New Roman" w:cs="Times New Roman"/>
                <w:sz w:val="22"/>
                <w:szCs w:val="22"/>
              </w:rPr>
              <w:t>(</w:t>
            </w:r>
            <w:proofErr w:type="spellStart"/>
            <w:r w:rsidRPr="00C618CC">
              <w:rPr>
                <w:rFonts w:ascii="Times New Roman" w:hAnsi="Times New Roman" w:cs="Times New Roman"/>
                <w:sz w:val="22"/>
                <w:szCs w:val="22"/>
              </w:rPr>
              <w:t>i</w:t>
            </w:r>
            <w:proofErr w:type="spellEnd"/>
            <w:r w:rsidRPr="00C618CC">
              <w:rPr>
                <w:rFonts w:ascii="Times New Roman" w:hAnsi="Times New Roman" w:cs="Times New Roman"/>
                <w:sz w:val="22"/>
                <w:szCs w:val="22"/>
              </w:rPr>
              <w:t xml:space="preserve">) A minimum number of </w:t>
            </w:r>
            <w:r w:rsidR="003B202F">
              <w:rPr>
                <w:rFonts w:ascii="Times New Roman" w:hAnsi="Times New Roman" w:cs="Times New Roman"/>
                <w:b/>
                <w:sz w:val="22"/>
                <w:szCs w:val="22"/>
                <w:u w:val="single"/>
              </w:rPr>
              <w:t xml:space="preserve">Two </w:t>
            </w:r>
            <w:r w:rsidR="00BF73B3">
              <w:rPr>
                <w:rFonts w:ascii="Times New Roman" w:hAnsi="Times New Roman" w:cs="Times New Roman"/>
                <w:b/>
                <w:sz w:val="22"/>
                <w:szCs w:val="22"/>
                <w:u w:val="single"/>
              </w:rPr>
              <w:t>(</w:t>
            </w:r>
            <w:r w:rsidR="003B202F">
              <w:rPr>
                <w:rFonts w:ascii="Times New Roman" w:hAnsi="Times New Roman" w:cs="Times New Roman"/>
                <w:b/>
                <w:sz w:val="22"/>
                <w:szCs w:val="22"/>
                <w:u w:val="single"/>
              </w:rPr>
              <w:t>2</w:t>
            </w:r>
            <w:r w:rsidRPr="00C618CC">
              <w:rPr>
                <w:rFonts w:ascii="Times New Roman" w:hAnsi="Times New Roman" w:cs="Times New Roman"/>
                <w:b/>
                <w:sz w:val="22"/>
                <w:szCs w:val="22"/>
                <w:u w:val="single"/>
              </w:rPr>
              <w:t xml:space="preserve">) similar contracts </w:t>
            </w:r>
            <w:r w:rsidRPr="00C618CC">
              <w:rPr>
                <w:rFonts w:ascii="Times New Roman" w:hAnsi="Times New Roman" w:cs="Times New Roman"/>
                <w:sz w:val="22"/>
                <w:szCs w:val="22"/>
              </w:rPr>
              <w:t>specified below that have been satisfactorily and substantially</w:t>
            </w:r>
            <w:r w:rsidRPr="00C618CC">
              <w:rPr>
                <w:rFonts w:ascii="Times New Roman" w:hAnsi="Times New Roman" w:cs="Times New Roman"/>
                <w:sz w:val="22"/>
                <w:szCs w:val="22"/>
                <w:vertAlign w:val="superscript"/>
              </w:rPr>
              <w:t xml:space="preserve"> </w:t>
            </w:r>
            <w:r w:rsidRPr="00C618CC">
              <w:rPr>
                <w:rFonts w:ascii="Times New Roman" w:hAnsi="Times New Roman" w:cs="Times New Roman"/>
                <w:sz w:val="22"/>
                <w:szCs w:val="22"/>
              </w:rPr>
              <w:t>completed as a prime contractor, joint venture member</w:t>
            </w:r>
            <w:bookmarkStart w:id="94" w:name="_Ref304212112"/>
            <w:r w:rsidRPr="00C618CC">
              <w:rPr>
                <w:rFonts w:ascii="Times New Roman" w:hAnsi="Times New Roman" w:cs="Times New Roman"/>
                <w:sz w:val="22"/>
                <w:szCs w:val="22"/>
                <w:vertAlign w:val="superscript"/>
              </w:rPr>
              <w:footnoteReference w:id="5"/>
            </w:r>
            <w:bookmarkEnd w:id="94"/>
            <w:r w:rsidRPr="00C618CC">
              <w:rPr>
                <w:rFonts w:ascii="Times New Roman" w:hAnsi="Times New Roman" w:cs="Times New Roman"/>
                <w:sz w:val="22"/>
                <w:szCs w:val="22"/>
              </w:rPr>
              <w:t xml:space="preserve">, </w:t>
            </w:r>
            <w:r w:rsidRPr="00C618CC">
              <w:rPr>
                <w:rFonts w:ascii="Times New Roman" w:hAnsi="Times New Roman" w:cs="Times New Roman"/>
                <w:sz w:val="22"/>
                <w:szCs w:val="22"/>
              </w:rPr>
              <w:lastRenderedPageBreak/>
              <w:t xml:space="preserve">management contractor or Subcontractor </w:t>
            </w:r>
            <w:r w:rsidRPr="00C618CC">
              <w:rPr>
                <w:rFonts w:ascii="Times New Roman" w:hAnsi="Times New Roman" w:cs="Times New Roman"/>
                <w:b/>
                <w:bCs/>
                <w:sz w:val="22"/>
                <w:szCs w:val="22"/>
              </w:rPr>
              <w:t>between 1st January 202</w:t>
            </w:r>
            <w:r w:rsidR="005A19E6">
              <w:rPr>
                <w:rFonts w:ascii="Times New Roman" w:hAnsi="Times New Roman" w:cs="Times New Roman"/>
                <w:b/>
                <w:bCs/>
                <w:sz w:val="22"/>
                <w:szCs w:val="22"/>
              </w:rPr>
              <w:t>2</w:t>
            </w:r>
            <w:r w:rsidRPr="00C618CC">
              <w:rPr>
                <w:rFonts w:ascii="Times New Roman" w:hAnsi="Times New Roman" w:cs="Times New Roman"/>
                <w:b/>
                <w:bCs/>
                <w:sz w:val="22"/>
                <w:szCs w:val="22"/>
              </w:rPr>
              <w:t xml:space="preserve"> and bid submission </w:t>
            </w:r>
            <w:r w:rsidRPr="00DB1B02">
              <w:rPr>
                <w:rFonts w:ascii="Times New Roman" w:hAnsi="Times New Roman" w:cs="Times New Roman"/>
                <w:b/>
                <w:bCs/>
                <w:sz w:val="22"/>
                <w:szCs w:val="22"/>
              </w:rPr>
              <w:t xml:space="preserve">deadline: </w:t>
            </w:r>
            <w:r w:rsidRPr="00DB1B02">
              <w:rPr>
                <w:rFonts w:ascii="Times New Roman" w:hAnsi="Times New Roman" w:cs="Times New Roman"/>
                <w:b/>
                <w:bCs/>
                <w:sz w:val="22"/>
                <w:szCs w:val="22"/>
                <w:u w:val="single"/>
              </w:rPr>
              <w:t xml:space="preserve">The similarity of the contracts shall be based on the following: </w:t>
            </w:r>
            <w:r w:rsidR="00C23C95" w:rsidRPr="00DB1B02">
              <w:rPr>
                <w:rFonts w:ascii="Times New Roman" w:hAnsi="Times New Roman" w:cs="Times New Roman"/>
                <w:b/>
                <w:bCs/>
                <w:sz w:val="22"/>
                <w:szCs w:val="22"/>
                <w:u w:val="single"/>
              </w:rPr>
              <w:t>:</w:t>
            </w:r>
            <w:r w:rsidR="00C23C95" w:rsidRPr="00C23C95">
              <w:rPr>
                <w:rFonts w:ascii="Times New Roman" w:hAnsi="Times New Roman" w:cs="Times New Roman"/>
                <w:b/>
                <w:bCs/>
                <w:sz w:val="22"/>
                <w:szCs w:val="22"/>
                <w:u w:val="single"/>
              </w:rPr>
              <w:t xml:space="preserve"> </w:t>
            </w:r>
            <w:r w:rsidR="00AC71E0" w:rsidRPr="005A19E6">
              <w:rPr>
                <w:rFonts w:ascii="Times New Roman" w:hAnsi="Times New Roman" w:cs="Times New Roman"/>
                <w:b/>
                <w:bCs/>
                <w:sz w:val="22"/>
                <w:szCs w:val="22"/>
                <w:u w:val="single"/>
              </w:rPr>
              <w:t>“</w:t>
            </w:r>
            <w:r w:rsidR="005A19E6" w:rsidRPr="005A19E6">
              <w:rPr>
                <w:rFonts w:ascii="Times New Roman" w:hAnsi="Times New Roman" w:cs="Times New Roman"/>
                <w:b/>
                <w:bCs/>
                <w:i/>
                <w:iCs/>
                <w:sz w:val="22"/>
                <w:szCs w:val="22"/>
                <w:u w:val="single"/>
              </w:rPr>
              <w:t xml:space="preserve">Similar school, health center </w:t>
            </w:r>
            <w:r w:rsidR="00756964">
              <w:rPr>
                <w:rFonts w:ascii="Times New Roman" w:hAnsi="Times New Roman" w:cs="Times New Roman"/>
                <w:b/>
                <w:bCs/>
                <w:i/>
                <w:iCs/>
                <w:sz w:val="22"/>
                <w:szCs w:val="22"/>
                <w:u w:val="single"/>
              </w:rPr>
              <w:t>school</w:t>
            </w:r>
            <w:r w:rsidR="00632508">
              <w:rPr>
                <w:rFonts w:ascii="Times New Roman" w:hAnsi="Times New Roman" w:cs="Times New Roman"/>
                <w:b/>
                <w:bCs/>
                <w:i/>
                <w:iCs/>
                <w:sz w:val="22"/>
                <w:szCs w:val="22"/>
                <w:u w:val="single"/>
              </w:rPr>
              <w:t xml:space="preserve"> housing </w:t>
            </w:r>
            <w:r w:rsidR="005A19E6" w:rsidRPr="005A19E6">
              <w:rPr>
                <w:rFonts w:ascii="Times New Roman" w:hAnsi="Times New Roman" w:cs="Times New Roman"/>
                <w:b/>
                <w:bCs/>
                <w:i/>
                <w:iCs/>
                <w:sz w:val="22"/>
                <w:szCs w:val="22"/>
                <w:u w:val="single"/>
              </w:rPr>
              <w:t xml:space="preserve">or any public </w:t>
            </w:r>
            <w:r w:rsidR="00787047">
              <w:rPr>
                <w:rFonts w:ascii="Times New Roman" w:hAnsi="Times New Roman" w:cs="Times New Roman"/>
                <w:b/>
                <w:bCs/>
                <w:i/>
                <w:iCs/>
                <w:sz w:val="22"/>
                <w:szCs w:val="22"/>
                <w:u w:val="single"/>
              </w:rPr>
              <w:t xml:space="preserve">or Private </w:t>
            </w:r>
            <w:r w:rsidR="005A19E6" w:rsidRPr="005A19E6">
              <w:rPr>
                <w:rFonts w:ascii="Times New Roman" w:hAnsi="Times New Roman" w:cs="Times New Roman"/>
                <w:b/>
                <w:bCs/>
                <w:i/>
                <w:iCs/>
                <w:sz w:val="22"/>
                <w:szCs w:val="22"/>
                <w:u w:val="single"/>
              </w:rPr>
              <w:t xml:space="preserve">building construction </w:t>
            </w:r>
            <w:r w:rsidR="00AC71E0" w:rsidRPr="005A19E6">
              <w:rPr>
                <w:rFonts w:ascii="Times New Roman" w:hAnsi="Times New Roman" w:cs="Times New Roman"/>
                <w:b/>
                <w:bCs/>
                <w:i/>
                <w:iCs/>
                <w:sz w:val="22"/>
                <w:szCs w:val="22"/>
                <w:u w:val="single"/>
              </w:rPr>
              <w:t>”</w:t>
            </w:r>
          </w:p>
        </w:tc>
        <w:tc>
          <w:tcPr>
            <w:tcW w:w="630" w:type="pct"/>
          </w:tcPr>
          <w:p w14:paraId="5BAE5CD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4B2D516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49851A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280615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222DD8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E999A9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5CBE70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A6AA10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7B161B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AFD815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A57CFB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5C90CB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CF932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F02F73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FD1E90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Pr>
          <w:p w14:paraId="12E6278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r w:rsidRPr="00C618CC">
              <w:rPr>
                <w:rFonts w:ascii="Times New Roman" w:eastAsia="Times New Roman" w:hAnsi="Times New Roman" w:cs="Times New Roman"/>
                <w:sz w:val="22"/>
                <w:szCs w:val="22"/>
                <w:vertAlign w:val="superscript"/>
              </w:rPr>
              <w:footnoteReference w:id="6"/>
            </w:r>
          </w:p>
          <w:p w14:paraId="228772C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14A5AF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C906B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B68C4B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D4E9FC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C5386B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B638E4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555AFA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3416C0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FDAC6E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70E3F4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89E3DB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9B274C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E37450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195FB04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N/A</w:t>
            </w:r>
          </w:p>
          <w:p w14:paraId="06FA570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CE8989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232501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F37528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865EC8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92F7E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E0AAE6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AD22AF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BC830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9EF3F3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A5A186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D65CF1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5C6E3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A02267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58" w:type="pct"/>
          </w:tcPr>
          <w:p w14:paraId="0F89B564" w14:textId="77777777" w:rsidR="00C618CC" w:rsidRPr="00C618CC" w:rsidRDefault="00C618CC" w:rsidP="00C618CC">
            <w:pPr>
              <w:spacing w:before="60" w:after="6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 xml:space="preserve">Must meet the requirements for the key activities </w:t>
            </w:r>
          </w:p>
          <w:p w14:paraId="310065DE" w14:textId="77777777" w:rsidR="00C618CC" w:rsidRPr="00C618CC" w:rsidRDefault="00C618CC" w:rsidP="00C618CC">
            <w:pPr>
              <w:jc w:val="left"/>
              <w:rPr>
                <w:rFonts w:ascii="Times New Roman" w:eastAsia="Times New Roman" w:hAnsi="Times New Roman" w:cs="Times New Roman"/>
                <w:sz w:val="22"/>
                <w:szCs w:val="22"/>
              </w:rPr>
            </w:pPr>
          </w:p>
          <w:p w14:paraId="7750B363" w14:textId="77777777" w:rsidR="00C618CC" w:rsidRPr="00C618CC" w:rsidRDefault="00C618CC" w:rsidP="00C618CC">
            <w:pPr>
              <w:jc w:val="left"/>
              <w:rPr>
                <w:rFonts w:ascii="Times New Roman" w:eastAsia="Times New Roman" w:hAnsi="Times New Roman" w:cs="Times New Roman"/>
                <w:sz w:val="22"/>
                <w:szCs w:val="22"/>
              </w:rPr>
            </w:pPr>
          </w:p>
          <w:p w14:paraId="6DFED094" w14:textId="77777777" w:rsidR="00C618CC" w:rsidRPr="00C618CC" w:rsidRDefault="00C618CC" w:rsidP="00C618CC">
            <w:pPr>
              <w:jc w:val="left"/>
              <w:rPr>
                <w:rFonts w:ascii="Times New Roman" w:eastAsia="Times New Roman" w:hAnsi="Times New Roman" w:cs="Times New Roman"/>
                <w:sz w:val="22"/>
                <w:szCs w:val="22"/>
              </w:rPr>
            </w:pPr>
          </w:p>
          <w:p w14:paraId="6394A218" w14:textId="77777777" w:rsidR="00C618CC" w:rsidRPr="00C618CC" w:rsidRDefault="00C618CC" w:rsidP="00C618CC">
            <w:pPr>
              <w:jc w:val="left"/>
              <w:rPr>
                <w:rFonts w:ascii="Times New Roman" w:eastAsia="Times New Roman" w:hAnsi="Times New Roman" w:cs="Times New Roman"/>
                <w:sz w:val="22"/>
                <w:szCs w:val="22"/>
              </w:rPr>
            </w:pPr>
          </w:p>
          <w:p w14:paraId="581B54F3" w14:textId="77777777" w:rsidR="00C618CC" w:rsidRPr="00C618CC" w:rsidRDefault="00C618CC" w:rsidP="00C618CC">
            <w:pPr>
              <w:jc w:val="left"/>
              <w:rPr>
                <w:rFonts w:ascii="Times New Roman" w:eastAsia="Times New Roman" w:hAnsi="Times New Roman" w:cs="Times New Roman"/>
                <w:sz w:val="22"/>
                <w:szCs w:val="22"/>
              </w:rPr>
            </w:pPr>
          </w:p>
          <w:p w14:paraId="2B96CD23" w14:textId="77777777" w:rsidR="00C618CC" w:rsidRPr="00C618CC" w:rsidRDefault="00C618CC" w:rsidP="00C618CC">
            <w:pPr>
              <w:jc w:val="left"/>
              <w:rPr>
                <w:rFonts w:ascii="Times New Roman" w:eastAsia="Times New Roman" w:hAnsi="Times New Roman" w:cs="Times New Roman"/>
                <w:sz w:val="22"/>
                <w:szCs w:val="22"/>
              </w:rPr>
            </w:pPr>
          </w:p>
          <w:p w14:paraId="53488FE8" w14:textId="77777777" w:rsidR="00C618CC" w:rsidRPr="00C618CC" w:rsidRDefault="00C618CC" w:rsidP="00C618CC">
            <w:pPr>
              <w:jc w:val="left"/>
              <w:rPr>
                <w:rFonts w:ascii="Times New Roman" w:eastAsia="Times New Roman" w:hAnsi="Times New Roman" w:cs="Times New Roman"/>
                <w:sz w:val="22"/>
                <w:szCs w:val="22"/>
              </w:rPr>
            </w:pPr>
          </w:p>
          <w:p w14:paraId="21C5891B" w14:textId="77777777" w:rsidR="00C618CC" w:rsidRPr="00C618CC" w:rsidRDefault="00C618CC" w:rsidP="00C618CC">
            <w:pPr>
              <w:jc w:val="left"/>
              <w:rPr>
                <w:rFonts w:ascii="Times New Roman" w:eastAsia="Times New Roman" w:hAnsi="Times New Roman" w:cs="Times New Roman"/>
                <w:sz w:val="22"/>
                <w:szCs w:val="22"/>
              </w:rPr>
            </w:pPr>
          </w:p>
          <w:p w14:paraId="322991C6" w14:textId="77777777" w:rsidR="00C618CC" w:rsidRPr="00C618CC" w:rsidRDefault="00C618CC" w:rsidP="00C618CC">
            <w:pPr>
              <w:jc w:val="left"/>
              <w:rPr>
                <w:rFonts w:ascii="Times New Roman" w:eastAsia="Times New Roman" w:hAnsi="Times New Roman" w:cs="Times New Roman"/>
                <w:sz w:val="22"/>
                <w:szCs w:val="22"/>
              </w:rPr>
            </w:pPr>
          </w:p>
          <w:p w14:paraId="7FCA1EE9" w14:textId="77777777" w:rsidR="00C618CC" w:rsidRPr="00C618CC" w:rsidRDefault="00C618CC" w:rsidP="00C618CC">
            <w:pPr>
              <w:jc w:val="left"/>
              <w:rPr>
                <w:rFonts w:ascii="Times New Roman" w:eastAsia="Times New Roman" w:hAnsi="Times New Roman" w:cs="Times New Roman"/>
                <w:sz w:val="22"/>
                <w:szCs w:val="22"/>
              </w:rPr>
            </w:pPr>
          </w:p>
          <w:p w14:paraId="0810C383" w14:textId="77777777" w:rsidR="00C618CC" w:rsidRPr="00C618CC" w:rsidRDefault="00C618CC" w:rsidP="00C618CC">
            <w:pPr>
              <w:jc w:val="left"/>
              <w:rPr>
                <w:rFonts w:ascii="Times New Roman" w:eastAsia="Times New Roman" w:hAnsi="Times New Roman" w:cs="Times New Roman"/>
                <w:sz w:val="22"/>
                <w:szCs w:val="22"/>
              </w:rPr>
            </w:pPr>
          </w:p>
          <w:p w14:paraId="06293D9A" w14:textId="77777777" w:rsidR="00C618CC" w:rsidRPr="00C618CC" w:rsidRDefault="00C618CC" w:rsidP="00C618CC">
            <w:pPr>
              <w:jc w:val="left"/>
              <w:rPr>
                <w:rFonts w:ascii="Times New Roman" w:eastAsia="Times New Roman" w:hAnsi="Times New Roman" w:cs="Times New Roman"/>
                <w:sz w:val="22"/>
                <w:szCs w:val="22"/>
              </w:rPr>
            </w:pPr>
          </w:p>
          <w:p w14:paraId="772CFB95" w14:textId="77777777" w:rsidR="00C618CC" w:rsidRPr="00C618CC" w:rsidRDefault="00C618CC" w:rsidP="00C618CC">
            <w:pPr>
              <w:jc w:val="left"/>
              <w:rPr>
                <w:rFonts w:ascii="Times New Roman" w:eastAsia="Times New Roman" w:hAnsi="Times New Roman" w:cs="Times New Roman"/>
                <w:sz w:val="22"/>
                <w:szCs w:val="22"/>
              </w:rPr>
            </w:pPr>
          </w:p>
        </w:tc>
        <w:tc>
          <w:tcPr>
            <w:tcW w:w="738" w:type="pct"/>
          </w:tcPr>
          <w:p w14:paraId="13BC7DA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roofErr w:type="gramStart"/>
            <w:r w:rsidRPr="00C618CC">
              <w:rPr>
                <w:rFonts w:ascii="Times New Roman" w:eastAsia="Times New Roman" w:hAnsi="Times New Roman" w:cs="Times New Roman"/>
                <w:sz w:val="22"/>
                <w:szCs w:val="22"/>
              </w:rPr>
              <w:lastRenderedPageBreak/>
              <w:t>Form</w:t>
            </w:r>
            <w:proofErr w:type="gramEnd"/>
            <w:r w:rsidRPr="00C618CC">
              <w:rPr>
                <w:rFonts w:ascii="Times New Roman" w:eastAsia="Times New Roman" w:hAnsi="Times New Roman" w:cs="Times New Roman"/>
                <w:sz w:val="22"/>
                <w:szCs w:val="22"/>
              </w:rPr>
              <w:t xml:space="preserve"> EXP 4.2(a)</w:t>
            </w:r>
          </w:p>
        </w:tc>
      </w:tr>
      <w:tr w:rsidR="005A19E6" w:rsidRPr="00C618CC" w14:paraId="18934202" w14:textId="77777777" w:rsidTr="00C618CC">
        <w:tc>
          <w:tcPr>
            <w:tcW w:w="245" w:type="pct"/>
            <w:vMerge/>
          </w:tcPr>
          <w:p w14:paraId="6A53DBCA"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60" w:type="pct"/>
            <w:vMerge/>
          </w:tcPr>
          <w:p w14:paraId="2E23CEBE"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06" w:type="pct"/>
          </w:tcPr>
          <w:p w14:paraId="2EBF1A4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745EF12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Pr>
          <w:p w14:paraId="795722B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1EDB988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58" w:type="pct"/>
          </w:tcPr>
          <w:p w14:paraId="697748FC" w14:textId="77777777" w:rsidR="00C618CC" w:rsidRPr="00C618CC" w:rsidRDefault="00C618CC" w:rsidP="00C618CC">
            <w:pPr>
              <w:jc w:val="left"/>
              <w:rPr>
                <w:rFonts w:ascii="Times New Roman" w:hAnsi="Times New Roman" w:cs="Times New Roman"/>
                <w:sz w:val="22"/>
                <w:szCs w:val="22"/>
              </w:rPr>
            </w:pPr>
          </w:p>
        </w:tc>
        <w:tc>
          <w:tcPr>
            <w:tcW w:w="738" w:type="pct"/>
          </w:tcPr>
          <w:p w14:paraId="2037D28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bl>
    <w:p w14:paraId="64580178" w14:textId="77777777" w:rsidR="00C618CC" w:rsidRDefault="00C618CC">
      <w:pPr>
        <w:tabs>
          <w:tab w:val="right" w:pos="9504"/>
        </w:tabs>
        <w:ind w:right="-90"/>
        <w:rPr>
          <w:rFonts w:ascii="Times New Roman" w:eastAsia="Times New Roman" w:hAnsi="Times New Roman" w:cs="Times New Roman"/>
          <w:b/>
          <w:i/>
          <w:color w:val="000000"/>
          <w:sz w:val="22"/>
          <w:szCs w:val="22"/>
        </w:rPr>
        <w:sectPr w:rsidR="00C618CC" w:rsidSect="008C6D7A">
          <w:headerReference w:type="even" r:id="rId50"/>
          <w:headerReference w:type="default" r:id="rId51"/>
          <w:headerReference w:type="first" r:id="rId52"/>
          <w:pgSz w:w="15840" w:h="12240" w:orient="landscape"/>
          <w:pgMar w:top="1440" w:right="1440" w:bottom="1440" w:left="1800" w:header="720" w:footer="720" w:gutter="0"/>
          <w:cols w:space="720"/>
        </w:sectPr>
      </w:pPr>
    </w:p>
    <w:p w14:paraId="1F3D4205" w14:textId="77777777" w:rsidR="004804F7" w:rsidRDefault="00377A17" w:rsidP="007A3E7D">
      <w:pPr>
        <w:spacing w:after="240"/>
        <w:ind w:right="-90"/>
        <w:rPr>
          <w:rFonts w:asciiTheme="majorBidi" w:eastAsia="Times New Roman" w:hAnsiTheme="majorBidi" w:cstheme="majorBidi"/>
          <w:b/>
          <w:color w:val="0070C0"/>
          <w:sz w:val="32"/>
          <w:szCs w:val="32"/>
        </w:rPr>
      </w:pPr>
      <w:r w:rsidRPr="00393CE8">
        <w:rPr>
          <w:rFonts w:asciiTheme="majorBidi" w:eastAsia="Times New Roman" w:hAnsiTheme="majorBidi" w:cstheme="majorBidi"/>
          <w:b/>
          <w:color w:val="0070C0"/>
          <w:sz w:val="32"/>
          <w:szCs w:val="32"/>
        </w:rPr>
        <w:lastRenderedPageBreak/>
        <w:t>Key Personnel</w:t>
      </w:r>
      <w:bookmarkStart w:id="95" w:name="_heading=h.3ep43zb" w:colFirst="0" w:colLast="0"/>
      <w:bookmarkEnd w:id="95"/>
      <w:r w:rsidR="005C30EB">
        <w:rPr>
          <w:rFonts w:asciiTheme="majorBidi" w:eastAsia="Times New Roman" w:hAnsiTheme="majorBidi" w:cstheme="majorBidi"/>
          <w:b/>
          <w:color w:val="0070C0"/>
          <w:sz w:val="32"/>
          <w:szCs w:val="32"/>
        </w:rPr>
        <w:t xml:space="preserve"> </w:t>
      </w:r>
    </w:p>
    <w:p w14:paraId="0C1A831A" w14:textId="77777777" w:rsidR="00B56C8B" w:rsidRPr="00C23C95"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 xml:space="preserve">The Bidder must demonstrate that it will have a suitably qualified (and in adequate numbers) minimum Key Personnel, as described in the table below, that are required to perform the Contract. </w:t>
      </w:r>
    </w:p>
    <w:p w14:paraId="70242248" w14:textId="77777777" w:rsidR="00B56C8B" w:rsidRPr="00C23C95"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The Bidder shall provide details of the Key Personnel and such other Key Personnel that the Bidder considers appropriate, together with their academic qualifications and work experience. The Bidder shall complete the relevant Forms in Section IV, Bidding Forms.</w:t>
      </w:r>
    </w:p>
    <w:p w14:paraId="354419F2" w14:textId="77777777" w:rsidR="00B56C8B"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The Contractor shall require the Employer’s consent to substitute or replace the Key Personnel (reference the Particular Conditions of Contract 9.1).</w:t>
      </w:r>
    </w:p>
    <w:p w14:paraId="70F3760D" w14:textId="1B7B3B95" w:rsidR="00B37246" w:rsidRDefault="00B37246" w:rsidP="00B56C8B">
      <w:pPr>
        <w:tabs>
          <w:tab w:val="right" w:pos="7254"/>
        </w:tabs>
        <w:spacing w:before="120"/>
        <w:rPr>
          <w:rFonts w:asciiTheme="majorBidi" w:hAnsiTheme="majorBidi" w:cstheme="majorBidi"/>
        </w:rPr>
      </w:pPr>
      <w:r>
        <w:rPr>
          <w:rFonts w:asciiTheme="majorBidi" w:hAnsiTheme="majorBidi" w:cstheme="majorBidi"/>
        </w:rPr>
        <w:t xml:space="preserve">Bidders </w:t>
      </w:r>
      <w:r w:rsidR="00611FA1">
        <w:rPr>
          <w:rFonts w:asciiTheme="majorBidi" w:hAnsiTheme="majorBidi" w:cstheme="majorBidi"/>
        </w:rPr>
        <w:t>offering</w:t>
      </w:r>
      <w:r w:rsidR="00095AC2">
        <w:rPr>
          <w:rFonts w:asciiTheme="majorBidi" w:hAnsiTheme="majorBidi" w:cstheme="majorBidi"/>
        </w:rPr>
        <w:t xml:space="preserve"> bids for more than one </w:t>
      </w:r>
      <w:proofErr w:type="gramStart"/>
      <w:r w:rsidR="00095AC2">
        <w:rPr>
          <w:rFonts w:asciiTheme="majorBidi" w:hAnsiTheme="majorBidi" w:cstheme="majorBidi"/>
        </w:rPr>
        <w:t>lot,</w:t>
      </w:r>
      <w:proofErr w:type="gramEnd"/>
      <w:r w:rsidR="00095AC2">
        <w:rPr>
          <w:rFonts w:asciiTheme="majorBidi" w:hAnsiTheme="majorBidi" w:cstheme="majorBidi"/>
        </w:rPr>
        <w:t xml:space="preserve"> must </w:t>
      </w:r>
      <w:r w:rsidR="00C57CC2">
        <w:rPr>
          <w:rFonts w:asciiTheme="majorBidi" w:hAnsiTheme="majorBidi" w:cstheme="majorBidi"/>
        </w:rPr>
        <w:t xml:space="preserve">provide different sets of key personnel for </w:t>
      </w:r>
      <w:r w:rsidR="00584FFA">
        <w:rPr>
          <w:rFonts w:asciiTheme="majorBidi" w:hAnsiTheme="majorBidi" w:cstheme="majorBidi"/>
        </w:rPr>
        <w:t xml:space="preserve">the </w:t>
      </w:r>
      <w:r w:rsidR="00C57CC2">
        <w:rPr>
          <w:rFonts w:asciiTheme="majorBidi" w:hAnsiTheme="majorBidi" w:cstheme="majorBidi"/>
        </w:rPr>
        <w:t>respective lots.</w:t>
      </w:r>
    </w:p>
    <w:p w14:paraId="10A42113" w14:textId="77777777" w:rsidR="00B56C8B" w:rsidRDefault="00B56C8B" w:rsidP="00B56C8B">
      <w:pPr>
        <w:tabs>
          <w:tab w:val="right" w:pos="7254"/>
        </w:tabs>
        <w:spacing w:before="120"/>
        <w:rPr>
          <w:rFonts w:asciiTheme="majorBidi" w:hAnsiTheme="majorBidi" w:cstheme="majorBidi"/>
        </w:rPr>
      </w:pPr>
    </w:p>
    <w:p w14:paraId="0395864F" w14:textId="77777777" w:rsidR="00B56C8B" w:rsidRPr="000A2DDB" w:rsidRDefault="00B56C8B" w:rsidP="00B56C8B">
      <w:pPr>
        <w:tabs>
          <w:tab w:val="left" w:pos="432"/>
          <w:tab w:val="left" w:pos="2952"/>
          <w:tab w:val="left" w:pos="5832"/>
        </w:tabs>
        <w:spacing w:after="120"/>
        <w:ind w:right="-90"/>
        <w:rPr>
          <w:rFonts w:ascii="Times New Roman" w:eastAsia="Times New Roman" w:hAnsi="Times New Roman" w:cs="Times New Roman"/>
          <w:sz w:val="22"/>
          <w:szCs w:val="22"/>
        </w:rPr>
      </w:pPr>
      <w:r w:rsidRPr="000A2DDB">
        <w:rPr>
          <w:rFonts w:ascii="Times New Roman" w:eastAsia="Times New Roman" w:hAnsi="Times New Roman" w:cs="Times New Roman"/>
          <w:sz w:val="22"/>
          <w:szCs w:val="22"/>
        </w:rPr>
        <w:t xml:space="preserve">Below is a List of </w:t>
      </w:r>
      <w:r w:rsidRPr="000A2DDB">
        <w:rPr>
          <w:rFonts w:ascii="Times New Roman" w:eastAsia="Times New Roman" w:hAnsi="Times New Roman" w:cs="Times New Roman"/>
          <w:b/>
          <w:sz w:val="22"/>
          <w:szCs w:val="22"/>
        </w:rPr>
        <w:t>Minimum</w:t>
      </w:r>
      <w:r w:rsidRPr="000A2DDB">
        <w:rPr>
          <w:rFonts w:ascii="Times New Roman" w:eastAsia="Times New Roman" w:hAnsi="Times New Roman" w:cs="Times New Roman"/>
          <w:sz w:val="22"/>
          <w:szCs w:val="22"/>
        </w:rPr>
        <w:t xml:space="preserve"> Key Personnel requirements.</w:t>
      </w:r>
    </w:p>
    <w:tbl>
      <w:tblPr>
        <w:tblW w:w="907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754"/>
        <w:gridCol w:w="3601"/>
        <w:gridCol w:w="2985"/>
      </w:tblGrid>
      <w:tr w:rsidR="00B56C8B" w:rsidRPr="009322BB" w14:paraId="683CA8CA" w14:textId="77777777" w:rsidTr="00D008DC">
        <w:tc>
          <w:tcPr>
            <w:tcW w:w="735" w:type="dxa"/>
            <w:tcBorders>
              <w:top w:val="single" w:sz="4" w:space="0" w:color="000000"/>
              <w:left w:val="single" w:sz="4" w:space="0" w:color="000000"/>
              <w:bottom w:val="single" w:sz="4" w:space="0" w:color="000000"/>
              <w:right w:val="single" w:sz="4" w:space="0" w:color="000000"/>
            </w:tcBorders>
            <w:vAlign w:val="center"/>
          </w:tcPr>
          <w:p w14:paraId="1A4E4537"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Item No.</w:t>
            </w:r>
          </w:p>
        </w:tc>
        <w:tc>
          <w:tcPr>
            <w:tcW w:w="1754" w:type="dxa"/>
            <w:tcBorders>
              <w:top w:val="single" w:sz="4" w:space="0" w:color="000000"/>
              <w:left w:val="single" w:sz="4" w:space="0" w:color="000000"/>
              <w:bottom w:val="single" w:sz="4" w:space="0" w:color="000000"/>
              <w:right w:val="single" w:sz="4" w:space="0" w:color="000000"/>
            </w:tcBorders>
            <w:vAlign w:val="center"/>
          </w:tcPr>
          <w:p w14:paraId="47C21184"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Position / specialization</w:t>
            </w:r>
          </w:p>
        </w:tc>
        <w:tc>
          <w:tcPr>
            <w:tcW w:w="3601" w:type="dxa"/>
            <w:tcBorders>
              <w:top w:val="single" w:sz="4" w:space="0" w:color="000000"/>
              <w:left w:val="single" w:sz="4" w:space="0" w:color="000000"/>
              <w:bottom w:val="single" w:sz="4" w:space="0" w:color="000000"/>
              <w:right w:val="single" w:sz="4" w:space="0" w:color="000000"/>
            </w:tcBorders>
            <w:vAlign w:val="center"/>
          </w:tcPr>
          <w:p w14:paraId="7B26DA2E"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Relevant academic qualifications</w:t>
            </w:r>
          </w:p>
        </w:tc>
        <w:tc>
          <w:tcPr>
            <w:tcW w:w="2985" w:type="dxa"/>
            <w:tcBorders>
              <w:top w:val="single" w:sz="4" w:space="0" w:color="000000"/>
              <w:left w:val="single" w:sz="4" w:space="0" w:color="000000"/>
              <w:bottom w:val="single" w:sz="4" w:space="0" w:color="000000"/>
              <w:right w:val="single" w:sz="4" w:space="0" w:color="000000"/>
            </w:tcBorders>
          </w:tcPr>
          <w:p w14:paraId="1C8CFFC3"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Minimum years of relevant work experience</w:t>
            </w:r>
          </w:p>
        </w:tc>
      </w:tr>
      <w:tr w:rsidR="00B56C8B" w:rsidRPr="009322BB" w14:paraId="66D16512" w14:textId="77777777" w:rsidTr="00D008DC">
        <w:trPr>
          <w:trHeight w:val="1470"/>
        </w:trPr>
        <w:tc>
          <w:tcPr>
            <w:tcW w:w="735" w:type="dxa"/>
            <w:tcBorders>
              <w:top w:val="single" w:sz="4" w:space="0" w:color="000000"/>
              <w:bottom w:val="single" w:sz="4" w:space="0" w:color="000000"/>
            </w:tcBorders>
            <w:vAlign w:val="center"/>
          </w:tcPr>
          <w:p w14:paraId="7A243C20"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c>
          <w:tcPr>
            <w:tcW w:w="1754" w:type="dxa"/>
            <w:tcBorders>
              <w:top w:val="single" w:sz="4" w:space="0" w:color="000000"/>
              <w:bottom w:val="single" w:sz="4" w:space="0" w:color="000000"/>
            </w:tcBorders>
            <w:vAlign w:val="center"/>
          </w:tcPr>
          <w:p w14:paraId="5B23834C" w14:textId="77777777" w:rsidR="00B56C8B" w:rsidRPr="000A2DDB" w:rsidRDefault="00632508" w:rsidP="00D008DC">
            <w:pPr>
              <w:ind w:right="-90"/>
              <w:rPr>
                <w:rFonts w:ascii="Times New Roman" w:eastAsia="SimSun" w:hAnsi="Times New Roman" w:cs="Times New Roman"/>
                <w:color w:val="000000" w:themeColor="text1"/>
                <w:highlight w:val="white"/>
                <w:lang w:eastAsia="en-US"/>
              </w:rPr>
            </w:pPr>
            <w:r>
              <w:rPr>
                <w:rFonts w:ascii="Times New Roman" w:hAnsi="Times New Roman" w:cs="Times New Roman"/>
              </w:rPr>
              <w:t xml:space="preserve">Project Manager / </w:t>
            </w:r>
            <w:r w:rsidR="00B56C8B" w:rsidRPr="000A2DDB">
              <w:rPr>
                <w:rFonts w:ascii="Times New Roman" w:hAnsi="Times New Roman" w:cs="Times New Roman"/>
              </w:rPr>
              <w:t>Site Engineer / Civil Engineer</w:t>
            </w:r>
            <w:r>
              <w:rPr>
                <w:rFonts w:ascii="Times New Roman" w:hAnsi="Times New Roman" w:cs="Times New Roman"/>
              </w:rPr>
              <w:t xml:space="preserve"> </w:t>
            </w:r>
          </w:p>
        </w:tc>
        <w:tc>
          <w:tcPr>
            <w:tcW w:w="3601" w:type="dxa"/>
            <w:tcBorders>
              <w:top w:val="single" w:sz="4" w:space="0" w:color="000000"/>
              <w:bottom w:val="single" w:sz="4" w:space="0" w:color="000000"/>
            </w:tcBorders>
            <w:vAlign w:val="center"/>
          </w:tcPr>
          <w:p w14:paraId="7C70D532"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hAnsi="Times New Roman" w:cs="Times New Roman"/>
              </w:rPr>
              <w:t>Degree in civil engineering, with relevant experience in building construction.</w:t>
            </w:r>
          </w:p>
        </w:tc>
        <w:tc>
          <w:tcPr>
            <w:tcW w:w="2985" w:type="dxa"/>
            <w:tcBorders>
              <w:top w:val="single" w:sz="4" w:space="0" w:color="000000"/>
              <w:bottom w:val="single" w:sz="4" w:space="0" w:color="000000"/>
            </w:tcBorders>
            <w:vAlign w:val="center"/>
          </w:tcPr>
          <w:p w14:paraId="0FAFD029" w14:textId="77777777" w:rsidR="00B56C8B" w:rsidRPr="000A2DDB" w:rsidRDefault="00E94880" w:rsidP="00D008DC">
            <w:pPr>
              <w:ind w:right="-90"/>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10</w:t>
            </w:r>
            <w:r w:rsidR="00B56C8B" w:rsidRPr="000A2DDB">
              <w:rPr>
                <w:rFonts w:ascii="Times New Roman" w:eastAsia="SimSun" w:hAnsi="Times New Roman" w:cs="Times New Roman"/>
                <w:color w:val="000000" w:themeColor="text1"/>
                <w:highlight w:val="white"/>
                <w:lang w:eastAsia="en-US"/>
              </w:rPr>
              <w:t xml:space="preserve"> Years</w:t>
            </w:r>
          </w:p>
        </w:tc>
      </w:tr>
      <w:tr w:rsidR="00B56C8B" w:rsidRPr="009322BB" w14:paraId="20DD62BB" w14:textId="77777777" w:rsidTr="00D008DC">
        <w:trPr>
          <w:trHeight w:val="1470"/>
        </w:trPr>
        <w:tc>
          <w:tcPr>
            <w:tcW w:w="735" w:type="dxa"/>
            <w:tcBorders>
              <w:top w:val="single" w:sz="4" w:space="0" w:color="000000"/>
              <w:bottom w:val="single" w:sz="4" w:space="0" w:color="000000"/>
            </w:tcBorders>
            <w:vAlign w:val="center"/>
          </w:tcPr>
          <w:p w14:paraId="0A1F5BE1"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2</w:t>
            </w:r>
          </w:p>
        </w:tc>
        <w:tc>
          <w:tcPr>
            <w:tcW w:w="1754" w:type="dxa"/>
            <w:tcBorders>
              <w:top w:val="single" w:sz="4" w:space="0" w:color="000000"/>
              <w:bottom w:val="single" w:sz="4" w:space="0" w:color="000000"/>
            </w:tcBorders>
            <w:vAlign w:val="center"/>
          </w:tcPr>
          <w:p w14:paraId="70146F46" w14:textId="70BDF12F" w:rsidR="00B56C8B" w:rsidRDefault="009C1811" w:rsidP="00D008DC">
            <w:pPr>
              <w:ind w:right="-90"/>
              <w:rPr>
                <w:rFonts w:ascii="Times New Roman" w:hAnsi="Times New Roman" w:cs="Times New Roman"/>
              </w:rPr>
            </w:pPr>
            <w:r>
              <w:rPr>
                <w:rFonts w:ascii="Times New Roman" w:hAnsi="Times New Roman" w:cs="Times New Roman"/>
              </w:rPr>
              <w:t>Environment,</w:t>
            </w:r>
            <w:r w:rsidR="00FE72D5">
              <w:rPr>
                <w:rFonts w:ascii="Times New Roman" w:hAnsi="Times New Roman" w:cs="Times New Roman"/>
              </w:rPr>
              <w:t xml:space="preserve"> Community engagement,</w:t>
            </w:r>
            <w:r>
              <w:rPr>
                <w:rFonts w:ascii="Times New Roman" w:hAnsi="Times New Roman" w:cs="Times New Roman"/>
              </w:rPr>
              <w:t xml:space="preserve"> </w:t>
            </w:r>
            <w:r w:rsidR="00D955B5">
              <w:rPr>
                <w:rFonts w:ascii="Times New Roman" w:hAnsi="Times New Roman" w:cs="Times New Roman"/>
              </w:rPr>
              <w:t>Occu</w:t>
            </w:r>
            <w:r>
              <w:rPr>
                <w:rFonts w:ascii="Times New Roman" w:hAnsi="Times New Roman" w:cs="Times New Roman"/>
              </w:rPr>
              <w:t xml:space="preserve">pational </w:t>
            </w:r>
            <w:r w:rsidR="00B56C8B" w:rsidRPr="000A2DDB">
              <w:rPr>
                <w:rFonts w:ascii="Times New Roman" w:hAnsi="Times New Roman" w:cs="Times New Roman"/>
              </w:rPr>
              <w:t>Health and Safety Officer</w:t>
            </w:r>
          </w:p>
          <w:p w14:paraId="5AFDB488" w14:textId="77777777" w:rsidR="00885FDF" w:rsidRPr="000A2DDB" w:rsidRDefault="00885FDF" w:rsidP="00D008DC">
            <w:pPr>
              <w:ind w:right="-90"/>
              <w:rPr>
                <w:rFonts w:ascii="Times New Roman" w:hAnsi="Times New Roman" w:cs="Times New Roman"/>
              </w:rPr>
            </w:pPr>
            <w:r>
              <w:rPr>
                <w:rFonts w:ascii="Times New Roman" w:hAnsi="Times New Roman" w:cs="Times New Roman"/>
              </w:rPr>
              <w:t>(</w:t>
            </w:r>
            <w:r w:rsidR="00155AB2">
              <w:rPr>
                <w:rFonts w:ascii="Times New Roman" w:hAnsi="Times New Roman" w:cs="Times New Roman"/>
              </w:rPr>
              <w:t>Part-time</w:t>
            </w:r>
            <w:r>
              <w:rPr>
                <w:rFonts w:ascii="Times New Roman" w:hAnsi="Times New Roman" w:cs="Times New Roman"/>
              </w:rPr>
              <w:t>)</w:t>
            </w:r>
          </w:p>
        </w:tc>
        <w:tc>
          <w:tcPr>
            <w:tcW w:w="3601" w:type="dxa"/>
            <w:tcBorders>
              <w:top w:val="single" w:sz="4" w:space="0" w:color="000000"/>
              <w:bottom w:val="single" w:sz="4" w:space="0" w:color="000000"/>
            </w:tcBorders>
            <w:vAlign w:val="center"/>
          </w:tcPr>
          <w:p w14:paraId="5203B905" w14:textId="09E921CB" w:rsidR="00B56C8B" w:rsidRPr="000A2DDB" w:rsidRDefault="00B56C8B" w:rsidP="00D008DC">
            <w:pPr>
              <w:ind w:right="-90"/>
              <w:rPr>
                <w:rFonts w:ascii="Times New Roman" w:hAnsi="Times New Roman" w:cs="Times New Roman"/>
              </w:rPr>
            </w:pPr>
            <w:r w:rsidRPr="000A2DDB">
              <w:rPr>
                <w:rFonts w:ascii="Times New Roman" w:hAnsi="Times New Roman" w:cs="Times New Roman"/>
              </w:rPr>
              <w:t xml:space="preserve">Certification in </w:t>
            </w:r>
            <w:r w:rsidR="00EC610F">
              <w:rPr>
                <w:rFonts w:ascii="Times New Roman" w:hAnsi="Times New Roman" w:cs="Times New Roman"/>
              </w:rPr>
              <w:t>environmental</w:t>
            </w:r>
            <w:r w:rsidR="00FE72D5">
              <w:rPr>
                <w:rFonts w:ascii="Times New Roman" w:hAnsi="Times New Roman" w:cs="Times New Roman"/>
              </w:rPr>
              <w:t>, social/community engagement, management</w:t>
            </w:r>
            <w:r w:rsidR="00EC610F">
              <w:rPr>
                <w:rFonts w:ascii="Times New Roman" w:hAnsi="Times New Roman" w:cs="Times New Roman"/>
              </w:rPr>
              <w:t xml:space="preserve">, including </w:t>
            </w:r>
            <w:r w:rsidRPr="000A2DDB">
              <w:rPr>
                <w:rFonts w:ascii="Times New Roman" w:hAnsi="Times New Roman" w:cs="Times New Roman"/>
              </w:rPr>
              <w:t>occupational health and safety, with experience in construction projects.</w:t>
            </w:r>
          </w:p>
        </w:tc>
        <w:tc>
          <w:tcPr>
            <w:tcW w:w="2985" w:type="dxa"/>
            <w:tcBorders>
              <w:top w:val="single" w:sz="4" w:space="0" w:color="000000"/>
              <w:bottom w:val="single" w:sz="4" w:space="0" w:color="000000"/>
            </w:tcBorders>
            <w:vAlign w:val="center"/>
          </w:tcPr>
          <w:p w14:paraId="73DDD911"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5 years</w:t>
            </w:r>
          </w:p>
        </w:tc>
      </w:tr>
    </w:tbl>
    <w:p w14:paraId="682155A8" w14:textId="77777777" w:rsidR="00B56C8B" w:rsidRDefault="00B56C8B" w:rsidP="00B56C8B">
      <w:pPr>
        <w:spacing w:after="240"/>
        <w:ind w:right="-90"/>
        <w:rPr>
          <w:rFonts w:asciiTheme="minorHAnsi" w:eastAsia="Times New Roman" w:hAnsiTheme="minorHAnsi" w:cstheme="minorHAnsi"/>
          <w:b/>
          <w:color w:val="000000"/>
          <w:sz w:val="22"/>
          <w:szCs w:val="22"/>
          <w:lang w:eastAsia="en-US"/>
        </w:rPr>
      </w:pPr>
    </w:p>
    <w:p w14:paraId="61DFF0EF" w14:textId="77777777" w:rsidR="00B56C8B" w:rsidRPr="000A2DDB" w:rsidRDefault="00B56C8B" w:rsidP="00B56C8B">
      <w:pPr>
        <w:spacing w:after="240"/>
        <w:ind w:right="-90"/>
        <w:rPr>
          <w:rFonts w:ascii="Times New Roman" w:eastAsia="Times New Roman" w:hAnsi="Times New Roman" w:cs="Times New Roman"/>
          <w:b/>
          <w:color w:val="000000"/>
          <w:sz w:val="22"/>
          <w:szCs w:val="22"/>
          <w:lang w:eastAsia="en-US"/>
        </w:rPr>
      </w:pPr>
      <w:r w:rsidRPr="000A2DDB">
        <w:rPr>
          <w:rFonts w:ascii="Times New Roman" w:eastAsia="Times New Roman" w:hAnsi="Times New Roman" w:cs="Times New Roman"/>
          <w:b/>
          <w:color w:val="000000"/>
          <w:sz w:val="22"/>
          <w:szCs w:val="22"/>
          <w:lang w:eastAsia="en-US"/>
        </w:rPr>
        <w:t>6. Equipment</w:t>
      </w:r>
    </w:p>
    <w:p w14:paraId="672AF808" w14:textId="77777777" w:rsidR="00B56C8B" w:rsidRPr="000A2DDB" w:rsidRDefault="00B56C8B" w:rsidP="00B56C8B">
      <w:pPr>
        <w:tabs>
          <w:tab w:val="right" w:pos="7254"/>
        </w:tabs>
        <w:spacing w:after="200"/>
        <w:ind w:right="-90"/>
        <w:rPr>
          <w:rFonts w:ascii="Times New Roman" w:eastAsia="Times New Roman" w:hAnsi="Times New Roman" w:cs="Times New Roman"/>
          <w:sz w:val="22"/>
          <w:szCs w:val="22"/>
          <w:lang w:eastAsia="en-US"/>
        </w:rPr>
      </w:pPr>
      <w:r w:rsidRPr="000A2DDB">
        <w:rPr>
          <w:rFonts w:ascii="Times New Roman" w:eastAsia="Times New Roman" w:hAnsi="Times New Roman" w:cs="Times New Roman"/>
          <w:sz w:val="22"/>
          <w:szCs w:val="22"/>
          <w:lang w:eastAsia="en-US"/>
        </w:rPr>
        <w:t>The Bidder must demonstrate that it will have access to the key Contractor’s equipment</w:t>
      </w:r>
      <w:r w:rsidR="002259C8">
        <w:rPr>
          <w:rFonts w:ascii="Times New Roman" w:eastAsia="Times New Roman" w:hAnsi="Times New Roman" w:cs="Times New Roman"/>
          <w:sz w:val="22"/>
          <w:szCs w:val="22"/>
          <w:lang w:eastAsia="en-US"/>
        </w:rPr>
        <w:t xml:space="preserve"> (either as an owner or on rent)</w:t>
      </w:r>
      <w:r w:rsidRPr="000A2DDB">
        <w:rPr>
          <w:rFonts w:ascii="Times New Roman" w:eastAsia="Times New Roman" w:hAnsi="Times New Roman" w:cs="Times New Roman"/>
          <w:sz w:val="22"/>
          <w:szCs w:val="22"/>
          <w:lang w:eastAsia="en-US"/>
        </w:rPr>
        <w:t xml:space="preserve"> listed hereafter:</w:t>
      </w:r>
    </w:p>
    <w:p w14:paraId="767A4ABB" w14:textId="77777777" w:rsidR="00B56C8B" w:rsidRPr="000A2DDB" w:rsidRDefault="00B56C8B" w:rsidP="00B56C8B">
      <w:pPr>
        <w:tabs>
          <w:tab w:val="right" w:pos="7254"/>
        </w:tabs>
        <w:spacing w:after="200"/>
        <w:ind w:right="-90"/>
        <w:rPr>
          <w:rFonts w:ascii="Times New Roman" w:eastAsia="Times New Roman" w:hAnsi="Times New Roman" w:cs="Times New Roman"/>
          <w:sz w:val="22"/>
          <w:szCs w:val="22"/>
          <w:lang w:eastAsia="en-US"/>
        </w:rPr>
      </w:pPr>
      <w:r w:rsidRPr="000A2DDB">
        <w:rPr>
          <w:rFonts w:ascii="Times New Roman" w:eastAsia="Times New Roman" w:hAnsi="Times New Roman" w:cs="Times New Roman"/>
          <w:sz w:val="22"/>
          <w:szCs w:val="22"/>
          <w:lang w:eastAsia="en-US"/>
        </w:rPr>
        <w:t xml:space="preserve">Below is a list of </w:t>
      </w:r>
      <w:r w:rsidRPr="000A2DDB">
        <w:rPr>
          <w:rFonts w:ascii="Times New Roman" w:eastAsia="Times New Roman" w:hAnsi="Times New Roman" w:cs="Times New Roman"/>
          <w:b/>
          <w:sz w:val="22"/>
          <w:szCs w:val="22"/>
          <w:lang w:eastAsia="en-US"/>
        </w:rPr>
        <w:t xml:space="preserve">minimum </w:t>
      </w:r>
      <w:r w:rsidRPr="000A2DDB">
        <w:rPr>
          <w:rFonts w:ascii="Times New Roman" w:eastAsia="Times New Roman" w:hAnsi="Times New Roman" w:cs="Times New Roman"/>
          <w:sz w:val="22"/>
          <w:szCs w:val="22"/>
          <w:lang w:eastAsia="en-US"/>
        </w:rPr>
        <w:t>equipment requirements.</w:t>
      </w:r>
    </w:p>
    <w:tbl>
      <w:tblPr>
        <w:tblW w:w="877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1320"/>
        <w:gridCol w:w="5130"/>
        <w:gridCol w:w="2325"/>
      </w:tblGrid>
      <w:tr w:rsidR="00B56C8B" w:rsidRPr="009322BB" w14:paraId="6D06199A" w14:textId="77777777" w:rsidTr="00D008DC">
        <w:tc>
          <w:tcPr>
            <w:tcW w:w="1320" w:type="dxa"/>
          </w:tcPr>
          <w:p w14:paraId="4C91E37D"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No.</w:t>
            </w:r>
          </w:p>
        </w:tc>
        <w:tc>
          <w:tcPr>
            <w:tcW w:w="5130" w:type="dxa"/>
          </w:tcPr>
          <w:p w14:paraId="13D1207C"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Equipment Type and Characteristics</w:t>
            </w:r>
          </w:p>
        </w:tc>
        <w:tc>
          <w:tcPr>
            <w:tcW w:w="2325" w:type="dxa"/>
          </w:tcPr>
          <w:p w14:paraId="58D7E201"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Minimum Number Required</w:t>
            </w:r>
          </w:p>
        </w:tc>
      </w:tr>
      <w:tr w:rsidR="00B56C8B" w:rsidRPr="009322BB" w14:paraId="7EE0B7FA" w14:textId="77777777" w:rsidTr="00D008DC">
        <w:tc>
          <w:tcPr>
            <w:tcW w:w="1320" w:type="dxa"/>
          </w:tcPr>
          <w:p w14:paraId="1E110F99"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c>
          <w:tcPr>
            <w:tcW w:w="5130" w:type="dxa"/>
          </w:tcPr>
          <w:p w14:paraId="0F9034BB"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rPr>
              <w:t>Dump Trucks</w:t>
            </w:r>
          </w:p>
        </w:tc>
        <w:tc>
          <w:tcPr>
            <w:tcW w:w="2325" w:type="dxa"/>
          </w:tcPr>
          <w:p w14:paraId="2A439CBD"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r>
      <w:tr w:rsidR="00B56C8B" w:rsidRPr="009322BB" w14:paraId="4053710E" w14:textId="77777777" w:rsidTr="00D008DC">
        <w:tc>
          <w:tcPr>
            <w:tcW w:w="1320" w:type="dxa"/>
          </w:tcPr>
          <w:p w14:paraId="0DFEF04D"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2</w:t>
            </w:r>
          </w:p>
        </w:tc>
        <w:tc>
          <w:tcPr>
            <w:tcW w:w="5130" w:type="dxa"/>
          </w:tcPr>
          <w:p w14:paraId="085584D4"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rPr>
              <w:t>Excavator</w:t>
            </w:r>
          </w:p>
        </w:tc>
        <w:tc>
          <w:tcPr>
            <w:tcW w:w="2325" w:type="dxa"/>
          </w:tcPr>
          <w:p w14:paraId="53D57E19"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r>
      <w:tr w:rsidR="00B56C8B" w:rsidRPr="009322BB" w14:paraId="672158AA" w14:textId="77777777" w:rsidTr="00D008DC">
        <w:tc>
          <w:tcPr>
            <w:tcW w:w="1320" w:type="dxa"/>
          </w:tcPr>
          <w:p w14:paraId="5C24F61C"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3</w:t>
            </w:r>
          </w:p>
        </w:tc>
        <w:tc>
          <w:tcPr>
            <w:tcW w:w="5130" w:type="dxa"/>
          </w:tcPr>
          <w:p w14:paraId="110269B7"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Concrete Mixer</w:t>
            </w:r>
          </w:p>
        </w:tc>
        <w:tc>
          <w:tcPr>
            <w:tcW w:w="2325" w:type="dxa"/>
          </w:tcPr>
          <w:p w14:paraId="249E4748"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r>
      <w:tr w:rsidR="00B56C8B" w:rsidRPr="009322BB" w14:paraId="566DD212" w14:textId="77777777" w:rsidTr="00D008DC">
        <w:tc>
          <w:tcPr>
            <w:tcW w:w="1320" w:type="dxa"/>
          </w:tcPr>
          <w:p w14:paraId="055364DA"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4</w:t>
            </w:r>
          </w:p>
        </w:tc>
        <w:tc>
          <w:tcPr>
            <w:tcW w:w="5130" w:type="dxa"/>
          </w:tcPr>
          <w:p w14:paraId="6B50B2AB" w14:textId="77777777" w:rsidR="00B56C8B" w:rsidRPr="000A2DDB" w:rsidRDefault="00B56C8B" w:rsidP="00D008DC">
            <w:pPr>
              <w:ind w:right="-90"/>
              <w:rPr>
                <w:rFonts w:ascii="Times New Roman" w:eastAsia="SimSun" w:hAnsi="Times New Roman" w:cs="Times New Roman"/>
                <w:b/>
                <w:color w:val="000000" w:themeColor="text1"/>
                <w:highlight w:val="white"/>
                <w:lang w:eastAsia="en-US"/>
              </w:rPr>
            </w:pPr>
            <w:r w:rsidRPr="000A2DDB">
              <w:rPr>
                <w:rFonts w:ascii="Times New Roman" w:hAnsi="Times New Roman" w:cs="Times New Roman"/>
              </w:rPr>
              <w:t>Plate Compactor</w:t>
            </w:r>
          </w:p>
        </w:tc>
        <w:tc>
          <w:tcPr>
            <w:tcW w:w="2325" w:type="dxa"/>
          </w:tcPr>
          <w:p w14:paraId="11E34229"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r>
      <w:tr w:rsidR="00B56C8B" w:rsidRPr="009322BB" w14:paraId="287DE9C8" w14:textId="77777777" w:rsidTr="00D008DC">
        <w:tc>
          <w:tcPr>
            <w:tcW w:w="1320" w:type="dxa"/>
          </w:tcPr>
          <w:p w14:paraId="4E20D8B3"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5</w:t>
            </w:r>
          </w:p>
        </w:tc>
        <w:tc>
          <w:tcPr>
            <w:tcW w:w="5130" w:type="dxa"/>
          </w:tcPr>
          <w:p w14:paraId="5D2634E6"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Roller Compactor</w:t>
            </w:r>
          </w:p>
        </w:tc>
        <w:tc>
          <w:tcPr>
            <w:tcW w:w="2325" w:type="dxa"/>
          </w:tcPr>
          <w:p w14:paraId="1DC84EA6" w14:textId="77777777" w:rsidR="00B56C8B" w:rsidRPr="000A2DDB" w:rsidRDefault="00B56C8B" w:rsidP="00D008DC">
            <w:pPr>
              <w:ind w:right="-90"/>
              <w:jc w:val="center"/>
              <w:rPr>
                <w:rFonts w:ascii="Times New Roman" w:eastAsia="SimSun" w:hAnsi="Times New Roman" w:cs="Times New Roman"/>
                <w:color w:val="000000" w:themeColor="text1"/>
                <w:lang w:eastAsia="en-US"/>
              </w:rPr>
            </w:pPr>
            <w:r w:rsidRPr="000A2DDB">
              <w:rPr>
                <w:rFonts w:ascii="Times New Roman" w:eastAsia="SimSun" w:hAnsi="Times New Roman" w:cs="Times New Roman"/>
                <w:color w:val="000000" w:themeColor="text1"/>
                <w:lang w:eastAsia="en-US"/>
              </w:rPr>
              <w:t>1</w:t>
            </w:r>
          </w:p>
        </w:tc>
      </w:tr>
      <w:tr w:rsidR="00B56C8B" w:rsidRPr="009322BB" w14:paraId="352FAE72" w14:textId="77777777" w:rsidTr="00D008DC">
        <w:tc>
          <w:tcPr>
            <w:tcW w:w="1320" w:type="dxa"/>
          </w:tcPr>
          <w:p w14:paraId="017E6F55"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6</w:t>
            </w:r>
          </w:p>
        </w:tc>
        <w:tc>
          <w:tcPr>
            <w:tcW w:w="5130" w:type="dxa"/>
          </w:tcPr>
          <w:p w14:paraId="6A81C2E7"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Scaffolding</w:t>
            </w:r>
          </w:p>
        </w:tc>
        <w:tc>
          <w:tcPr>
            <w:tcW w:w="2325" w:type="dxa"/>
          </w:tcPr>
          <w:p w14:paraId="0F1F0C83" w14:textId="1BE3600E" w:rsidR="00B56C8B" w:rsidRPr="000A2DDB" w:rsidRDefault="00ED49FA"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75</w:t>
            </w:r>
            <w:r w:rsidR="002D4521">
              <w:rPr>
                <w:rFonts w:ascii="Times New Roman" w:eastAsia="SimSun" w:hAnsi="Times New Roman" w:cs="Times New Roman"/>
                <w:color w:val="000000" w:themeColor="text1"/>
                <w:highlight w:val="white"/>
                <w:lang w:eastAsia="en-US"/>
              </w:rPr>
              <w:t xml:space="preserve"> m</w:t>
            </w:r>
            <w:r w:rsidR="003364FD" w:rsidRPr="00AC44DB">
              <w:rPr>
                <w:rFonts w:ascii="Times New Roman" w:eastAsia="SimSun" w:hAnsi="Times New Roman" w:cs="Times New Roman"/>
                <w:color w:val="000000" w:themeColor="text1"/>
                <w:highlight w:val="white"/>
                <w:vertAlign w:val="superscript"/>
                <w:lang w:eastAsia="en-US"/>
              </w:rPr>
              <w:t>2</w:t>
            </w:r>
          </w:p>
        </w:tc>
      </w:tr>
      <w:tr w:rsidR="00B56C8B" w:rsidRPr="009322BB" w14:paraId="17244E2B" w14:textId="77777777" w:rsidTr="00D008DC">
        <w:tc>
          <w:tcPr>
            <w:tcW w:w="1320" w:type="dxa"/>
          </w:tcPr>
          <w:p w14:paraId="01440F61"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lastRenderedPageBreak/>
              <w:t>7</w:t>
            </w:r>
          </w:p>
        </w:tc>
        <w:tc>
          <w:tcPr>
            <w:tcW w:w="5130" w:type="dxa"/>
          </w:tcPr>
          <w:p w14:paraId="2B0EA60D"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Formwork Systems</w:t>
            </w:r>
          </w:p>
        </w:tc>
        <w:tc>
          <w:tcPr>
            <w:tcW w:w="2325" w:type="dxa"/>
          </w:tcPr>
          <w:p w14:paraId="6C0501D6" w14:textId="7CE8AA4F" w:rsidR="00B56C8B" w:rsidRPr="000A2DDB" w:rsidRDefault="00ED49FA"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75</w:t>
            </w:r>
            <w:r w:rsidR="00AC44DB">
              <w:rPr>
                <w:rFonts w:ascii="Times New Roman" w:eastAsia="SimSun" w:hAnsi="Times New Roman" w:cs="Times New Roman"/>
                <w:color w:val="000000" w:themeColor="text1"/>
                <w:highlight w:val="white"/>
                <w:lang w:eastAsia="en-US"/>
              </w:rPr>
              <w:t xml:space="preserve"> m</w:t>
            </w:r>
            <w:r w:rsidR="00AC44DB" w:rsidRPr="00AC44DB">
              <w:rPr>
                <w:rFonts w:ascii="Times New Roman" w:eastAsia="SimSun" w:hAnsi="Times New Roman" w:cs="Times New Roman"/>
                <w:color w:val="000000" w:themeColor="text1"/>
                <w:highlight w:val="white"/>
                <w:vertAlign w:val="superscript"/>
                <w:lang w:eastAsia="en-US"/>
              </w:rPr>
              <w:t>2</w:t>
            </w:r>
          </w:p>
        </w:tc>
      </w:tr>
    </w:tbl>
    <w:p w14:paraId="7291CBA6" w14:textId="3084D7B2" w:rsidR="00B56C8B" w:rsidRPr="000A2DDB" w:rsidRDefault="00B56C8B" w:rsidP="00B56C8B">
      <w:pPr>
        <w:tabs>
          <w:tab w:val="right" w:pos="7254"/>
        </w:tabs>
        <w:spacing w:before="120"/>
        <w:ind w:right="-90"/>
        <w:rPr>
          <w:rFonts w:ascii="Times New Roman" w:eastAsia="SimSun" w:hAnsi="Times New Roman" w:cs="Times New Roman"/>
          <w:color w:val="000000" w:themeColor="text1"/>
          <w:sz w:val="22"/>
          <w:szCs w:val="22"/>
          <w:highlight w:val="white"/>
          <w:lang w:eastAsia="en-US"/>
        </w:rPr>
      </w:pPr>
    </w:p>
    <w:p w14:paraId="5E3E9A8F" w14:textId="77777777" w:rsidR="00B56C8B" w:rsidRPr="000A2DDB" w:rsidRDefault="00B56C8B" w:rsidP="00B56C8B">
      <w:pPr>
        <w:ind w:right="-90"/>
        <w:rPr>
          <w:rFonts w:ascii="Times New Roman" w:eastAsia="Times New Roman" w:hAnsi="Times New Roman" w:cs="Times New Roman"/>
          <w:color w:val="000000" w:themeColor="text1"/>
          <w:sz w:val="22"/>
          <w:szCs w:val="22"/>
          <w:lang w:eastAsia="en-US"/>
        </w:rPr>
      </w:pPr>
      <w:r w:rsidRPr="000A2DDB">
        <w:rPr>
          <w:rFonts w:ascii="Times New Roman" w:eastAsia="Times New Roman" w:hAnsi="Times New Roman" w:cs="Times New Roman"/>
          <w:color w:val="000000" w:themeColor="text1"/>
          <w:sz w:val="22"/>
          <w:szCs w:val="22"/>
          <w:lang w:eastAsia="en-US"/>
        </w:rPr>
        <w:t>The Bidder shall provide further details of proposed items of equipment using the relevant Form in Section IV.</w:t>
      </w:r>
    </w:p>
    <w:p w14:paraId="22BC5883" w14:textId="77777777" w:rsidR="00C23C95" w:rsidRPr="000A2DDB" w:rsidRDefault="00C23C95" w:rsidP="00C23C95">
      <w:pPr>
        <w:tabs>
          <w:tab w:val="right" w:pos="7254"/>
        </w:tabs>
        <w:spacing w:before="120"/>
        <w:ind w:right="-90"/>
        <w:rPr>
          <w:rFonts w:ascii="Times New Roman" w:eastAsia="Times New Roman" w:hAnsi="Times New Roman" w:cs="Times New Roman"/>
          <w:color w:val="000000" w:themeColor="text1"/>
          <w:sz w:val="22"/>
          <w:szCs w:val="22"/>
          <w:highlight w:val="white"/>
          <w:lang w:eastAsia="en-US"/>
        </w:rPr>
      </w:pPr>
      <w:r w:rsidRPr="000A2DDB">
        <w:rPr>
          <w:rFonts w:ascii="Times New Roman" w:eastAsia="Times New Roman" w:hAnsi="Times New Roman" w:cs="Times New Roman"/>
          <w:color w:val="000000" w:themeColor="text1"/>
          <w:sz w:val="22"/>
          <w:szCs w:val="22"/>
          <w:highlight w:val="white"/>
          <w:lang w:eastAsia="en-US"/>
        </w:rPr>
        <w:t>All equipment shall be in good working condition</w:t>
      </w:r>
      <w:r w:rsidR="0027389D">
        <w:rPr>
          <w:rFonts w:ascii="Times New Roman" w:eastAsia="Times New Roman" w:hAnsi="Times New Roman" w:cs="Times New Roman"/>
          <w:color w:val="000000" w:themeColor="text1"/>
          <w:sz w:val="22"/>
          <w:szCs w:val="22"/>
          <w:highlight w:val="white"/>
          <w:lang w:eastAsia="en-US"/>
        </w:rPr>
        <w:t xml:space="preserve"> and maintained according to manufacturer’s manuals and instructions</w:t>
      </w:r>
      <w:r w:rsidRPr="000A2DDB">
        <w:rPr>
          <w:rFonts w:ascii="Times New Roman" w:eastAsia="Times New Roman" w:hAnsi="Times New Roman" w:cs="Times New Roman"/>
          <w:color w:val="000000" w:themeColor="text1"/>
          <w:sz w:val="22"/>
          <w:szCs w:val="22"/>
          <w:highlight w:val="white"/>
          <w:lang w:eastAsia="en-US"/>
        </w:rPr>
        <w:t xml:space="preserve">. </w:t>
      </w:r>
    </w:p>
    <w:p w14:paraId="2E9C5708" w14:textId="77777777" w:rsidR="00C23C95" w:rsidRPr="000A2DDB" w:rsidRDefault="00C23C95" w:rsidP="00C23C95">
      <w:pPr>
        <w:tabs>
          <w:tab w:val="right" w:pos="7254"/>
        </w:tabs>
        <w:spacing w:before="120"/>
        <w:ind w:right="-90"/>
        <w:rPr>
          <w:rFonts w:ascii="Times New Roman" w:eastAsia="SimSun" w:hAnsi="Times New Roman" w:cs="Times New Roman"/>
          <w:color w:val="000000" w:themeColor="text1"/>
          <w:sz w:val="22"/>
          <w:szCs w:val="22"/>
          <w:highlight w:val="white"/>
          <w:lang w:eastAsia="en-US"/>
        </w:rPr>
      </w:pPr>
    </w:p>
    <w:p w14:paraId="3EC3A5A6" w14:textId="77777777" w:rsidR="004334C4" w:rsidRDefault="004334C4">
      <w:pPr>
        <w:ind w:right="-90"/>
        <w:rPr>
          <w:rFonts w:ascii="Times New Roman" w:eastAsia="Times New Roman" w:hAnsi="Times New Roman" w:cs="Times New Roman"/>
          <w:b/>
          <w:color w:val="000000"/>
        </w:rPr>
      </w:pPr>
    </w:p>
    <w:p w14:paraId="72B69FAD" w14:textId="77777777" w:rsidR="004334C4" w:rsidRDefault="00377A17" w:rsidP="00B56C8B">
      <w:pPr>
        <w:ind w:right="-90"/>
        <w:rPr>
          <w:rFonts w:ascii="Times New Roman" w:eastAsia="Times New Roman" w:hAnsi="Times New Roman" w:cs="Times New Roman"/>
        </w:rPr>
      </w:pPr>
      <w:r>
        <w:br w:type="page"/>
      </w:r>
      <w:r>
        <w:rPr>
          <w:rFonts w:ascii="Times New Roman" w:eastAsia="Times New Roman" w:hAnsi="Times New Roman" w:cs="Times New Roman"/>
        </w:rPr>
        <w:lastRenderedPageBreak/>
        <w:t>Section IV - Bidding Forms</w:t>
      </w:r>
    </w:p>
    <w:p w14:paraId="6318AFE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Forms</w:t>
      </w:r>
    </w:p>
    <w:sdt>
      <w:sdtPr>
        <w:id w:val="4"/>
        <w:docPartObj>
          <w:docPartGallery w:val="Table of Contents"/>
          <w:docPartUnique/>
        </w:docPartObj>
      </w:sdtPr>
      <w:sdtEndPr/>
      <w:sdtContent>
        <w:p w14:paraId="4520F4BA" w14:textId="77777777" w:rsidR="004334C4" w:rsidRDefault="00377A17">
          <w:pPr>
            <w:tabs>
              <w:tab w:val="right" w:pos="9016"/>
            </w:tabs>
            <w:spacing w:before="240" w:after="240"/>
            <w:ind w:right="-90"/>
            <w:rPr>
              <w:color w:val="000000"/>
              <w:sz w:val="22"/>
              <w:szCs w:val="22"/>
            </w:rPr>
          </w:pPr>
          <w:r>
            <w:fldChar w:fldCharType="begin"/>
          </w:r>
          <w:r>
            <w:instrText xml:space="preserve"> TOC \h \u \z </w:instrText>
          </w:r>
          <w:r>
            <w:fldChar w:fldCharType="separate"/>
          </w:r>
          <w:hyperlink w:anchor="_heading=h.2szc72q">
            <w:r>
              <w:rPr>
                <w:rFonts w:ascii="Times New Roman" w:eastAsia="Times New Roman" w:hAnsi="Times New Roman" w:cs="Times New Roman"/>
                <w:b/>
                <w:color w:val="000000"/>
              </w:rPr>
              <w:t>Letter of Bid</w:t>
            </w:r>
            <w:r>
              <w:rPr>
                <w:rFonts w:ascii="Times New Roman" w:eastAsia="Times New Roman" w:hAnsi="Times New Roman" w:cs="Times New Roman"/>
                <w:b/>
                <w:color w:val="000000"/>
              </w:rPr>
              <w:tab/>
              <w:t>53</w:t>
            </w:r>
          </w:hyperlink>
        </w:p>
        <w:p w14:paraId="1C596C2C" w14:textId="77777777" w:rsidR="004334C4" w:rsidRDefault="00377A17">
          <w:pPr>
            <w:tabs>
              <w:tab w:val="right" w:pos="9016"/>
            </w:tabs>
            <w:spacing w:before="240" w:after="240"/>
            <w:ind w:right="-90"/>
            <w:rPr>
              <w:color w:val="000000"/>
              <w:sz w:val="22"/>
              <w:szCs w:val="22"/>
            </w:rPr>
          </w:pPr>
          <w:hyperlink w:anchor="_heading=h.meukdy">
            <w:r>
              <w:rPr>
                <w:rFonts w:ascii="Times New Roman" w:eastAsia="Times New Roman" w:hAnsi="Times New Roman" w:cs="Times New Roman"/>
                <w:b/>
                <w:color w:val="000000"/>
              </w:rPr>
              <w:t>Schedules</w:t>
            </w:r>
            <w:r>
              <w:rPr>
                <w:rFonts w:ascii="Times New Roman" w:eastAsia="Times New Roman" w:hAnsi="Times New Roman" w:cs="Times New Roman"/>
                <w:b/>
                <w:color w:val="000000"/>
              </w:rPr>
              <w:tab/>
              <w:t>56</w:t>
            </w:r>
          </w:hyperlink>
        </w:p>
        <w:p w14:paraId="2D979D57" w14:textId="77777777" w:rsidR="004334C4" w:rsidRDefault="00377A17">
          <w:pPr>
            <w:tabs>
              <w:tab w:val="left" w:pos="540"/>
              <w:tab w:val="right" w:pos="9000"/>
            </w:tabs>
            <w:ind w:right="-90"/>
            <w:rPr>
              <w:color w:val="000000"/>
              <w:sz w:val="22"/>
              <w:szCs w:val="22"/>
            </w:rPr>
          </w:pPr>
          <w:hyperlink w:anchor="_heading=h.36ei31r">
            <w:r>
              <w:rPr>
                <w:rFonts w:ascii="Times New Roman" w:eastAsia="Times New Roman" w:hAnsi="Times New Roman" w:cs="Times New Roman"/>
                <w:b/>
                <w:color w:val="000000"/>
              </w:rPr>
              <w:t>Bill of Quantities</w:t>
            </w:r>
            <w:r>
              <w:rPr>
                <w:rFonts w:ascii="Times New Roman" w:eastAsia="Times New Roman" w:hAnsi="Times New Roman" w:cs="Times New Roman"/>
                <w:b/>
                <w:color w:val="000000"/>
              </w:rPr>
              <w:tab/>
              <w:t>56</w:t>
            </w:r>
          </w:hyperlink>
        </w:p>
        <w:p w14:paraId="2C7BE5C7" w14:textId="77777777" w:rsidR="004334C4" w:rsidRDefault="00377A17">
          <w:pPr>
            <w:tabs>
              <w:tab w:val="left" w:pos="540"/>
              <w:tab w:val="right" w:pos="9000"/>
            </w:tabs>
            <w:ind w:right="-90"/>
            <w:rPr>
              <w:color w:val="000000"/>
              <w:sz w:val="22"/>
              <w:szCs w:val="22"/>
            </w:rPr>
          </w:pPr>
          <w:hyperlink w:anchor="_heading=h.3jtnz0s">
            <w:r>
              <w:rPr>
                <w:rFonts w:ascii="Times New Roman" w:eastAsia="Times New Roman" w:hAnsi="Times New Roman" w:cs="Times New Roman"/>
                <w:color w:val="000000"/>
              </w:rPr>
              <w:t>2. Schedule of Payment Currencies</w:t>
            </w:r>
            <w:r>
              <w:rPr>
                <w:rFonts w:ascii="Times New Roman" w:eastAsia="Times New Roman" w:hAnsi="Times New Roman" w:cs="Times New Roman"/>
                <w:color w:val="000000"/>
              </w:rPr>
              <w:tab/>
              <w:t>84</w:t>
            </w:r>
          </w:hyperlink>
          <w:r>
            <w:fldChar w:fldCharType="begin"/>
          </w:r>
          <w:r>
            <w:instrText xml:space="preserve"> HYPERLINK \l "_heading=h.3jtnz0s" </w:instrText>
          </w:r>
          <w:r>
            <w:fldChar w:fldCharType="separate"/>
          </w:r>
        </w:p>
        <w:p w14:paraId="282ACE99" w14:textId="77777777" w:rsidR="004334C4" w:rsidRDefault="00377A17">
          <w:pPr>
            <w:tabs>
              <w:tab w:val="left" w:pos="540"/>
              <w:tab w:val="right" w:pos="9000"/>
            </w:tabs>
            <w:ind w:right="-90"/>
            <w:rPr>
              <w:color w:val="000000"/>
              <w:sz w:val="22"/>
              <w:szCs w:val="22"/>
            </w:rPr>
          </w:pPr>
          <w:r>
            <w:fldChar w:fldCharType="end"/>
          </w:r>
          <w:hyperlink w:anchor="_heading=h.1yyy98l">
            <w:r>
              <w:rPr>
                <w:rFonts w:ascii="Times New Roman" w:eastAsia="Times New Roman" w:hAnsi="Times New Roman" w:cs="Times New Roman"/>
                <w:color w:val="000000"/>
              </w:rPr>
              <w:t>3.</w:t>
            </w:r>
          </w:hyperlink>
          <w:r>
            <w:t xml:space="preserve"> </w:t>
          </w:r>
          <w:hyperlink w:anchor="_heading=h.1yyy98l">
            <w:r>
              <w:rPr>
                <w:rFonts w:ascii="Times New Roman" w:eastAsia="Times New Roman" w:hAnsi="Times New Roman" w:cs="Times New Roman"/>
                <w:color w:val="000000"/>
              </w:rPr>
              <w:t>Schedule(s) of Adjustment Data</w:t>
            </w:r>
            <w:r>
              <w:rPr>
                <w:rFonts w:ascii="Times New Roman" w:eastAsia="Times New Roman" w:hAnsi="Times New Roman" w:cs="Times New Roman"/>
                <w:color w:val="000000"/>
              </w:rPr>
              <w:tab/>
              <w:t>85</w:t>
            </w:r>
          </w:hyperlink>
          <w:r>
            <w:fldChar w:fldCharType="begin"/>
          </w:r>
          <w:r>
            <w:instrText xml:space="preserve"> HYPERLINK \l "_heading=h.1yyy98l" </w:instrText>
          </w:r>
          <w:r>
            <w:fldChar w:fldCharType="separate"/>
          </w:r>
        </w:p>
        <w:p w14:paraId="0D448C1E" w14:textId="77777777" w:rsidR="004334C4" w:rsidRDefault="00377A17">
          <w:pPr>
            <w:tabs>
              <w:tab w:val="right" w:pos="9016"/>
            </w:tabs>
            <w:spacing w:before="240" w:after="240"/>
            <w:ind w:right="-90"/>
            <w:rPr>
              <w:color w:val="000000"/>
              <w:sz w:val="22"/>
              <w:szCs w:val="22"/>
            </w:rPr>
          </w:pPr>
          <w:r>
            <w:fldChar w:fldCharType="end"/>
          </w:r>
          <w:hyperlink w:anchor="_heading=h.2y3w247">
            <w:r>
              <w:rPr>
                <w:rFonts w:ascii="Times New Roman" w:eastAsia="Times New Roman" w:hAnsi="Times New Roman" w:cs="Times New Roman"/>
                <w:b/>
                <w:color w:val="000000"/>
              </w:rPr>
              <w:t>Forms of Bid Security-Not Used</w:t>
            </w:r>
            <w:r>
              <w:rPr>
                <w:rFonts w:ascii="Times New Roman" w:eastAsia="Times New Roman" w:hAnsi="Times New Roman" w:cs="Times New Roman"/>
                <w:b/>
                <w:color w:val="000000"/>
              </w:rPr>
              <w:tab/>
              <w:t>86</w:t>
            </w:r>
          </w:hyperlink>
        </w:p>
        <w:p w14:paraId="19C007C8" w14:textId="77777777" w:rsidR="004334C4" w:rsidRDefault="00377A17">
          <w:pPr>
            <w:tabs>
              <w:tab w:val="left" w:pos="540"/>
              <w:tab w:val="right" w:pos="9000"/>
            </w:tabs>
            <w:ind w:right="-90"/>
            <w:rPr>
              <w:color w:val="000000"/>
              <w:sz w:val="22"/>
              <w:szCs w:val="22"/>
            </w:rPr>
          </w:pPr>
          <w:hyperlink w:anchor="_heading=h.1d96cc0">
            <w:r>
              <w:rPr>
                <w:rFonts w:ascii="Times New Roman" w:eastAsia="Times New Roman" w:hAnsi="Times New Roman" w:cs="Times New Roman"/>
                <w:b/>
                <w:color w:val="000000"/>
              </w:rPr>
              <w:t>Form of Bid-Securing Declaration</w:t>
            </w:r>
            <w:r>
              <w:rPr>
                <w:rFonts w:ascii="Times New Roman" w:eastAsia="Times New Roman" w:hAnsi="Times New Roman" w:cs="Times New Roman"/>
                <w:b/>
                <w:color w:val="000000"/>
              </w:rPr>
              <w:tab/>
              <w:t>87</w:t>
            </w:r>
          </w:hyperlink>
        </w:p>
        <w:p w14:paraId="76F755ED" w14:textId="77777777" w:rsidR="004334C4" w:rsidRDefault="00377A17">
          <w:pPr>
            <w:tabs>
              <w:tab w:val="right" w:pos="9016"/>
            </w:tabs>
            <w:spacing w:before="240" w:after="240"/>
            <w:ind w:right="-90"/>
            <w:rPr>
              <w:color w:val="000000"/>
              <w:sz w:val="22"/>
              <w:szCs w:val="22"/>
            </w:rPr>
          </w:pPr>
          <w:hyperlink w:anchor="_heading=h.3x8tuzt">
            <w:r>
              <w:rPr>
                <w:rFonts w:ascii="Times New Roman" w:eastAsia="Times New Roman" w:hAnsi="Times New Roman" w:cs="Times New Roman"/>
                <w:b/>
                <w:color w:val="000000"/>
              </w:rPr>
              <w:t>Technical Proposal</w:t>
            </w:r>
            <w:r>
              <w:rPr>
                <w:rFonts w:ascii="Times New Roman" w:eastAsia="Times New Roman" w:hAnsi="Times New Roman" w:cs="Times New Roman"/>
                <w:b/>
                <w:color w:val="000000"/>
              </w:rPr>
              <w:tab/>
              <w:t>89</w:t>
            </w:r>
          </w:hyperlink>
        </w:p>
        <w:p w14:paraId="09A84FE0" w14:textId="77777777" w:rsidR="004334C4" w:rsidRDefault="00377A17">
          <w:pPr>
            <w:tabs>
              <w:tab w:val="left" w:pos="540"/>
              <w:tab w:val="right" w:pos="9000"/>
            </w:tabs>
            <w:ind w:right="-90"/>
            <w:rPr>
              <w:color w:val="000000"/>
              <w:sz w:val="22"/>
              <w:szCs w:val="22"/>
            </w:rPr>
          </w:pPr>
          <w:hyperlink w:anchor="_heading=h.2ce457m">
            <w:r>
              <w:rPr>
                <w:rFonts w:ascii="Times New Roman" w:eastAsia="Times New Roman" w:hAnsi="Times New Roman" w:cs="Times New Roman"/>
                <w:color w:val="000000"/>
              </w:rPr>
              <w:t>Technical Proposal Forms</w:t>
            </w:r>
            <w:r>
              <w:rPr>
                <w:rFonts w:ascii="Times New Roman" w:eastAsia="Times New Roman" w:hAnsi="Times New Roman" w:cs="Times New Roman"/>
                <w:color w:val="000000"/>
              </w:rPr>
              <w:tab/>
              <w:t>89</w:t>
            </w:r>
          </w:hyperlink>
          <w:r>
            <w:fldChar w:fldCharType="begin"/>
          </w:r>
          <w:r>
            <w:instrText xml:space="preserve"> HYPERLINK \l "_heading=h.2ce457m" </w:instrText>
          </w:r>
          <w:r>
            <w:fldChar w:fldCharType="separate"/>
          </w:r>
        </w:p>
        <w:p w14:paraId="190CF1B6" w14:textId="77777777" w:rsidR="004334C4" w:rsidRDefault="00377A17">
          <w:pPr>
            <w:tabs>
              <w:tab w:val="left" w:pos="540"/>
              <w:tab w:val="right" w:pos="9000"/>
            </w:tabs>
            <w:ind w:right="-90"/>
            <w:rPr>
              <w:color w:val="000000"/>
              <w:sz w:val="22"/>
              <w:szCs w:val="22"/>
            </w:rPr>
          </w:pPr>
          <w:r>
            <w:fldChar w:fldCharType="end"/>
          </w:r>
          <w:hyperlink w:anchor="_heading=h.4anzqyu">
            <w:r>
              <w:rPr>
                <w:rFonts w:ascii="Times New Roman" w:eastAsia="Times New Roman" w:hAnsi="Times New Roman" w:cs="Times New Roman"/>
                <w:color w:val="000000"/>
              </w:rPr>
              <w:t>Equipment</w:t>
            </w:r>
            <w:r>
              <w:rPr>
                <w:rFonts w:ascii="Times New Roman" w:eastAsia="Times New Roman" w:hAnsi="Times New Roman" w:cs="Times New Roman"/>
                <w:color w:val="000000"/>
              </w:rPr>
              <w:tab/>
              <w:t>94</w:t>
            </w:r>
          </w:hyperlink>
          <w:r>
            <w:fldChar w:fldCharType="begin"/>
          </w:r>
          <w:r>
            <w:instrText xml:space="preserve"> HYPERLINK \l "_heading=h.4anzqyu" </w:instrText>
          </w:r>
          <w:r>
            <w:fldChar w:fldCharType="separate"/>
          </w:r>
        </w:p>
        <w:p w14:paraId="20A18279" w14:textId="77777777" w:rsidR="004334C4" w:rsidRDefault="00377A17">
          <w:pPr>
            <w:tabs>
              <w:tab w:val="left" w:pos="540"/>
              <w:tab w:val="right" w:pos="9000"/>
            </w:tabs>
            <w:ind w:right="-90"/>
            <w:rPr>
              <w:color w:val="000000"/>
              <w:sz w:val="22"/>
              <w:szCs w:val="22"/>
            </w:rPr>
          </w:pPr>
          <w:r>
            <w:fldChar w:fldCharType="end"/>
          </w:r>
          <w:hyperlink w:anchor="_heading=h.2pta16n">
            <w:r>
              <w:rPr>
                <w:rFonts w:ascii="Times New Roman" w:eastAsia="Times New Roman" w:hAnsi="Times New Roman" w:cs="Times New Roman"/>
                <w:color w:val="000000"/>
              </w:rPr>
              <w:t>Site Organization</w:t>
            </w:r>
            <w:r>
              <w:rPr>
                <w:rFonts w:ascii="Times New Roman" w:eastAsia="Times New Roman" w:hAnsi="Times New Roman" w:cs="Times New Roman"/>
                <w:color w:val="000000"/>
              </w:rPr>
              <w:tab/>
              <w:t>95</w:t>
            </w:r>
          </w:hyperlink>
          <w:r>
            <w:fldChar w:fldCharType="begin"/>
          </w:r>
          <w:r>
            <w:instrText xml:space="preserve"> HYPERLINK \l "_heading=h.2pta16n" </w:instrText>
          </w:r>
          <w:r>
            <w:fldChar w:fldCharType="separate"/>
          </w:r>
        </w:p>
        <w:p w14:paraId="6F172E00" w14:textId="77777777" w:rsidR="004334C4" w:rsidRDefault="00377A17">
          <w:pPr>
            <w:tabs>
              <w:tab w:val="left" w:pos="540"/>
              <w:tab w:val="right" w:pos="9000"/>
            </w:tabs>
            <w:ind w:right="-90"/>
            <w:rPr>
              <w:color w:val="000000"/>
              <w:sz w:val="22"/>
              <w:szCs w:val="22"/>
            </w:rPr>
          </w:pPr>
          <w:r>
            <w:fldChar w:fldCharType="end"/>
          </w:r>
          <w:hyperlink w:anchor="_heading=h.14ykbeg">
            <w:r>
              <w:rPr>
                <w:rFonts w:ascii="Times New Roman" w:eastAsia="Times New Roman" w:hAnsi="Times New Roman" w:cs="Times New Roman"/>
                <w:color w:val="000000"/>
              </w:rPr>
              <w:t>Method Statement</w:t>
            </w:r>
            <w:r>
              <w:rPr>
                <w:rFonts w:ascii="Times New Roman" w:eastAsia="Times New Roman" w:hAnsi="Times New Roman" w:cs="Times New Roman"/>
                <w:color w:val="000000"/>
              </w:rPr>
              <w:tab/>
              <w:t>96</w:t>
            </w:r>
          </w:hyperlink>
          <w:r>
            <w:fldChar w:fldCharType="begin"/>
          </w:r>
          <w:r>
            <w:instrText xml:space="preserve"> HYPERLINK \l "_heading=h.14ykbeg" </w:instrText>
          </w:r>
          <w:r>
            <w:fldChar w:fldCharType="separate"/>
          </w:r>
        </w:p>
        <w:p w14:paraId="674CB23B" w14:textId="77777777" w:rsidR="004334C4" w:rsidRDefault="00377A17">
          <w:pPr>
            <w:tabs>
              <w:tab w:val="left" w:pos="540"/>
              <w:tab w:val="right" w:pos="9000"/>
            </w:tabs>
            <w:ind w:right="-90"/>
            <w:rPr>
              <w:color w:val="000000"/>
              <w:sz w:val="22"/>
              <w:szCs w:val="22"/>
            </w:rPr>
          </w:pPr>
          <w:r>
            <w:fldChar w:fldCharType="end"/>
          </w:r>
          <w:hyperlink w:anchor="_heading=h.3oy7u29">
            <w:r>
              <w:rPr>
                <w:rFonts w:ascii="Times New Roman" w:eastAsia="Times New Roman" w:hAnsi="Times New Roman" w:cs="Times New Roman"/>
                <w:color w:val="000000"/>
              </w:rPr>
              <w:t>Mobilization Schedule</w:t>
            </w:r>
            <w:r>
              <w:rPr>
                <w:rFonts w:ascii="Times New Roman" w:eastAsia="Times New Roman" w:hAnsi="Times New Roman" w:cs="Times New Roman"/>
                <w:color w:val="000000"/>
              </w:rPr>
              <w:tab/>
              <w:t>97</w:t>
            </w:r>
          </w:hyperlink>
          <w:r>
            <w:fldChar w:fldCharType="begin"/>
          </w:r>
          <w:r>
            <w:instrText xml:space="preserve"> HYPERLINK \l "_heading=h.3oy7u29" </w:instrText>
          </w:r>
          <w:r>
            <w:fldChar w:fldCharType="separate"/>
          </w:r>
        </w:p>
        <w:p w14:paraId="045E6192" w14:textId="77777777" w:rsidR="004334C4" w:rsidRDefault="00377A17">
          <w:pPr>
            <w:tabs>
              <w:tab w:val="left" w:pos="540"/>
              <w:tab w:val="right" w:pos="9000"/>
            </w:tabs>
            <w:ind w:right="-90"/>
            <w:rPr>
              <w:color w:val="000000"/>
              <w:sz w:val="22"/>
              <w:szCs w:val="22"/>
            </w:rPr>
          </w:pPr>
          <w:r>
            <w:fldChar w:fldCharType="end"/>
          </w:r>
          <w:hyperlink w:anchor="_heading=h.243i4a2">
            <w:r>
              <w:rPr>
                <w:rFonts w:ascii="Times New Roman" w:eastAsia="Times New Roman" w:hAnsi="Times New Roman" w:cs="Times New Roman"/>
                <w:color w:val="000000"/>
              </w:rPr>
              <w:t>Construction Schedule</w:t>
            </w:r>
            <w:r>
              <w:rPr>
                <w:rFonts w:ascii="Times New Roman" w:eastAsia="Times New Roman" w:hAnsi="Times New Roman" w:cs="Times New Roman"/>
                <w:color w:val="000000"/>
              </w:rPr>
              <w:tab/>
              <w:t>98</w:t>
            </w:r>
          </w:hyperlink>
          <w:r>
            <w:fldChar w:fldCharType="begin"/>
          </w:r>
          <w:r>
            <w:instrText xml:space="preserve"> HYPERLINK \l "_heading=h.243i4a2" </w:instrText>
          </w:r>
          <w:r>
            <w:fldChar w:fldCharType="separate"/>
          </w:r>
        </w:p>
        <w:p w14:paraId="33D1D33D" w14:textId="77777777" w:rsidR="004334C4" w:rsidRDefault="00377A17">
          <w:pPr>
            <w:tabs>
              <w:tab w:val="left" w:pos="540"/>
              <w:tab w:val="right" w:pos="9000"/>
            </w:tabs>
            <w:ind w:right="-90"/>
            <w:rPr>
              <w:color w:val="000000"/>
              <w:sz w:val="22"/>
              <w:szCs w:val="22"/>
            </w:rPr>
          </w:pPr>
          <w:r>
            <w:fldChar w:fldCharType="end"/>
          </w:r>
          <w:hyperlink w:anchor="_heading=h.j8sehv">
            <w:r>
              <w:rPr>
                <w:rFonts w:ascii="Times New Roman" w:eastAsia="Times New Roman" w:hAnsi="Times New Roman" w:cs="Times New Roman"/>
                <w:color w:val="000000"/>
              </w:rPr>
              <w:t>ESHS Management Strategies and Implementation Plans</w:t>
            </w:r>
            <w:r>
              <w:rPr>
                <w:rFonts w:ascii="Times New Roman" w:eastAsia="Times New Roman" w:hAnsi="Times New Roman" w:cs="Times New Roman"/>
                <w:color w:val="000000"/>
              </w:rPr>
              <w:tab/>
              <w:t>99</w:t>
            </w:r>
          </w:hyperlink>
          <w:r>
            <w:fldChar w:fldCharType="begin"/>
          </w:r>
          <w:r>
            <w:instrText xml:space="preserve"> HYPERLINK \l "_heading=h.j8sehv" </w:instrText>
          </w:r>
          <w:r>
            <w:fldChar w:fldCharType="separate"/>
          </w:r>
        </w:p>
        <w:p w14:paraId="13A1A3A7" w14:textId="77777777" w:rsidR="004334C4" w:rsidRDefault="00377A17">
          <w:pPr>
            <w:tabs>
              <w:tab w:val="left" w:pos="540"/>
              <w:tab w:val="right" w:pos="9000"/>
            </w:tabs>
            <w:ind w:right="-90"/>
            <w:rPr>
              <w:color w:val="000000"/>
              <w:sz w:val="22"/>
              <w:szCs w:val="22"/>
            </w:rPr>
          </w:pPr>
          <w:r>
            <w:fldChar w:fldCharType="end"/>
          </w:r>
          <w:hyperlink w:anchor="_heading=h.338fx5o">
            <w:r>
              <w:rPr>
                <w:rFonts w:ascii="Times New Roman" w:eastAsia="Times New Roman" w:hAnsi="Times New Roman" w:cs="Times New Roman"/>
                <w:color w:val="000000"/>
              </w:rPr>
              <w:t>Code of Conduct: Environmental, Social, Health and Safety (ESHS)</w:t>
            </w:r>
            <w:r>
              <w:rPr>
                <w:rFonts w:ascii="Times New Roman" w:eastAsia="Times New Roman" w:hAnsi="Times New Roman" w:cs="Times New Roman"/>
                <w:color w:val="000000"/>
              </w:rPr>
              <w:tab/>
              <w:t>100</w:t>
            </w:r>
          </w:hyperlink>
          <w:r>
            <w:fldChar w:fldCharType="begin"/>
          </w:r>
          <w:r>
            <w:instrText xml:space="preserve"> HYPERLINK \l "_heading=h.338fx5o" </w:instrText>
          </w:r>
          <w:r>
            <w:fldChar w:fldCharType="separate"/>
          </w:r>
        </w:p>
        <w:p w14:paraId="3B100500" w14:textId="77777777" w:rsidR="004334C4" w:rsidRDefault="00377A17">
          <w:pPr>
            <w:tabs>
              <w:tab w:val="left" w:pos="540"/>
              <w:tab w:val="right" w:pos="9000"/>
            </w:tabs>
            <w:ind w:right="-90"/>
            <w:rPr>
              <w:color w:val="000000"/>
              <w:sz w:val="22"/>
              <w:szCs w:val="22"/>
            </w:rPr>
          </w:pPr>
          <w:r>
            <w:fldChar w:fldCharType="end"/>
          </w:r>
          <w:hyperlink w:anchor="_heading=h.1idq7dh">
            <w:r>
              <w:rPr>
                <w:rFonts w:ascii="Times New Roman" w:eastAsia="Times New Roman" w:hAnsi="Times New Roman" w:cs="Times New Roman"/>
                <w:color w:val="000000"/>
              </w:rPr>
              <w:t>OTHERS (CASH FLOW)</w:t>
            </w:r>
            <w:r>
              <w:rPr>
                <w:rFonts w:ascii="Times New Roman" w:eastAsia="Times New Roman" w:hAnsi="Times New Roman" w:cs="Times New Roman"/>
                <w:color w:val="000000"/>
              </w:rPr>
              <w:tab/>
              <w:t>101</w:t>
            </w:r>
          </w:hyperlink>
          <w:r>
            <w:fldChar w:fldCharType="begin"/>
          </w:r>
          <w:r>
            <w:instrText xml:space="preserve"> HYPERLINK \l "_heading=h.1idq7dh" </w:instrText>
          </w:r>
          <w:r>
            <w:fldChar w:fldCharType="separate"/>
          </w:r>
        </w:p>
        <w:p w14:paraId="709CA7D7" w14:textId="77777777" w:rsidR="004334C4" w:rsidRDefault="00377A17">
          <w:pPr>
            <w:tabs>
              <w:tab w:val="right" w:pos="9016"/>
            </w:tabs>
            <w:spacing w:before="240" w:after="240"/>
            <w:ind w:right="-90"/>
            <w:rPr>
              <w:color w:val="000000"/>
              <w:sz w:val="22"/>
              <w:szCs w:val="22"/>
            </w:rPr>
          </w:pPr>
          <w:r>
            <w:fldChar w:fldCharType="end"/>
          </w:r>
          <w:hyperlink w:anchor="_heading=h.42ddq1a">
            <w:r>
              <w:rPr>
                <w:rFonts w:ascii="Times New Roman" w:eastAsia="Times New Roman" w:hAnsi="Times New Roman" w:cs="Times New Roman"/>
                <w:b/>
                <w:color w:val="000000"/>
              </w:rPr>
              <w:t>Bidder’s Qualification</w:t>
            </w:r>
            <w:r>
              <w:rPr>
                <w:rFonts w:ascii="Times New Roman" w:eastAsia="Times New Roman" w:hAnsi="Times New Roman" w:cs="Times New Roman"/>
                <w:b/>
                <w:color w:val="000000"/>
              </w:rPr>
              <w:tab/>
              <w:t>102</w:t>
            </w:r>
          </w:hyperlink>
        </w:p>
        <w:p w14:paraId="44DFD0F3" w14:textId="77777777" w:rsidR="004334C4" w:rsidRDefault="00377A17">
          <w:pPr>
            <w:tabs>
              <w:tab w:val="left" w:pos="540"/>
              <w:tab w:val="right" w:pos="9000"/>
            </w:tabs>
            <w:ind w:right="-90"/>
            <w:rPr>
              <w:color w:val="000000"/>
              <w:sz w:val="22"/>
              <w:szCs w:val="22"/>
            </w:rPr>
          </w:pPr>
          <w:hyperlink w:anchor="_heading=h.2hio093">
            <w:r>
              <w:rPr>
                <w:rFonts w:ascii="Times New Roman" w:eastAsia="Times New Roman" w:hAnsi="Times New Roman" w:cs="Times New Roman"/>
                <w:color w:val="000000"/>
              </w:rPr>
              <w:t>Form ELI -1.1: Bidder Information Form</w:t>
            </w:r>
            <w:r>
              <w:rPr>
                <w:rFonts w:ascii="Times New Roman" w:eastAsia="Times New Roman" w:hAnsi="Times New Roman" w:cs="Times New Roman"/>
                <w:color w:val="000000"/>
              </w:rPr>
              <w:tab/>
              <w:t>103</w:t>
            </w:r>
          </w:hyperlink>
          <w:r>
            <w:fldChar w:fldCharType="begin"/>
          </w:r>
          <w:r>
            <w:instrText xml:space="preserve"> HYPERLINK \l "_heading=h.2hio093" </w:instrText>
          </w:r>
          <w:r>
            <w:fldChar w:fldCharType="separate"/>
          </w:r>
        </w:p>
        <w:p w14:paraId="595FDF34" w14:textId="77777777" w:rsidR="004334C4" w:rsidRDefault="00377A17">
          <w:pPr>
            <w:tabs>
              <w:tab w:val="left" w:pos="540"/>
              <w:tab w:val="right" w:pos="9000"/>
            </w:tabs>
            <w:ind w:right="-90"/>
            <w:rPr>
              <w:color w:val="000000"/>
              <w:sz w:val="22"/>
              <w:szCs w:val="22"/>
            </w:rPr>
          </w:pPr>
          <w:r>
            <w:fldChar w:fldCharType="end"/>
          </w:r>
          <w:hyperlink w:anchor="_heading=h.wnyagw">
            <w:r>
              <w:rPr>
                <w:rFonts w:ascii="Times New Roman" w:eastAsia="Times New Roman" w:hAnsi="Times New Roman" w:cs="Times New Roman"/>
                <w:color w:val="000000"/>
              </w:rPr>
              <w:t>Form ELI -1.2: Information Form for JV Bidders</w:t>
            </w:r>
            <w:r>
              <w:rPr>
                <w:rFonts w:ascii="Times New Roman" w:eastAsia="Times New Roman" w:hAnsi="Times New Roman" w:cs="Times New Roman"/>
                <w:color w:val="000000"/>
              </w:rPr>
              <w:tab/>
              <w:t>104</w:t>
            </w:r>
          </w:hyperlink>
          <w:r>
            <w:fldChar w:fldCharType="begin"/>
          </w:r>
          <w:r>
            <w:instrText xml:space="preserve"> HYPERLINK \l "_heading=h.wnyagw" </w:instrText>
          </w:r>
          <w:r>
            <w:fldChar w:fldCharType="separate"/>
          </w:r>
        </w:p>
        <w:p w14:paraId="4E02C16E" w14:textId="77777777" w:rsidR="004334C4" w:rsidRDefault="00377A17">
          <w:pPr>
            <w:tabs>
              <w:tab w:val="left" w:pos="540"/>
              <w:tab w:val="right" w:pos="9000"/>
            </w:tabs>
            <w:ind w:right="-90"/>
            <w:rPr>
              <w:color w:val="000000"/>
              <w:sz w:val="22"/>
              <w:szCs w:val="22"/>
            </w:rPr>
          </w:pPr>
          <w:r>
            <w:fldChar w:fldCharType="end"/>
          </w:r>
          <w:hyperlink w:anchor="_heading=h.3gnlt4p">
            <w:r>
              <w:rPr>
                <w:rFonts w:ascii="Times New Roman" w:eastAsia="Times New Roman" w:hAnsi="Times New Roman" w:cs="Times New Roman"/>
                <w:color w:val="000000"/>
              </w:rPr>
              <w:t>Form CON – 2: Historical Contract Non-Performance, Pending Litigation and Litigation History</w:t>
            </w:r>
            <w:r>
              <w:rPr>
                <w:rFonts w:ascii="Times New Roman" w:eastAsia="Times New Roman" w:hAnsi="Times New Roman" w:cs="Times New Roman"/>
                <w:color w:val="000000"/>
              </w:rPr>
              <w:tab/>
              <w:t xml:space="preserve">          105</w:t>
            </w:r>
          </w:hyperlink>
          <w:r>
            <w:fldChar w:fldCharType="begin"/>
          </w:r>
          <w:r>
            <w:instrText xml:space="preserve"> HYPERLINK \l "_heading=h.3gnlt4p" </w:instrText>
          </w:r>
          <w:r>
            <w:fldChar w:fldCharType="separate"/>
          </w:r>
        </w:p>
        <w:p w14:paraId="5AC3763F" w14:textId="77777777" w:rsidR="004334C4" w:rsidRDefault="00377A17">
          <w:pPr>
            <w:tabs>
              <w:tab w:val="left" w:pos="540"/>
              <w:tab w:val="right" w:pos="9000"/>
            </w:tabs>
            <w:ind w:right="-90"/>
            <w:rPr>
              <w:color w:val="000000"/>
              <w:sz w:val="22"/>
              <w:szCs w:val="22"/>
            </w:rPr>
          </w:pPr>
          <w:r>
            <w:fldChar w:fldCharType="end"/>
          </w:r>
          <w:hyperlink w:anchor="_heading=h.1vsw3ci">
            <w:r>
              <w:rPr>
                <w:rFonts w:ascii="Times New Roman" w:eastAsia="Times New Roman" w:hAnsi="Times New Roman" w:cs="Times New Roman"/>
                <w:color w:val="000000"/>
              </w:rPr>
              <w:t>Form CON – 3: Environmental, Social, Health, and Safety</w:t>
            </w:r>
            <w:r>
              <w:rPr>
                <w:rFonts w:ascii="Times New Roman" w:eastAsia="Times New Roman" w:hAnsi="Times New Roman" w:cs="Times New Roman"/>
                <w:color w:val="000000"/>
              </w:rPr>
              <w:tab/>
              <w:t>108</w:t>
            </w:r>
          </w:hyperlink>
          <w:r>
            <w:fldChar w:fldCharType="begin"/>
          </w:r>
          <w:r>
            <w:instrText xml:space="preserve"> HYPERLINK \l "_heading=h.1vsw3ci" </w:instrText>
          </w:r>
          <w:r>
            <w:fldChar w:fldCharType="separate"/>
          </w:r>
        </w:p>
        <w:p w14:paraId="179C2E33" w14:textId="77777777" w:rsidR="004334C4" w:rsidRDefault="00377A17">
          <w:pPr>
            <w:tabs>
              <w:tab w:val="left" w:pos="540"/>
              <w:tab w:val="right" w:pos="9000"/>
            </w:tabs>
            <w:ind w:right="-90"/>
            <w:rPr>
              <w:color w:val="000000"/>
              <w:sz w:val="22"/>
              <w:szCs w:val="22"/>
            </w:rPr>
          </w:pPr>
          <w:r>
            <w:fldChar w:fldCharType="end"/>
          </w:r>
          <w:hyperlink w:anchor="_heading=h.4fsjm0b">
            <w:r>
              <w:rPr>
                <w:rFonts w:ascii="Times New Roman" w:eastAsia="Times New Roman" w:hAnsi="Times New Roman" w:cs="Times New Roman"/>
                <w:color w:val="000000"/>
              </w:rPr>
              <w:t>Form CCC: Current Contract Commitments / Works in Progress</w:t>
            </w:r>
            <w:r>
              <w:rPr>
                <w:rFonts w:ascii="Times New Roman" w:eastAsia="Times New Roman" w:hAnsi="Times New Roman" w:cs="Times New Roman"/>
                <w:color w:val="000000"/>
              </w:rPr>
              <w:tab/>
              <w:t>110</w:t>
            </w:r>
          </w:hyperlink>
          <w:r>
            <w:fldChar w:fldCharType="begin"/>
          </w:r>
          <w:r>
            <w:instrText xml:space="preserve"> HYPERLINK \l "_heading=h.4fsjm0b" </w:instrText>
          </w:r>
          <w:r>
            <w:fldChar w:fldCharType="separate"/>
          </w:r>
        </w:p>
        <w:p w14:paraId="5DA50FCD" w14:textId="77777777" w:rsidR="004334C4" w:rsidRDefault="00377A17">
          <w:pPr>
            <w:tabs>
              <w:tab w:val="left" w:pos="540"/>
              <w:tab w:val="right" w:pos="9000"/>
            </w:tabs>
            <w:ind w:right="-90"/>
            <w:rPr>
              <w:color w:val="000000"/>
              <w:sz w:val="22"/>
              <w:szCs w:val="22"/>
            </w:rPr>
          </w:pPr>
          <w:r>
            <w:fldChar w:fldCharType="end"/>
          </w:r>
          <w:hyperlink w:anchor="_heading=h.2uxtw84">
            <w:r>
              <w:rPr>
                <w:rFonts w:ascii="Times New Roman" w:eastAsia="Times New Roman" w:hAnsi="Times New Roman" w:cs="Times New Roman"/>
                <w:color w:val="000000"/>
              </w:rPr>
              <w:t>Form FIN – 3.1: Financial Situation and Performance</w:t>
            </w:r>
            <w:r>
              <w:rPr>
                <w:rFonts w:ascii="Times New Roman" w:eastAsia="Times New Roman" w:hAnsi="Times New Roman" w:cs="Times New Roman"/>
                <w:color w:val="000000"/>
              </w:rPr>
              <w:tab/>
              <w:t>111</w:t>
            </w:r>
          </w:hyperlink>
          <w:r>
            <w:fldChar w:fldCharType="begin"/>
          </w:r>
          <w:r>
            <w:instrText xml:space="preserve"> HYPERLINK \l "_heading=h.2uxtw84" </w:instrText>
          </w:r>
          <w:r>
            <w:fldChar w:fldCharType="separate"/>
          </w:r>
        </w:p>
        <w:p w14:paraId="205C0AEF" w14:textId="77777777" w:rsidR="004334C4" w:rsidRDefault="00377A17">
          <w:pPr>
            <w:tabs>
              <w:tab w:val="left" w:pos="540"/>
              <w:tab w:val="right" w:pos="9000"/>
            </w:tabs>
            <w:ind w:right="-90"/>
            <w:rPr>
              <w:color w:val="000000"/>
              <w:sz w:val="22"/>
              <w:szCs w:val="22"/>
            </w:rPr>
          </w:pPr>
          <w:r>
            <w:fldChar w:fldCharType="end"/>
          </w:r>
          <w:hyperlink w:anchor="_heading=h.3u2rp3q">
            <w:r>
              <w:rPr>
                <w:rFonts w:ascii="Times New Roman" w:eastAsia="Times New Roman" w:hAnsi="Times New Roman" w:cs="Times New Roman"/>
                <w:color w:val="000000"/>
              </w:rPr>
              <w:t>Form FIN - 3.2: Average Annual Construction Turnover</w:t>
            </w:r>
            <w:r>
              <w:rPr>
                <w:rFonts w:ascii="Times New Roman" w:eastAsia="Times New Roman" w:hAnsi="Times New Roman" w:cs="Times New Roman"/>
                <w:color w:val="000000"/>
              </w:rPr>
              <w:tab/>
              <w:t>113</w:t>
            </w:r>
          </w:hyperlink>
          <w:r>
            <w:fldChar w:fldCharType="begin"/>
          </w:r>
          <w:r>
            <w:instrText xml:space="preserve"> HYPERLINK \l "_heading=h.3u2rp3q" </w:instrText>
          </w:r>
          <w:r>
            <w:fldChar w:fldCharType="separate"/>
          </w:r>
        </w:p>
        <w:p w14:paraId="061C360A" w14:textId="77777777" w:rsidR="004334C4" w:rsidRDefault="00377A17">
          <w:pPr>
            <w:tabs>
              <w:tab w:val="left" w:pos="540"/>
              <w:tab w:val="right" w:pos="9000"/>
            </w:tabs>
            <w:ind w:right="-90"/>
            <w:rPr>
              <w:color w:val="000000"/>
              <w:sz w:val="22"/>
              <w:szCs w:val="22"/>
            </w:rPr>
          </w:pPr>
          <w:r>
            <w:fldChar w:fldCharType="end"/>
          </w:r>
          <w:hyperlink w:anchor="_heading=h.2981zbj">
            <w:r>
              <w:rPr>
                <w:rFonts w:ascii="Times New Roman" w:eastAsia="Times New Roman" w:hAnsi="Times New Roman" w:cs="Times New Roman"/>
                <w:color w:val="000000"/>
              </w:rPr>
              <w:t>Form FIN - 3.3: Financial Resources</w:t>
            </w:r>
            <w:r>
              <w:rPr>
                <w:rFonts w:ascii="Times New Roman" w:eastAsia="Times New Roman" w:hAnsi="Times New Roman" w:cs="Times New Roman"/>
                <w:color w:val="000000"/>
              </w:rPr>
              <w:tab/>
              <w:t>114</w:t>
            </w:r>
          </w:hyperlink>
          <w:r>
            <w:fldChar w:fldCharType="begin"/>
          </w:r>
          <w:r>
            <w:instrText xml:space="preserve"> HYPERLINK \l "_heading=h.2981zbj" </w:instrText>
          </w:r>
          <w:r>
            <w:fldChar w:fldCharType="separate"/>
          </w:r>
        </w:p>
        <w:p w14:paraId="0351CE7D" w14:textId="77777777" w:rsidR="004334C4" w:rsidRDefault="00377A17">
          <w:pPr>
            <w:tabs>
              <w:tab w:val="left" w:pos="540"/>
              <w:tab w:val="right" w:pos="9000"/>
            </w:tabs>
            <w:ind w:right="-90"/>
            <w:rPr>
              <w:color w:val="000000"/>
              <w:sz w:val="22"/>
              <w:szCs w:val="22"/>
            </w:rPr>
          </w:pPr>
          <w:r>
            <w:fldChar w:fldCharType="end"/>
          </w:r>
          <w:hyperlink w:anchor="_heading=h.odc9jc">
            <w:r>
              <w:rPr>
                <w:rFonts w:ascii="Times New Roman" w:eastAsia="Times New Roman" w:hAnsi="Times New Roman" w:cs="Times New Roman"/>
                <w:color w:val="000000"/>
              </w:rPr>
              <w:t>Form EXP - 4.1: General Construction Experience</w:t>
            </w:r>
            <w:r>
              <w:rPr>
                <w:rFonts w:ascii="Times New Roman" w:eastAsia="Times New Roman" w:hAnsi="Times New Roman" w:cs="Times New Roman"/>
                <w:color w:val="000000"/>
              </w:rPr>
              <w:tab/>
              <w:t>115</w:t>
            </w:r>
          </w:hyperlink>
          <w:r>
            <w:fldChar w:fldCharType="begin"/>
          </w:r>
          <w:r>
            <w:instrText xml:space="preserve"> HYPERLINK \l "_heading=h.odc9jc" </w:instrText>
          </w:r>
          <w:r>
            <w:fldChar w:fldCharType="separate"/>
          </w:r>
        </w:p>
        <w:p w14:paraId="746B555E" w14:textId="77777777" w:rsidR="004334C4" w:rsidRDefault="00377A17">
          <w:pPr>
            <w:tabs>
              <w:tab w:val="left" w:pos="540"/>
              <w:tab w:val="right" w:pos="9000"/>
            </w:tabs>
            <w:ind w:right="-90"/>
            <w:rPr>
              <w:color w:val="000000"/>
              <w:sz w:val="22"/>
              <w:szCs w:val="22"/>
            </w:rPr>
          </w:pPr>
          <w:r>
            <w:fldChar w:fldCharType="end"/>
          </w:r>
          <w:hyperlink w:anchor="_heading=h.38czs75">
            <w:r>
              <w:rPr>
                <w:rFonts w:ascii="Times New Roman" w:eastAsia="Times New Roman" w:hAnsi="Times New Roman" w:cs="Times New Roman"/>
                <w:color w:val="000000"/>
              </w:rPr>
              <w:t>Form EXP - 4.2(a): Specific Construction and Contract Management Experience</w:t>
            </w:r>
            <w:r>
              <w:rPr>
                <w:rFonts w:ascii="Times New Roman" w:eastAsia="Times New Roman" w:hAnsi="Times New Roman" w:cs="Times New Roman"/>
                <w:color w:val="000000"/>
              </w:rPr>
              <w:tab/>
              <w:t>116</w:t>
            </w:r>
          </w:hyperlink>
          <w:r>
            <w:fldChar w:fldCharType="begin"/>
          </w:r>
          <w:r>
            <w:instrText xml:space="preserve"> HYPERLINK \l "_heading=h.38czs75" </w:instrText>
          </w:r>
          <w:r>
            <w:fldChar w:fldCharType="separate"/>
          </w:r>
        </w:p>
        <w:p w14:paraId="54B6EDB0" w14:textId="77777777" w:rsidR="004334C4" w:rsidRDefault="00377A17">
          <w:pPr>
            <w:tabs>
              <w:tab w:val="left" w:pos="540"/>
              <w:tab w:val="right" w:pos="9000"/>
            </w:tabs>
            <w:ind w:right="-90"/>
            <w:rPr>
              <w:color w:val="000000"/>
              <w:sz w:val="22"/>
              <w:szCs w:val="22"/>
            </w:rPr>
          </w:pPr>
          <w:r>
            <w:fldChar w:fldCharType="end"/>
          </w:r>
          <w:hyperlink w:anchor="_heading=h.1nia2ey">
            <w:r>
              <w:rPr>
                <w:rFonts w:ascii="Times New Roman" w:eastAsia="Times New Roman" w:hAnsi="Times New Roman" w:cs="Times New Roman"/>
                <w:color w:val="000000"/>
              </w:rPr>
              <w:t>Form EXP - 4.2(b): Construction Experience in Key Activities</w:t>
            </w:r>
            <w:r>
              <w:rPr>
                <w:rFonts w:ascii="Times New Roman" w:eastAsia="Times New Roman" w:hAnsi="Times New Roman" w:cs="Times New Roman"/>
                <w:color w:val="000000"/>
              </w:rPr>
              <w:tab/>
              <w:t>118</w:t>
            </w:r>
          </w:hyperlink>
          <w:r>
            <w:fldChar w:fldCharType="end"/>
          </w:r>
        </w:p>
      </w:sdtContent>
    </w:sdt>
    <w:p w14:paraId="08C95122" w14:textId="77777777" w:rsidR="004334C4" w:rsidRDefault="00377A17">
      <w:pPr>
        <w:ind w:right="-90"/>
      </w:pPr>
      <w:r>
        <w:br w:type="page"/>
      </w:r>
    </w:p>
    <w:p w14:paraId="2E3A30D0"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96" w:name="_heading=h.2szc72q" w:colFirst="0" w:colLast="0"/>
      <w:bookmarkEnd w:id="96"/>
      <w:r>
        <w:rPr>
          <w:rFonts w:ascii="Times New Roman" w:eastAsia="Times New Roman" w:hAnsi="Times New Roman" w:cs="Times New Roman"/>
          <w:b/>
          <w:color w:val="000000"/>
          <w:sz w:val="36"/>
          <w:szCs w:val="36"/>
        </w:rPr>
        <w:lastRenderedPageBreak/>
        <w:t>Letter of Bid</w:t>
      </w:r>
    </w:p>
    <w:tbl>
      <w:tblPr>
        <w:tblStyle w:val="Style1134"/>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5"/>
      </w:tblGrid>
      <w:tr w:rsidR="004334C4" w14:paraId="0226846D" w14:textId="77777777">
        <w:tc>
          <w:tcPr>
            <w:tcW w:w="9585" w:type="dxa"/>
          </w:tcPr>
          <w:p w14:paraId="096F5C87" w14:textId="77777777" w:rsidR="004334C4" w:rsidRDefault="00377A17">
            <w:pPr>
              <w:spacing w:before="120"/>
              <w:ind w:right="-90"/>
              <w:rPr>
                <w:i/>
                <w:sz w:val="20"/>
                <w:szCs w:val="20"/>
              </w:rPr>
            </w:pPr>
            <w:bookmarkStart w:id="97" w:name="_heading=h.184mhaj" w:colFirst="0" w:colLast="0"/>
            <w:bookmarkEnd w:id="97"/>
            <w:r>
              <w:rPr>
                <w:i/>
                <w:sz w:val="20"/>
                <w:szCs w:val="20"/>
              </w:rPr>
              <w:t>INSTRUCTIONS TO BIDDERS: DELETE THIS BOX ONCE YOU HAVE COMPLETED THE DOCUMENT</w:t>
            </w:r>
          </w:p>
          <w:p w14:paraId="103D6D07" w14:textId="77777777" w:rsidR="004334C4" w:rsidRDefault="004334C4">
            <w:pPr>
              <w:ind w:right="-90"/>
              <w:rPr>
                <w:i/>
                <w:sz w:val="20"/>
                <w:szCs w:val="20"/>
              </w:rPr>
            </w:pPr>
          </w:p>
          <w:p w14:paraId="1F8C720C" w14:textId="77777777" w:rsidR="004334C4" w:rsidRDefault="00377A17">
            <w:pPr>
              <w:ind w:right="-90"/>
              <w:rPr>
                <w:i/>
                <w:sz w:val="20"/>
                <w:szCs w:val="20"/>
              </w:rPr>
            </w:pPr>
            <w:r>
              <w:rPr>
                <w:i/>
                <w:sz w:val="20"/>
                <w:szCs w:val="20"/>
              </w:rPr>
              <w:t>The Bidder must prepare this Letter of Bid on stationery with its letterhead clearly showing the Bidder’s complete name and business address.</w:t>
            </w:r>
          </w:p>
          <w:p w14:paraId="69FFFB4B" w14:textId="77777777" w:rsidR="004334C4" w:rsidRDefault="004334C4">
            <w:pPr>
              <w:ind w:right="-90"/>
              <w:rPr>
                <w:i/>
                <w:sz w:val="20"/>
                <w:szCs w:val="20"/>
              </w:rPr>
            </w:pPr>
          </w:p>
          <w:p w14:paraId="1C584A49" w14:textId="77777777" w:rsidR="004334C4" w:rsidRDefault="00377A17">
            <w:pPr>
              <w:ind w:right="-90"/>
              <w:rPr>
                <w:i/>
                <w:sz w:val="20"/>
                <w:szCs w:val="20"/>
              </w:rPr>
            </w:pPr>
            <w:r>
              <w:rPr>
                <w:i/>
                <w:sz w:val="20"/>
                <w:szCs w:val="20"/>
                <w:u w:val="single"/>
              </w:rPr>
              <w:t>Note</w:t>
            </w:r>
            <w:r>
              <w:rPr>
                <w:i/>
                <w:sz w:val="20"/>
                <w:szCs w:val="20"/>
              </w:rPr>
              <w:t xml:space="preserve">: All italicized text is to help Bidders in preparing this form. </w:t>
            </w:r>
          </w:p>
        </w:tc>
      </w:tr>
    </w:tbl>
    <w:p w14:paraId="1AB2FC07" w14:textId="77777777" w:rsidR="004334C4" w:rsidRDefault="004334C4">
      <w:pPr>
        <w:ind w:right="-90"/>
      </w:pPr>
    </w:p>
    <w:p w14:paraId="5F7B5563" w14:textId="77777777" w:rsidR="004334C4" w:rsidRDefault="004334C4">
      <w:pPr>
        <w:tabs>
          <w:tab w:val="right" w:pos="9000"/>
        </w:tabs>
        <w:ind w:right="-90"/>
      </w:pPr>
    </w:p>
    <w:p w14:paraId="19879454" w14:textId="77777777" w:rsidR="004334C4" w:rsidRDefault="00377A17">
      <w:pPr>
        <w:tabs>
          <w:tab w:val="right" w:pos="9000"/>
        </w:tabs>
        <w:ind w:right="-90"/>
        <w:jc w:val="both"/>
        <w:rPr>
          <w:rFonts w:ascii="Times New Roman" w:eastAsia="Times New Roman" w:hAnsi="Times New Roman" w:cs="Times New Roman"/>
        </w:rPr>
      </w:pPr>
      <w:bookmarkStart w:id="98" w:name="_heading=h.3s49zyc" w:colFirst="0" w:colLast="0"/>
      <w:bookmarkEnd w:id="98"/>
      <w:r>
        <w:rPr>
          <w:rFonts w:ascii="Times New Roman" w:eastAsia="Times New Roman" w:hAnsi="Times New Roman" w:cs="Times New Roman"/>
          <w:b/>
        </w:rPr>
        <w:t>Date of this Bid submission</w:t>
      </w:r>
      <w:r>
        <w:rPr>
          <w:rFonts w:ascii="Times New Roman" w:eastAsia="Times New Roman" w:hAnsi="Times New Roman" w:cs="Times New Roman"/>
        </w:rPr>
        <w:t>: [</w:t>
      </w:r>
      <w:r>
        <w:rPr>
          <w:rFonts w:ascii="Times New Roman" w:eastAsia="Times New Roman" w:hAnsi="Times New Roman" w:cs="Times New Roman"/>
          <w:i/>
        </w:rPr>
        <w:t>insert date (as day, month and year) of Bid submission</w:t>
      </w:r>
      <w:r>
        <w:rPr>
          <w:rFonts w:ascii="Times New Roman" w:eastAsia="Times New Roman" w:hAnsi="Times New Roman" w:cs="Times New Roman"/>
        </w:rPr>
        <w:t>]</w:t>
      </w:r>
    </w:p>
    <w:p w14:paraId="01521A6F" w14:textId="77777777" w:rsidR="004334C4" w:rsidRDefault="00377A17">
      <w:pPr>
        <w:tabs>
          <w:tab w:val="right" w:pos="9000"/>
        </w:tabs>
        <w:ind w:right="-90"/>
        <w:jc w:val="both"/>
        <w:rPr>
          <w:rFonts w:ascii="Times New Roman" w:eastAsia="Times New Roman" w:hAnsi="Times New Roman" w:cs="Times New Roman"/>
        </w:rPr>
      </w:pPr>
      <w:r>
        <w:rPr>
          <w:rFonts w:ascii="Times New Roman" w:eastAsia="Times New Roman" w:hAnsi="Times New Roman" w:cs="Times New Roman"/>
          <w:b/>
        </w:rPr>
        <w:t>RFB No.:</w:t>
      </w:r>
      <w:r>
        <w:rPr>
          <w:rFonts w:ascii="Times New Roman" w:eastAsia="Times New Roman" w:hAnsi="Times New Roman" w:cs="Times New Roman"/>
        </w:rPr>
        <w:t xml:space="preserve"> [</w:t>
      </w:r>
      <w:r>
        <w:rPr>
          <w:rFonts w:ascii="Times New Roman" w:eastAsia="Times New Roman" w:hAnsi="Times New Roman" w:cs="Times New Roman"/>
          <w:i/>
        </w:rPr>
        <w:t>insert number of RFB process</w:t>
      </w:r>
      <w:r>
        <w:rPr>
          <w:rFonts w:ascii="Times New Roman" w:eastAsia="Times New Roman" w:hAnsi="Times New Roman" w:cs="Times New Roman"/>
        </w:rPr>
        <w:t>]</w:t>
      </w:r>
    </w:p>
    <w:p w14:paraId="45CCC57A"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Alternative No.</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insert identification No. if this is a Bid for an alternative</w:t>
      </w:r>
      <w:r>
        <w:rPr>
          <w:rFonts w:ascii="Times New Roman" w:eastAsia="Times New Roman" w:hAnsi="Times New Roman" w:cs="Times New Roman"/>
        </w:rPr>
        <w:t>]</w:t>
      </w:r>
    </w:p>
    <w:p w14:paraId="5BC0B927" w14:textId="77777777" w:rsidR="004334C4" w:rsidRDefault="004334C4">
      <w:pPr>
        <w:ind w:right="-90"/>
        <w:jc w:val="both"/>
        <w:rPr>
          <w:rFonts w:ascii="Times New Roman" w:eastAsia="Times New Roman" w:hAnsi="Times New Roman" w:cs="Times New Roman"/>
        </w:rPr>
      </w:pPr>
    </w:p>
    <w:p w14:paraId="0B8BFEB0" w14:textId="77777777" w:rsidR="004334C4" w:rsidRDefault="00377A17">
      <w:pPr>
        <w:ind w:right="-90"/>
        <w:jc w:val="both"/>
        <w:rPr>
          <w:rFonts w:ascii="Times New Roman" w:eastAsia="Times New Roman" w:hAnsi="Times New Roman" w:cs="Times New Roman"/>
          <w:b/>
        </w:rPr>
      </w:pPr>
      <w:r>
        <w:rPr>
          <w:rFonts w:ascii="Times New Roman" w:eastAsia="Times New Roman" w:hAnsi="Times New Roman" w:cs="Times New Roman"/>
        </w:rPr>
        <w:t xml:space="preserve">To: </w:t>
      </w:r>
      <w:r>
        <w:rPr>
          <w:rFonts w:ascii="Times New Roman" w:eastAsia="Times New Roman" w:hAnsi="Times New Roman" w:cs="Times New Roman"/>
          <w:b/>
        </w:rPr>
        <w:t>[</w:t>
      </w:r>
      <w:r>
        <w:rPr>
          <w:rFonts w:ascii="Times New Roman" w:eastAsia="Times New Roman" w:hAnsi="Times New Roman" w:cs="Times New Roman"/>
          <w:b/>
          <w:i/>
        </w:rPr>
        <w:t>insert complete name of Employer</w:t>
      </w:r>
      <w:r>
        <w:rPr>
          <w:rFonts w:ascii="Times New Roman" w:eastAsia="Times New Roman" w:hAnsi="Times New Roman" w:cs="Times New Roman"/>
          <w:b/>
        </w:rPr>
        <w:t>]</w:t>
      </w:r>
    </w:p>
    <w:p w14:paraId="14B66089" w14:textId="77777777" w:rsidR="004334C4" w:rsidRDefault="004334C4">
      <w:pPr>
        <w:ind w:right="-90"/>
        <w:jc w:val="both"/>
        <w:rPr>
          <w:rFonts w:ascii="Times New Roman" w:eastAsia="Times New Roman" w:hAnsi="Times New Roman" w:cs="Times New Roman"/>
        </w:rPr>
      </w:pPr>
    </w:p>
    <w:p w14:paraId="33A21CE5" w14:textId="77777777" w:rsidR="004334C4" w:rsidRDefault="00377A17">
      <w:pPr>
        <w:spacing w:after="200"/>
        <w:ind w:right="-90"/>
        <w:jc w:val="both"/>
      </w:pPr>
      <w:r>
        <w:rPr>
          <w:rFonts w:ascii="Times New Roman" w:eastAsia="Times New Roman" w:hAnsi="Times New Roman" w:cs="Times New Roman"/>
          <w:b/>
        </w:rPr>
        <w:t>No reservations:</w:t>
      </w:r>
      <w:r>
        <w:rPr>
          <w:rFonts w:ascii="Times New Roman" w:eastAsia="Times New Roman" w:hAnsi="Times New Roman" w:cs="Times New Roman"/>
        </w:rPr>
        <w:t xml:space="preserve"> We have examined and have no reservations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 bidding document, including Addenda issued in accordance with ITB </w:t>
      </w:r>
      <w:proofErr w:type="gramStart"/>
      <w:r>
        <w:rPr>
          <w:rFonts w:ascii="Times New Roman" w:eastAsia="Times New Roman" w:hAnsi="Times New Roman" w:cs="Times New Roman"/>
        </w:rPr>
        <w:t>8;</w:t>
      </w:r>
      <w:proofErr w:type="gramEnd"/>
    </w:p>
    <w:p w14:paraId="6D3B4EB6" w14:textId="77777777" w:rsidR="004334C4" w:rsidRDefault="00377A17">
      <w:pPr>
        <w:spacing w:after="200"/>
        <w:ind w:right="-90"/>
        <w:jc w:val="both"/>
      </w:pPr>
      <w:r>
        <w:rPr>
          <w:rFonts w:ascii="Times New Roman" w:eastAsia="Times New Roman" w:hAnsi="Times New Roman" w:cs="Times New Roman"/>
          <w:b/>
        </w:rPr>
        <w:t>Eligibility</w:t>
      </w:r>
      <w:r>
        <w:rPr>
          <w:rFonts w:ascii="Times New Roman" w:eastAsia="Times New Roman" w:hAnsi="Times New Roman" w:cs="Times New Roman"/>
        </w:rPr>
        <w:t xml:space="preserve">: We meet the eligibility requirements and have no conflict of interest in accordance with ITB </w:t>
      </w:r>
      <w:proofErr w:type="gramStart"/>
      <w:r>
        <w:rPr>
          <w:rFonts w:ascii="Times New Roman" w:eastAsia="Times New Roman" w:hAnsi="Times New Roman" w:cs="Times New Roman"/>
        </w:rPr>
        <w:t>4;</w:t>
      </w:r>
      <w:proofErr w:type="gramEnd"/>
    </w:p>
    <w:p w14:paraId="17478DF0"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b/>
        </w:rPr>
        <w:t>Bid-Securing Declaration:</w:t>
      </w:r>
      <w:r>
        <w:rPr>
          <w:rFonts w:ascii="Times New Roman" w:eastAsia="Times New Roman" w:hAnsi="Times New Roman" w:cs="Times New Roman"/>
        </w:rPr>
        <w:t xml:space="preserve"> We have not been suspended nor declared ineligible by the Employer based on execution of a Bid-Securing Declaration or Proposal-Securing Declaration in the Employer’s Country in accordance with ITB </w:t>
      </w:r>
      <w:proofErr w:type="gramStart"/>
      <w:r>
        <w:rPr>
          <w:rFonts w:ascii="Times New Roman" w:eastAsia="Times New Roman" w:hAnsi="Times New Roman" w:cs="Times New Roman"/>
        </w:rPr>
        <w:t>4.7;</w:t>
      </w:r>
      <w:proofErr w:type="gramEnd"/>
    </w:p>
    <w:p w14:paraId="2F1CE05E" w14:textId="77777777" w:rsidR="004334C4" w:rsidRDefault="00377A17">
      <w:pPr>
        <w:spacing w:after="200"/>
        <w:ind w:right="-90"/>
        <w:jc w:val="both"/>
      </w:pPr>
      <w:r w:rsidRPr="001C6496">
        <w:rPr>
          <w:rFonts w:ascii="Times New Roman" w:eastAsia="Times New Roman" w:hAnsi="Times New Roman" w:cs="Times New Roman"/>
          <w:b/>
        </w:rPr>
        <w:t>Exploitation</w:t>
      </w:r>
      <w:r w:rsidRPr="001C6496">
        <w:rPr>
          <w:rFonts w:ascii="Times New Roman" w:eastAsia="Times New Roman" w:hAnsi="Times New Roman" w:cs="Times New Roman"/>
          <w:b/>
          <w:color w:val="000000"/>
        </w:rPr>
        <w:t xml:space="preserve"> and Abuse (SEA) and/or Sexual Harassment (SH):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select the appropriate option from (</w:t>
      </w:r>
      <w:proofErr w:type="spellStart"/>
      <w:r>
        <w:rPr>
          <w:rFonts w:ascii="Times New Roman" w:eastAsia="Times New Roman" w:hAnsi="Times New Roman" w:cs="Times New Roman"/>
          <w:i/>
          <w:color w:val="000000"/>
        </w:rPr>
        <w:t>i</w:t>
      </w:r>
      <w:proofErr w:type="spellEnd"/>
      <w:r>
        <w:rPr>
          <w:rFonts w:ascii="Times New Roman" w:eastAsia="Times New Roman" w:hAnsi="Times New Roman" w:cs="Times New Roman"/>
          <w:i/>
          <w:color w:val="000000"/>
        </w:rPr>
        <w:t>) to (v) below and delete the others</w:t>
      </w:r>
      <w:r>
        <w:rPr>
          <w:rFonts w:ascii="Times New Roman" w:eastAsia="Times New Roman" w:hAnsi="Times New Roman" w:cs="Times New Roman"/>
          <w:color w:val="000000"/>
        </w:rPr>
        <w:t>].</w:t>
      </w:r>
    </w:p>
    <w:p w14:paraId="01D84820" w14:textId="77777777" w:rsidR="004334C4" w:rsidRDefault="00377A17">
      <w:pPr>
        <w:tabs>
          <w:tab w:val="right" w:pos="9000"/>
        </w:tabs>
        <w:spacing w:before="24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t>
      </w:r>
      <w:r>
        <w:rPr>
          <w:rFonts w:ascii="Times New Roman" w:eastAsia="Times New Roman" w:hAnsi="Times New Roman" w:cs="Times New Roman"/>
          <w:i/>
          <w:color w:val="000000"/>
        </w:rPr>
        <w:t xml:space="preserve">[where JV, insert: </w:t>
      </w:r>
      <w:r>
        <w:rPr>
          <w:rFonts w:ascii="Times New Roman" w:eastAsia="Times New Roman" w:hAnsi="Times New Roman" w:cs="Times New Roman"/>
          <w:color w:val="000000"/>
        </w:rPr>
        <w:t>“including any of our JV members”</w:t>
      </w:r>
      <w:r>
        <w:rPr>
          <w:rFonts w:ascii="Times New Roman" w:eastAsia="Times New Roman" w:hAnsi="Times New Roman" w:cs="Times New Roman"/>
          <w:i/>
          <w:color w:val="000000"/>
        </w:rPr>
        <w:t>]</w:t>
      </w:r>
      <w:r>
        <w:rPr>
          <w:rFonts w:ascii="Times New Roman" w:eastAsia="Times New Roman" w:hAnsi="Times New Roman" w:cs="Times New Roman"/>
          <w:color w:val="000000"/>
        </w:rPr>
        <w:t>, and any of our subcontractors:</w:t>
      </w:r>
    </w:p>
    <w:p w14:paraId="61539C29" w14:textId="77777777" w:rsidR="004334C4" w:rsidRDefault="00377A17">
      <w:pPr>
        <w:tabs>
          <w:tab w:val="right" w:pos="9000"/>
        </w:tabs>
        <w:spacing w:before="120" w:after="120"/>
        <w:ind w:right="-90"/>
        <w:jc w:val="both"/>
        <w:rPr>
          <w:rFonts w:ascii="Times New Roman" w:eastAsia="Times New Roman" w:hAnsi="Times New Roman" w:cs="Times New Roman"/>
        </w:rPr>
      </w:pPr>
      <w:r>
        <w:rPr>
          <w:rFonts w:ascii="Times New Roman" w:eastAsia="Times New Roman" w:hAnsi="Times New Roman" w:cs="Times New Roman"/>
          <w:color w:val="000000"/>
        </w:rPr>
        <w:t xml:space="preserve">[have not been </w:t>
      </w:r>
      <w:r>
        <w:rPr>
          <w:rFonts w:ascii="Times New Roman" w:eastAsia="Times New Roman" w:hAnsi="Times New Roman" w:cs="Times New Roman"/>
        </w:rPr>
        <w:t xml:space="preserve">subject to disqualification by the Bank for non-compliance with SEA/ SH obligations.] </w:t>
      </w:r>
    </w:p>
    <w:p w14:paraId="5F9AB500" w14:textId="77777777" w:rsidR="004334C4" w:rsidRDefault="00377A17">
      <w:pPr>
        <w:tabs>
          <w:tab w:val="right" w:pos="9000"/>
        </w:tabs>
        <w:spacing w:before="120" w:after="120"/>
        <w:ind w:right="-9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000000"/>
        </w:rPr>
        <w:t xml:space="preserve">are </w:t>
      </w:r>
      <w:r>
        <w:rPr>
          <w:rFonts w:ascii="Times New Roman" w:eastAsia="Times New Roman" w:hAnsi="Times New Roman" w:cs="Times New Roman"/>
        </w:rPr>
        <w:t xml:space="preserve">subject to disqualification by the Bank for non-compliance with SEA/ SH obligations.] </w:t>
      </w:r>
    </w:p>
    <w:p w14:paraId="4D1EA541" w14:textId="77777777" w:rsidR="004334C4" w:rsidRDefault="00377A17">
      <w:pPr>
        <w:tabs>
          <w:tab w:val="right" w:pos="9000"/>
        </w:tabs>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w:t>
      </w:r>
      <w:r>
        <w:rPr>
          <w:rFonts w:ascii="Times New Roman" w:eastAsia="Times New Roman" w:hAnsi="Times New Roman" w:cs="Times New Roman"/>
          <w:color w:val="000000"/>
        </w:rPr>
        <w:t>An arbitral award on the disqualification case has been made in our favor.]</w:t>
      </w:r>
    </w:p>
    <w:p w14:paraId="2BB689CD" w14:textId="77777777" w:rsidR="004334C4" w:rsidRDefault="00377A17">
      <w:pPr>
        <w:tabs>
          <w:tab w:val="right" w:pos="9000"/>
        </w:tabs>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for a period of two years. </w:t>
      </w:r>
      <w:r>
        <w:rPr>
          <w:rFonts w:ascii="Times New Roman" w:eastAsia="Times New Roman" w:hAnsi="Times New Roman" w:cs="Times New Roman"/>
          <w:color w:val="000000"/>
        </w:rPr>
        <w:t xml:space="preserve">We have subsequently provided and demonstrated that we have adequate capacity and commitment to comply with SEA and SH prevention and response </w:t>
      </w:r>
      <w:proofErr w:type="gramStart"/>
      <w:r>
        <w:rPr>
          <w:rFonts w:ascii="Times New Roman" w:eastAsia="Times New Roman" w:hAnsi="Times New Roman" w:cs="Times New Roman"/>
          <w:color w:val="000000"/>
        </w:rPr>
        <w:t>obligations.]</w:t>
      </w:r>
      <w:proofErr w:type="gramEnd"/>
      <w:r>
        <w:rPr>
          <w:rFonts w:ascii="Times New Roman" w:eastAsia="Times New Roman" w:hAnsi="Times New Roman" w:cs="Times New Roman"/>
          <w:color w:val="000000"/>
        </w:rPr>
        <w:t xml:space="preserve"> </w:t>
      </w:r>
    </w:p>
    <w:p w14:paraId="14D1597D"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for a period of two years. </w:t>
      </w:r>
      <w:r>
        <w:rPr>
          <w:rFonts w:ascii="Times New Roman" w:eastAsia="Times New Roman" w:hAnsi="Times New Roman" w:cs="Times New Roman"/>
          <w:color w:val="000000"/>
        </w:rPr>
        <w:t>We have attached documents demonstrating that we have adequate capacity and commitment to comply with SEA and SH prevention and response obligations.]</w:t>
      </w:r>
    </w:p>
    <w:p w14:paraId="3E62C5FC" w14:textId="77777777" w:rsidR="004334C4" w:rsidRDefault="00377A17">
      <w:pPr>
        <w:spacing w:after="200"/>
        <w:ind w:right="-90"/>
        <w:jc w:val="both"/>
        <w:rPr>
          <w:i/>
          <w:u w:val="single"/>
        </w:rPr>
      </w:pPr>
      <w:r>
        <w:rPr>
          <w:rFonts w:ascii="Times New Roman" w:eastAsia="Times New Roman" w:hAnsi="Times New Roman" w:cs="Times New Roman"/>
          <w:b/>
        </w:rPr>
        <w:t>Conformity:</w:t>
      </w:r>
      <w:r>
        <w:rPr>
          <w:rFonts w:ascii="Times New Roman" w:eastAsia="Times New Roman" w:hAnsi="Times New Roman" w:cs="Times New Roman"/>
        </w:rPr>
        <w:t xml:space="preserve"> We offer to execute in conformity with the bidding document the following Works: </w:t>
      </w:r>
      <w:r>
        <w:rPr>
          <w:rFonts w:ascii="Times New Roman" w:eastAsia="Times New Roman" w:hAnsi="Times New Roman" w:cs="Times New Roman"/>
          <w:b/>
          <w:u w:val="single"/>
        </w:rPr>
        <w:t>[</w:t>
      </w:r>
      <w:r>
        <w:rPr>
          <w:rFonts w:ascii="Times New Roman" w:eastAsia="Times New Roman" w:hAnsi="Times New Roman" w:cs="Times New Roman"/>
          <w:i/>
          <w:u w:val="single"/>
        </w:rPr>
        <w:t xml:space="preserve">insert a brief description of the </w:t>
      </w:r>
      <w:proofErr w:type="gramStart"/>
      <w:r>
        <w:rPr>
          <w:rFonts w:ascii="Times New Roman" w:eastAsia="Times New Roman" w:hAnsi="Times New Roman" w:cs="Times New Roman"/>
          <w:i/>
          <w:u w:val="single"/>
        </w:rPr>
        <w:t>Works]_</w:t>
      </w:r>
      <w:proofErr w:type="gramEnd"/>
      <w:r>
        <w:rPr>
          <w:rFonts w:ascii="Times New Roman" w:eastAsia="Times New Roman" w:hAnsi="Times New Roman" w:cs="Times New Roman"/>
          <w:i/>
          <w:u w:val="single"/>
        </w:rPr>
        <w:t xml:space="preserve">_________________________________ </w:t>
      </w:r>
    </w:p>
    <w:p w14:paraId="6E522983" w14:textId="77777777" w:rsidR="004334C4" w:rsidRDefault="00377A17">
      <w:pPr>
        <w:spacing w:after="200"/>
        <w:ind w:right="-90"/>
        <w:jc w:val="both"/>
      </w:pPr>
      <w:r>
        <w:rPr>
          <w:rFonts w:ascii="Times New Roman" w:eastAsia="Times New Roman" w:hAnsi="Times New Roman" w:cs="Times New Roman"/>
          <w:b/>
        </w:rPr>
        <w:lastRenderedPageBreak/>
        <w:t>Bid Price</w:t>
      </w:r>
      <w:r>
        <w:rPr>
          <w:rFonts w:ascii="Times New Roman" w:eastAsia="Times New Roman" w:hAnsi="Times New Roman" w:cs="Times New Roman"/>
        </w:rPr>
        <w:t xml:space="preserve">: The total price of our Bid, excluding any discounts offered in item (f) below is: </w:t>
      </w:r>
      <w:r>
        <w:rPr>
          <w:rFonts w:ascii="Times New Roman" w:eastAsia="Times New Roman" w:hAnsi="Times New Roman" w:cs="Times New Roman"/>
          <w:i/>
        </w:rPr>
        <w:t>[Insert one of the options below as appropriate]</w:t>
      </w:r>
    </w:p>
    <w:p w14:paraId="610F860B" w14:textId="77777777" w:rsidR="004334C4" w:rsidRDefault="00377A17">
      <w:pPr>
        <w:spacing w:after="200"/>
        <w:ind w:right="-90"/>
        <w:jc w:val="both"/>
        <w:rPr>
          <w:rFonts w:ascii="Times New Roman" w:eastAsia="Times New Roman" w:hAnsi="Times New Roman" w:cs="Times New Roman"/>
          <w:u w:val="single"/>
        </w:rPr>
      </w:pPr>
      <w:r>
        <w:rPr>
          <w:rFonts w:ascii="Times New Roman" w:eastAsia="Times New Roman" w:hAnsi="Times New Roman" w:cs="Times New Roman"/>
          <w:i/>
        </w:rPr>
        <w:t>[Option 1, in case of one lot</w:t>
      </w:r>
      <w:r w:rsidR="00296161">
        <w:rPr>
          <w:rFonts w:ascii="Times New Roman" w:eastAsia="Times New Roman" w:hAnsi="Times New Roman" w:cs="Times New Roman"/>
          <w:i/>
        </w:rPr>
        <w:t>:]</w:t>
      </w:r>
      <w:r w:rsidR="00296161">
        <w:rPr>
          <w:rFonts w:ascii="Times New Roman" w:eastAsia="Times New Roman" w:hAnsi="Times New Roman" w:cs="Times New Roman"/>
        </w:rPr>
        <w:t xml:space="preserve"> Total</w:t>
      </w:r>
      <w:r>
        <w:rPr>
          <w:rFonts w:ascii="Times New Roman" w:eastAsia="Times New Roman" w:hAnsi="Times New Roman" w:cs="Times New Roman"/>
        </w:rPr>
        <w:t xml:space="preserve"> price is: </w:t>
      </w:r>
      <w:r>
        <w:rPr>
          <w:rFonts w:ascii="Times New Roman" w:eastAsia="Times New Roman" w:hAnsi="Times New Roman" w:cs="Times New Roman"/>
          <w:u w:val="single"/>
        </w:rPr>
        <w:t>[</w:t>
      </w:r>
      <w:r>
        <w:rPr>
          <w:rFonts w:ascii="Times New Roman" w:eastAsia="Times New Roman" w:hAnsi="Times New Roman" w:cs="Times New Roman"/>
          <w:i/>
          <w:u w:val="single"/>
        </w:rPr>
        <w:t>insert the total price of the Bid in words and figures, indicating the various amounts and the respective currencies</w:t>
      </w:r>
      <w:proofErr w:type="gramStart"/>
      <w:r>
        <w:rPr>
          <w:rFonts w:ascii="Times New Roman" w:eastAsia="Times New Roman" w:hAnsi="Times New Roman" w:cs="Times New Roman"/>
          <w:u w:val="single"/>
        </w:rPr>
        <w:t>];</w:t>
      </w:r>
      <w:proofErr w:type="gramEnd"/>
    </w:p>
    <w:p w14:paraId="2B962CCA"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 xml:space="preserve">Or </w:t>
      </w:r>
    </w:p>
    <w:p w14:paraId="3B40FE3A" w14:textId="77777777" w:rsidR="004334C4" w:rsidRDefault="00377A17">
      <w:pPr>
        <w:spacing w:after="200"/>
        <w:ind w:right="-90"/>
        <w:jc w:val="both"/>
        <w:rPr>
          <w:rFonts w:ascii="Times New Roman" w:eastAsia="Times New Roman" w:hAnsi="Times New Roman" w:cs="Times New Roman"/>
        </w:rPr>
      </w:pPr>
      <w:bookmarkStart w:id="99" w:name="_heading=h.279ka65" w:colFirst="0" w:colLast="0"/>
      <w:bookmarkEnd w:id="99"/>
      <w:r>
        <w:rPr>
          <w:rFonts w:ascii="Times New Roman" w:eastAsia="Times New Roman" w:hAnsi="Times New Roman" w:cs="Times New Roman"/>
          <w:i/>
        </w:rPr>
        <w:t>[Option 2, in case of multiple lots:]</w:t>
      </w:r>
      <w:r>
        <w:rPr>
          <w:rFonts w:ascii="Times New Roman" w:eastAsia="Times New Roman" w:hAnsi="Times New Roman" w:cs="Times New Roman"/>
        </w:rPr>
        <w:t xml:space="preserve"> (a) Total price of each lot [</w:t>
      </w:r>
      <w:r>
        <w:rPr>
          <w:rFonts w:ascii="Times New Roman" w:eastAsia="Times New Roman" w:hAnsi="Times New Roman" w:cs="Times New Roman"/>
          <w:i/>
        </w:rPr>
        <w:t>insert the total price of each lot in words and figures, indicating the various amounts and the respective currencies</w:t>
      </w:r>
      <w:r>
        <w:rPr>
          <w:rFonts w:ascii="Times New Roman" w:eastAsia="Times New Roman" w:hAnsi="Times New Roman" w:cs="Times New Roman"/>
        </w:rPr>
        <w:t>]; and (b) Total price of all lots (sum of all lots) [</w:t>
      </w:r>
      <w:r>
        <w:rPr>
          <w:rFonts w:ascii="Times New Roman" w:eastAsia="Times New Roman" w:hAnsi="Times New Roman" w:cs="Times New Roman"/>
          <w:i/>
        </w:rPr>
        <w:t>insert the total price of all lots in words and figures, indicating the various amounts and the respective currencies</w:t>
      </w:r>
      <w:r>
        <w:rPr>
          <w:rFonts w:ascii="Times New Roman" w:eastAsia="Times New Roman" w:hAnsi="Times New Roman" w:cs="Times New Roman"/>
        </w:rPr>
        <w:t>];</w:t>
      </w:r>
    </w:p>
    <w:p w14:paraId="4765BD6E" w14:textId="77777777" w:rsidR="004334C4" w:rsidRDefault="00377A17">
      <w:pPr>
        <w:spacing w:after="200"/>
        <w:ind w:right="-90"/>
        <w:jc w:val="both"/>
      </w:pPr>
      <w:r>
        <w:rPr>
          <w:rFonts w:ascii="Times New Roman" w:eastAsia="Times New Roman" w:hAnsi="Times New Roman" w:cs="Times New Roman"/>
          <w:b/>
        </w:rPr>
        <w:t>Discounts:</w:t>
      </w:r>
      <w:r>
        <w:rPr>
          <w:rFonts w:ascii="Times New Roman" w:eastAsia="Times New Roman" w:hAnsi="Times New Roman" w:cs="Times New Roman"/>
        </w:rPr>
        <w:t xml:space="preserve"> The discounts offered and the methodology for their application are: </w:t>
      </w:r>
    </w:p>
    <w:p w14:paraId="2520EDF1"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The discounts offered are: [</w:t>
      </w:r>
      <w:r>
        <w:rPr>
          <w:rFonts w:ascii="Times New Roman" w:eastAsia="Times New Roman" w:hAnsi="Times New Roman" w:cs="Times New Roman"/>
          <w:i/>
        </w:rPr>
        <w:t>Specify in detail each discount offered.</w:t>
      </w:r>
      <w:r>
        <w:rPr>
          <w:rFonts w:ascii="Times New Roman" w:eastAsia="Times New Roman" w:hAnsi="Times New Roman" w:cs="Times New Roman"/>
        </w:rPr>
        <w:t>]</w:t>
      </w:r>
    </w:p>
    <w:p w14:paraId="7B550D3D"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(ii) The exact method of calculations to determine the net price after application of discounts is shown below: [</w:t>
      </w:r>
      <w:r>
        <w:rPr>
          <w:rFonts w:ascii="Times New Roman" w:eastAsia="Times New Roman" w:hAnsi="Times New Roman" w:cs="Times New Roman"/>
          <w:i/>
        </w:rPr>
        <w:t>Specify in detail the method that shall be used to apply the discounts</w:t>
      </w:r>
      <w:proofErr w:type="gramStart"/>
      <w:r>
        <w:rPr>
          <w:rFonts w:ascii="Times New Roman" w:eastAsia="Times New Roman" w:hAnsi="Times New Roman" w:cs="Times New Roman"/>
        </w:rPr>
        <w:t>];</w:t>
      </w:r>
      <w:proofErr w:type="gramEnd"/>
    </w:p>
    <w:p w14:paraId="08E9E36F" w14:textId="77777777" w:rsidR="004334C4" w:rsidRDefault="00377A17">
      <w:pPr>
        <w:spacing w:after="200"/>
        <w:ind w:right="-90"/>
        <w:jc w:val="both"/>
      </w:pPr>
      <w:r>
        <w:rPr>
          <w:rFonts w:ascii="Times New Roman" w:eastAsia="Times New Roman" w:hAnsi="Times New Roman" w:cs="Times New Roman"/>
          <w:b/>
        </w:rPr>
        <w:t>Bid Validity Period:</w:t>
      </w:r>
      <w:r>
        <w:rPr>
          <w:rFonts w:ascii="Times New Roman" w:eastAsia="Times New Roman" w:hAnsi="Times New Roman" w:cs="Times New Roman"/>
        </w:rPr>
        <w:t xml:space="preserve"> Our Bid shall be valid for a period specified in BDS ITB 18.1 of days from the date fixed for the Bid submission deadline in accordance with the bidding document, and it shall remain binding upon us and may be accepted at any time before the expiration of that </w:t>
      </w:r>
      <w:proofErr w:type="gramStart"/>
      <w:r>
        <w:rPr>
          <w:rFonts w:ascii="Times New Roman" w:eastAsia="Times New Roman" w:hAnsi="Times New Roman" w:cs="Times New Roman"/>
        </w:rPr>
        <w:t>period;</w:t>
      </w:r>
      <w:proofErr w:type="gramEnd"/>
    </w:p>
    <w:p w14:paraId="0FC6DFFC" w14:textId="77777777" w:rsidR="004334C4" w:rsidRDefault="00377A17">
      <w:pPr>
        <w:spacing w:after="200"/>
        <w:ind w:right="-90"/>
        <w:jc w:val="both"/>
        <w:rPr>
          <w:highlight w:val="white"/>
        </w:rPr>
      </w:pPr>
      <w:r>
        <w:rPr>
          <w:rFonts w:ascii="Times New Roman" w:eastAsia="Times New Roman" w:hAnsi="Times New Roman" w:cs="Times New Roman"/>
          <w:b/>
          <w:highlight w:val="white"/>
        </w:rPr>
        <w:t>Performance Security:</w:t>
      </w:r>
      <w:r>
        <w:rPr>
          <w:rFonts w:ascii="Times New Roman" w:eastAsia="Times New Roman" w:hAnsi="Times New Roman" w:cs="Times New Roman"/>
          <w:highlight w:val="white"/>
        </w:rPr>
        <w:t xml:space="preserve"> If our Bid is accepted, we commit to obtain </w:t>
      </w:r>
      <w:proofErr w:type="gramStart"/>
      <w:r>
        <w:rPr>
          <w:rFonts w:ascii="Times New Roman" w:eastAsia="Times New Roman" w:hAnsi="Times New Roman" w:cs="Times New Roman"/>
          <w:highlight w:val="white"/>
        </w:rPr>
        <w:t>a performance</w:t>
      </w:r>
      <w:proofErr w:type="gramEnd"/>
      <w:r>
        <w:rPr>
          <w:rFonts w:ascii="Times New Roman" w:eastAsia="Times New Roman" w:hAnsi="Times New Roman" w:cs="Times New Roman"/>
          <w:highlight w:val="white"/>
        </w:rPr>
        <w:t xml:space="preserve"> security </w:t>
      </w:r>
      <w:r>
        <w:rPr>
          <w:rFonts w:ascii="Times New Roman" w:eastAsia="Times New Roman" w:hAnsi="Times New Roman" w:cs="Times New Roman"/>
          <w:color w:val="000000"/>
          <w:highlight w:val="white"/>
        </w:rPr>
        <w:t>[</w:t>
      </w:r>
      <w:r>
        <w:rPr>
          <w:rFonts w:ascii="Times New Roman" w:eastAsia="Times New Roman" w:hAnsi="Times New Roman" w:cs="Times New Roman"/>
          <w:i/>
          <w:highlight w:val="white"/>
        </w:rPr>
        <w:t>and an Environmental, Social, Health and Safety (ESHS) Performance Security,</w:t>
      </w:r>
      <w:r>
        <w:rPr>
          <w:rFonts w:ascii="Times New Roman" w:eastAsia="Times New Roman" w:hAnsi="Times New Roman" w:cs="Times New Roman"/>
          <w:highlight w:val="white"/>
        </w:rPr>
        <w:t xml:space="preserve"> in accordance with the bidding </w:t>
      </w:r>
      <w:proofErr w:type="gramStart"/>
      <w:r>
        <w:rPr>
          <w:rFonts w:ascii="Times New Roman" w:eastAsia="Times New Roman" w:hAnsi="Times New Roman" w:cs="Times New Roman"/>
          <w:highlight w:val="white"/>
        </w:rPr>
        <w:t>document;</w:t>
      </w:r>
      <w:proofErr w:type="gramEnd"/>
    </w:p>
    <w:p w14:paraId="5B8B8509" w14:textId="77777777" w:rsidR="004334C4" w:rsidRDefault="00377A17">
      <w:pPr>
        <w:spacing w:after="200"/>
        <w:ind w:right="-90"/>
        <w:jc w:val="both"/>
      </w:pPr>
      <w:r>
        <w:rPr>
          <w:rFonts w:ascii="Times New Roman" w:eastAsia="Times New Roman" w:hAnsi="Times New Roman" w:cs="Times New Roman"/>
          <w:b/>
        </w:rPr>
        <w:t>One Bid Per Bidder:</w:t>
      </w:r>
      <w:r>
        <w:rPr>
          <w:rFonts w:ascii="Times New Roman" w:eastAsia="Times New Roman" w:hAnsi="Times New Roman" w:cs="Times New Roman"/>
        </w:rPr>
        <w:t xml:space="preserve"> We are not submitting any other Bid(s) as an individual Bidder or as a subcontractor, and we</w:t>
      </w:r>
      <w:r>
        <w:rPr>
          <w:rFonts w:ascii="Times New Roman" w:eastAsia="Times New Roman" w:hAnsi="Times New Roman" w:cs="Times New Roman"/>
          <w:i/>
        </w:rPr>
        <w:t xml:space="preserve"> </w:t>
      </w:r>
      <w:r>
        <w:rPr>
          <w:rFonts w:ascii="Times New Roman" w:eastAsia="Times New Roman" w:hAnsi="Times New Roman" w:cs="Times New Roman"/>
        </w:rPr>
        <w:t xml:space="preserve">are not participating in any other Bid(s) as a Joint Venture member, and meet the requirements of ITB 4.3, other than alternative Bids submitted in accordance with ITB </w:t>
      </w:r>
      <w:proofErr w:type="gramStart"/>
      <w:r>
        <w:rPr>
          <w:rFonts w:ascii="Times New Roman" w:eastAsia="Times New Roman" w:hAnsi="Times New Roman" w:cs="Times New Roman"/>
        </w:rPr>
        <w:t>13;</w:t>
      </w:r>
      <w:proofErr w:type="gramEnd"/>
    </w:p>
    <w:p w14:paraId="127B96D8" w14:textId="77777777" w:rsidR="004334C4" w:rsidRDefault="00377A17">
      <w:pPr>
        <w:spacing w:after="200"/>
        <w:ind w:right="-90"/>
        <w:jc w:val="both"/>
      </w:pPr>
      <w:r>
        <w:rPr>
          <w:rFonts w:ascii="Times New Roman" w:eastAsia="Times New Roman" w:hAnsi="Times New Roman" w:cs="Times New Roman"/>
          <w:b/>
        </w:rPr>
        <w:t>Suspension and Debarment</w:t>
      </w:r>
      <w:r>
        <w:rPr>
          <w:rFonts w:ascii="Times New Roman" w:eastAsia="Times New Roman" w:hAnsi="Times New Roman" w:cs="Times New Roman"/>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w:t>
      </w:r>
      <w:proofErr w:type="gramStart"/>
      <w:r>
        <w:rPr>
          <w:rFonts w:ascii="Times New Roman" w:eastAsia="Times New Roman" w:hAnsi="Times New Roman" w:cs="Times New Roman"/>
        </w:rPr>
        <w:t>Council;</w:t>
      </w:r>
      <w:proofErr w:type="gramEnd"/>
    </w:p>
    <w:p w14:paraId="2A569784" w14:textId="77777777" w:rsidR="004334C4" w:rsidRDefault="00377A17">
      <w:pPr>
        <w:spacing w:after="200"/>
        <w:ind w:right="-90"/>
        <w:jc w:val="both"/>
      </w:pPr>
      <w:r>
        <w:rPr>
          <w:rFonts w:ascii="Times New Roman" w:eastAsia="Times New Roman" w:hAnsi="Times New Roman" w:cs="Times New Roman"/>
          <w:b/>
        </w:rPr>
        <w:t>State-owned enterprise or institution:</w:t>
      </w:r>
      <w:r>
        <w:rPr>
          <w:rFonts w:ascii="Times New Roman" w:eastAsia="Times New Roman" w:hAnsi="Times New Roman" w:cs="Times New Roman"/>
        </w:rPr>
        <w:t xml:space="preserve"> [</w:t>
      </w:r>
      <w:r>
        <w:rPr>
          <w:rFonts w:ascii="Times New Roman" w:eastAsia="Times New Roman" w:hAnsi="Times New Roman" w:cs="Times New Roman"/>
          <w:i/>
        </w:rPr>
        <w:t>select the appropriate option and delete the other</w:t>
      </w:r>
      <w:r>
        <w:rPr>
          <w:rFonts w:ascii="Times New Roman" w:eastAsia="Times New Roman" w:hAnsi="Times New Roman" w:cs="Times New Roman"/>
        </w:rPr>
        <w:t>] [</w:t>
      </w:r>
      <w:r>
        <w:rPr>
          <w:rFonts w:ascii="Times New Roman" w:eastAsia="Times New Roman" w:hAnsi="Times New Roman" w:cs="Times New Roman"/>
          <w:i/>
        </w:rPr>
        <w:t>We are not a state-owned enterprise or institution</w:t>
      </w:r>
      <w:r>
        <w:rPr>
          <w:rFonts w:ascii="Times New Roman" w:eastAsia="Times New Roman" w:hAnsi="Times New Roman" w:cs="Times New Roman"/>
        </w:rPr>
        <w:t>] / [</w:t>
      </w:r>
      <w:r>
        <w:rPr>
          <w:rFonts w:ascii="Times New Roman" w:eastAsia="Times New Roman" w:hAnsi="Times New Roman" w:cs="Times New Roman"/>
          <w:i/>
        </w:rPr>
        <w:t>We are a state-owned enterprise or institution but meet the requirements of ITB 4.6</w:t>
      </w:r>
      <w:proofErr w:type="gramStart"/>
      <w:r>
        <w:rPr>
          <w:rFonts w:ascii="Times New Roman" w:eastAsia="Times New Roman" w:hAnsi="Times New Roman" w:cs="Times New Roman"/>
        </w:rPr>
        <w:t>];</w:t>
      </w:r>
      <w:proofErr w:type="gramEnd"/>
    </w:p>
    <w:p w14:paraId="56FF5B86" w14:textId="77777777" w:rsidR="004334C4" w:rsidRDefault="00377A17">
      <w:pPr>
        <w:spacing w:after="200"/>
        <w:ind w:right="-90"/>
        <w:jc w:val="both"/>
      </w:pPr>
      <w:r>
        <w:rPr>
          <w:rFonts w:ascii="Times New Roman" w:eastAsia="Times New Roman" w:hAnsi="Times New Roman" w:cs="Times New Roman"/>
          <w:b/>
        </w:rPr>
        <w:t>Commissions, gratuities and fees:</w:t>
      </w:r>
      <w:r>
        <w:rPr>
          <w:rFonts w:ascii="Times New Roman" w:eastAsia="Times New Roman" w:hAnsi="Times New Roman" w:cs="Times New Roman"/>
        </w:rPr>
        <w:t xml:space="preserve"> We have paid, or will pay the following commissions, gratuities, or fees with respect to the Bidding process or execution of the Contract: [</w:t>
      </w:r>
      <w:r>
        <w:rPr>
          <w:rFonts w:ascii="Times New Roman" w:eastAsia="Times New Roman" w:hAnsi="Times New Roman" w:cs="Times New Roman"/>
          <w:i/>
        </w:rPr>
        <w:t>insert complete name of each Recipient, its full address, the reason for which each commission or gratuity was paid and the amount and currency of each such commission or gratuity</w:t>
      </w:r>
      <w:r>
        <w:rPr>
          <w:rFonts w:ascii="Times New Roman" w:eastAsia="Times New Roman" w:hAnsi="Times New Roman" w:cs="Times New Roman"/>
        </w:rPr>
        <w:t>]</w:t>
      </w:r>
    </w:p>
    <w:p w14:paraId="1D6702D7" w14:textId="77777777" w:rsidR="004334C4" w:rsidRDefault="004334C4">
      <w:pPr>
        <w:ind w:right="-90"/>
        <w:rPr>
          <w:rFonts w:ascii="Times New Roman" w:eastAsia="Times New Roman" w:hAnsi="Times New Roman" w:cs="Times New Roman"/>
        </w:rPr>
      </w:pPr>
    </w:p>
    <w:tbl>
      <w:tblPr>
        <w:tblStyle w:val="Style1135"/>
        <w:tblW w:w="865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520"/>
        <w:gridCol w:w="2070"/>
        <w:gridCol w:w="1548"/>
      </w:tblGrid>
      <w:tr w:rsidR="004334C4" w14:paraId="61A4E3A4" w14:textId="77777777">
        <w:tc>
          <w:tcPr>
            <w:tcW w:w="2520" w:type="dxa"/>
          </w:tcPr>
          <w:p w14:paraId="13E4BFCF" w14:textId="77777777" w:rsidR="004334C4" w:rsidRDefault="00377A17">
            <w:pPr>
              <w:ind w:right="-90"/>
              <w:rPr>
                <w:sz w:val="20"/>
                <w:szCs w:val="20"/>
              </w:rPr>
            </w:pPr>
            <w:r>
              <w:rPr>
                <w:sz w:val="20"/>
                <w:szCs w:val="20"/>
              </w:rPr>
              <w:lastRenderedPageBreak/>
              <w:t>Name of Recipient</w:t>
            </w:r>
          </w:p>
        </w:tc>
        <w:tc>
          <w:tcPr>
            <w:tcW w:w="2520" w:type="dxa"/>
          </w:tcPr>
          <w:p w14:paraId="499F2989" w14:textId="77777777" w:rsidR="004334C4" w:rsidRDefault="00377A17">
            <w:pPr>
              <w:ind w:right="-90"/>
              <w:rPr>
                <w:sz w:val="20"/>
                <w:szCs w:val="20"/>
              </w:rPr>
            </w:pPr>
            <w:r>
              <w:rPr>
                <w:sz w:val="20"/>
                <w:szCs w:val="20"/>
              </w:rPr>
              <w:t>Address</w:t>
            </w:r>
          </w:p>
        </w:tc>
        <w:tc>
          <w:tcPr>
            <w:tcW w:w="2070" w:type="dxa"/>
          </w:tcPr>
          <w:p w14:paraId="7A095597" w14:textId="77777777" w:rsidR="004334C4" w:rsidRDefault="00377A17">
            <w:pPr>
              <w:ind w:right="-90"/>
              <w:rPr>
                <w:sz w:val="20"/>
                <w:szCs w:val="20"/>
              </w:rPr>
            </w:pPr>
            <w:r>
              <w:rPr>
                <w:sz w:val="20"/>
                <w:szCs w:val="20"/>
              </w:rPr>
              <w:t>Reason</w:t>
            </w:r>
          </w:p>
        </w:tc>
        <w:tc>
          <w:tcPr>
            <w:tcW w:w="1548" w:type="dxa"/>
          </w:tcPr>
          <w:p w14:paraId="5325867A" w14:textId="77777777" w:rsidR="004334C4" w:rsidRDefault="00377A17">
            <w:pPr>
              <w:ind w:right="-90"/>
              <w:rPr>
                <w:sz w:val="20"/>
                <w:szCs w:val="20"/>
              </w:rPr>
            </w:pPr>
            <w:r>
              <w:rPr>
                <w:sz w:val="20"/>
                <w:szCs w:val="20"/>
              </w:rPr>
              <w:t>Amount</w:t>
            </w:r>
          </w:p>
        </w:tc>
      </w:tr>
      <w:tr w:rsidR="004334C4" w14:paraId="3888BAA3" w14:textId="77777777">
        <w:tc>
          <w:tcPr>
            <w:tcW w:w="2520" w:type="dxa"/>
          </w:tcPr>
          <w:p w14:paraId="0DBDE4F2" w14:textId="77777777" w:rsidR="004334C4" w:rsidRDefault="004334C4">
            <w:pPr>
              <w:ind w:right="-90"/>
              <w:rPr>
                <w:sz w:val="20"/>
                <w:szCs w:val="20"/>
                <w:u w:val="single"/>
              </w:rPr>
            </w:pPr>
          </w:p>
        </w:tc>
        <w:tc>
          <w:tcPr>
            <w:tcW w:w="2520" w:type="dxa"/>
          </w:tcPr>
          <w:p w14:paraId="4904CDA3" w14:textId="77777777" w:rsidR="004334C4" w:rsidRDefault="004334C4">
            <w:pPr>
              <w:ind w:right="-90"/>
              <w:rPr>
                <w:sz w:val="20"/>
                <w:szCs w:val="20"/>
                <w:u w:val="single"/>
              </w:rPr>
            </w:pPr>
          </w:p>
        </w:tc>
        <w:tc>
          <w:tcPr>
            <w:tcW w:w="2070" w:type="dxa"/>
          </w:tcPr>
          <w:p w14:paraId="5851C91E" w14:textId="77777777" w:rsidR="004334C4" w:rsidRDefault="004334C4">
            <w:pPr>
              <w:ind w:right="-90"/>
              <w:rPr>
                <w:sz w:val="20"/>
                <w:szCs w:val="20"/>
                <w:u w:val="single"/>
              </w:rPr>
            </w:pPr>
          </w:p>
        </w:tc>
        <w:tc>
          <w:tcPr>
            <w:tcW w:w="1548" w:type="dxa"/>
          </w:tcPr>
          <w:p w14:paraId="549D7B1C" w14:textId="77777777" w:rsidR="004334C4" w:rsidRDefault="004334C4">
            <w:pPr>
              <w:ind w:right="-90"/>
              <w:rPr>
                <w:sz w:val="20"/>
                <w:szCs w:val="20"/>
                <w:u w:val="single"/>
              </w:rPr>
            </w:pPr>
          </w:p>
        </w:tc>
      </w:tr>
      <w:tr w:rsidR="004334C4" w14:paraId="1251FC67" w14:textId="77777777">
        <w:tc>
          <w:tcPr>
            <w:tcW w:w="2520" w:type="dxa"/>
          </w:tcPr>
          <w:p w14:paraId="706CD468" w14:textId="77777777" w:rsidR="004334C4" w:rsidRDefault="004334C4">
            <w:pPr>
              <w:ind w:right="-90"/>
              <w:rPr>
                <w:sz w:val="20"/>
                <w:szCs w:val="20"/>
                <w:u w:val="single"/>
              </w:rPr>
            </w:pPr>
          </w:p>
        </w:tc>
        <w:tc>
          <w:tcPr>
            <w:tcW w:w="2520" w:type="dxa"/>
          </w:tcPr>
          <w:p w14:paraId="1A1D87C7" w14:textId="77777777" w:rsidR="004334C4" w:rsidRDefault="004334C4">
            <w:pPr>
              <w:ind w:right="-90"/>
              <w:rPr>
                <w:sz w:val="20"/>
                <w:szCs w:val="20"/>
                <w:u w:val="single"/>
              </w:rPr>
            </w:pPr>
          </w:p>
        </w:tc>
        <w:tc>
          <w:tcPr>
            <w:tcW w:w="2070" w:type="dxa"/>
          </w:tcPr>
          <w:p w14:paraId="79EEA9A4" w14:textId="77777777" w:rsidR="004334C4" w:rsidRDefault="004334C4">
            <w:pPr>
              <w:ind w:right="-90"/>
              <w:rPr>
                <w:sz w:val="20"/>
                <w:szCs w:val="20"/>
                <w:u w:val="single"/>
              </w:rPr>
            </w:pPr>
          </w:p>
        </w:tc>
        <w:tc>
          <w:tcPr>
            <w:tcW w:w="1548" w:type="dxa"/>
          </w:tcPr>
          <w:p w14:paraId="53EEFC4D" w14:textId="77777777" w:rsidR="004334C4" w:rsidRDefault="004334C4">
            <w:pPr>
              <w:ind w:right="-90"/>
              <w:rPr>
                <w:sz w:val="20"/>
                <w:szCs w:val="20"/>
                <w:u w:val="single"/>
              </w:rPr>
            </w:pPr>
          </w:p>
        </w:tc>
      </w:tr>
      <w:tr w:rsidR="004334C4" w14:paraId="40160ABD" w14:textId="77777777">
        <w:tc>
          <w:tcPr>
            <w:tcW w:w="2520" w:type="dxa"/>
          </w:tcPr>
          <w:p w14:paraId="6E4CBA81" w14:textId="77777777" w:rsidR="004334C4" w:rsidRDefault="004334C4">
            <w:pPr>
              <w:ind w:right="-90"/>
              <w:rPr>
                <w:sz w:val="20"/>
                <w:szCs w:val="20"/>
                <w:u w:val="single"/>
              </w:rPr>
            </w:pPr>
          </w:p>
        </w:tc>
        <w:tc>
          <w:tcPr>
            <w:tcW w:w="2520" w:type="dxa"/>
          </w:tcPr>
          <w:p w14:paraId="109BE4D2" w14:textId="77777777" w:rsidR="004334C4" w:rsidRDefault="004334C4">
            <w:pPr>
              <w:ind w:right="-90"/>
              <w:rPr>
                <w:sz w:val="20"/>
                <w:szCs w:val="20"/>
                <w:u w:val="single"/>
              </w:rPr>
            </w:pPr>
          </w:p>
        </w:tc>
        <w:tc>
          <w:tcPr>
            <w:tcW w:w="2070" w:type="dxa"/>
          </w:tcPr>
          <w:p w14:paraId="47A60CCD" w14:textId="77777777" w:rsidR="004334C4" w:rsidRDefault="004334C4">
            <w:pPr>
              <w:ind w:right="-90"/>
              <w:rPr>
                <w:sz w:val="20"/>
                <w:szCs w:val="20"/>
                <w:u w:val="single"/>
              </w:rPr>
            </w:pPr>
          </w:p>
        </w:tc>
        <w:tc>
          <w:tcPr>
            <w:tcW w:w="1548" w:type="dxa"/>
          </w:tcPr>
          <w:p w14:paraId="4845FD5F" w14:textId="77777777" w:rsidR="004334C4" w:rsidRDefault="004334C4">
            <w:pPr>
              <w:ind w:right="-90"/>
              <w:rPr>
                <w:sz w:val="20"/>
                <w:szCs w:val="20"/>
                <w:u w:val="single"/>
              </w:rPr>
            </w:pPr>
          </w:p>
        </w:tc>
      </w:tr>
      <w:tr w:rsidR="004334C4" w14:paraId="3F232D1B" w14:textId="77777777">
        <w:tc>
          <w:tcPr>
            <w:tcW w:w="2520" w:type="dxa"/>
          </w:tcPr>
          <w:p w14:paraId="28A6DDB6" w14:textId="77777777" w:rsidR="004334C4" w:rsidRDefault="004334C4">
            <w:pPr>
              <w:ind w:right="-90"/>
              <w:rPr>
                <w:sz w:val="20"/>
                <w:szCs w:val="20"/>
                <w:u w:val="single"/>
              </w:rPr>
            </w:pPr>
          </w:p>
        </w:tc>
        <w:tc>
          <w:tcPr>
            <w:tcW w:w="2520" w:type="dxa"/>
          </w:tcPr>
          <w:p w14:paraId="24945BEC" w14:textId="77777777" w:rsidR="004334C4" w:rsidRDefault="004334C4">
            <w:pPr>
              <w:ind w:right="-90"/>
              <w:rPr>
                <w:sz w:val="20"/>
                <w:szCs w:val="20"/>
                <w:u w:val="single"/>
              </w:rPr>
            </w:pPr>
          </w:p>
        </w:tc>
        <w:tc>
          <w:tcPr>
            <w:tcW w:w="2070" w:type="dxa"/>
          </w:tcPr>
          <w:p w14:paraId="6A97272D" w14:textId="77777777" w:rsidR="004334C4" w:rsidRDefault="004334C4">
            <w:pPr>
              <w:ind w:right="-90"/>
              <w:rPr>
                <w:sz w:val="20"/>
                <w:szCs w:val="20"/>
                <w:u w:val="single"/>
              </w:rPr>
            </w:pPr>
          </w:p>
        </w:tc>
        <w:tc>
          <w:tcPr>
            <w:tcW w:w="1548" w:type="dxa"/>
          </w:tcPr>
          <w:p w14:paraId="43C6DD43" w14:textId="77777777" w:rsidR="004334C4" w:rsidRDefault="004334C4">
            <w:pPr>
              <w:ind w:right="-90"/>
              <w:rPr>
                <w:sz w:val="20"/>
                <w:szCs w:val="20"/>
                <w:u w:val="single"/>
              </w:rPr>
            </w:pPr>
          </w:p>
        </w:tc>
      </w:tr>
    </w:tbl>
    <w:p w14:paraId="43862F83" w14:textId="77777777" w:rsidR="004334C4" w:rsidRDefault="004334C4">
      <w:pPr>
        <w:ind w:right="-90"/>
        <w:rPr>
          <w:rFonts w:ascii="Times New Roman" w:eastAsia="Times New Roman" w:hAnsi="Times New Roman" w:cs="Times New Roman"/>
        </w:rPr>
      </w:pPr>
    </w:p>
    <w:p w14:paraId="0DD9921B" w14:textId="77777777" w:rsidR="004334C4" w:rsidRDefault="00377A17">
      <w:pPr>
        <w:ind w:right="-90"/>
        <w:rPr>
          <w:rFonts w:ascii="Times New Roman" w:eastAsia="Times New Roman" w:hAnsi="Times New Roman" w:cs="Times New Roman"/>
          <w:i/>
        </w:rPr>
      </w:pPr>
      <w:r>
        <w:rPr>
          <w:rFonts w:ascii="Times New Roman" w:eastAsia="Times New Roman" w:hAnsi="Times New Roman" w:cs="Times New Roman"/>
          <w:i/>
        </w:rPr>
        <w:t>(If none has been paid or is to be paid, indicate “none.”)</w:t>
      </w:r>
    </w:p>
    <w:p w14:paraId="6EC6BD4B" w14:textId="77777777" w:rsidR="004334C4" w:rsidRDefault="004334C4">
      <w:pPr>
        <w:ind w:right="-90"/>
        <w:rPr>
          <w:rFonts w:ascii="Times New Roman" w:eastAsia="Times New Roman" w:hAnsi="Times New Roman" w:cs="Times New Roman"/>
        </w:rPr>
      </w:pPr>
    </w:p>
    <w:p w14:paraId="5958DBE2" w14:textId="77777777" w:rsidR="004334C4" w:rsidRDefault="00377A17">
      <w:pPr>
        <w:spacing w:after="200"/>
        <w:ind w:right="-90"/>
      </w:pPr>
      <w:r>
        <w:rPr>
          <w:rFonts w:ascii="Times New Roman" w:eastAsia="Times New Roman" w:hAnsi="Times New Roman" w:cs="Times New Roman"/>
          <w:b/>
        </w:rPr>
        <w:t>Binding Contract</w:t>
      </w:r>
      <w:r>
        <w:rPr>
          <w:rFonts w:ascii="Times New Roman" w:eastAsia="Times New Roman" w:hAnsi="Times New Roman" w:cs="Times New Roman"/>
        </w:rPr>
        <w:t xml:space="preserve">: We understand that this Bid, together with your written acceptance thereof included in your Letter of Acceptance, shall constitute a binding contract between us, until a formal contract is prepared and </w:t>
      </w:r>
      <w:proofErr w:type="gramStart"/>
      <w:r>
        <w:rPr>
          <w:rFonts w:ascii="Times New Roman" w:eastAsia="Times New Roman" w:hAnsi="Times New Roman" w:cs="Times New Roman"/>
        </w:rPr>
        <w:t>executed;</w:t>
      </w:r>
      <w:proofErr w:type="gramEnd"/>
      <w:r>
        <w:rPr>
          <w:rFonts w:ascii="Times New Roman" w:eastAsia="Times New Roman" w:hAnsi="Times New Roman" w:cs="Times New Roman"/>
        </w:rPr>
        <w:t xml:space="preserve"> </w:t>
      </w:r>
    </w:p>
    <w:p w14:paraId="40F84DD6" w14:textId="77777777" w:rsidR="004334C4" w:rsidRDefault="00377A17">
      <w:pPr>
        <w:spacing w:after="200"/>
        <w:ind w:right="-90"/>
      </w:pPr>
      <w:r>
        <w:rPr>
          <w:rFonts w:ascii="Times New Roman" w:eastAsia="Times New Roman" w:hAnsi="Times New Roman" w:cs="Times New Roman"/>
          <w:b/>
        </w:rPr>
        <w:t>Not Bound to Accept:</w:t>
      </w:r>
      <w:r>
        <w:rPr>
          <w:rFonts w:ascii="Times New Roman" w:eastAsia="Times New Roman" w:hAnsi="Times New Roman" w:cs="Times New Roman"/>
        </w:rPr>
        <w:t xml:space="preserve"> We understand that you are not bound to accept the lowest evaluated cost Bid, the Most Advantageous Bid or any other Bid that you may receive; and</w:t>
      </w:r>
    </w:p>
    <w:p w14:paraId="10CED154" w14:textId="77777777" w:rsidR="004334C4" w:rsidRDefault="00377A17">
      <w:pPr>
        <w:spacing w:after="200"/>
        <w:ind w:right="-90"/>
      </w:pPr>
      <w:r>
        <w:rPr>
          <w:rFonts w:ascii="Times New Roman" w:eastAsia="Times New Roman" w:hAnsi="Times New Roman" w:cs="Times New Roman"/>
          <w:b/>
        </w:rPr>
        <w:t>Fraud and Corruption:</w:t>
      </w:r>
      <w:r>
        <w:rPr>
          <w:rFonts w:ascii="Times New Roman" w:eastAsia="Times New Roman" w:hAnsi="Times New Roman" w:cs="Times New Roman"/>
        </w:rPr>
        <w:t xml:space="preserve"> We hereby certify that we have taken steps to ensure that no person acting for us or on our behalf engages in any type of Fraud and Corruption; and</w:t>
      </w:r>
    </w:p>
    <w:p w14:paraId="69413B09" w14:textId="77777777" w:rsidR="004334C4" w:rsidRDefault="00377A17">
      <w:pPr>
        <w:tabs>
          <w:tab w:val="right" w:pos="9000"/>
        </w:tabs>
        <w:ind w:right="-90"/>
        <w:jc w:val="both"/>
      </w:pPr>
      <w:r>
        <w:rPr>
          <w:rFonts w:ascii="Times New Roman" w:eastAsia="Times New Roman" w:hAnsi="Times New Roman" w:cs="Times New Roman"/>
          <w:b/>
          <w:color w:val="000000"/>
        </w:rPr>
        <w:t>Adjudicator:</w:t>
      </w:r>
      <w:r>
        <w:rPr>
          <w:rFonts w:ascii="Times New Roman" w:eastAsia="Times New Roman" w:hAnsi="Times New Roman" w:cs="Times New Roman"/>
        </w:rPr>
        <w:t xml:space="preserve"> We accept the appointment of </w:t>
      </w:r>
      <w:r>
        <w:rPr>
          <w:rFonts w:ascii="Times New Roman" w:eastAsia="Times New Roman" w:hAnsi="Times New Roman" w:cs="Times New Roman"/>
          <w:i/>
        </w:rPr>
        <w:t>[insert name proposed in Bid Data Sheet]</w:t>
      </w:r>
      <w:r>
        <w:rPr>
          <w:rFonts w:ascii="Times New Roman" w:eastAsia="Times New Roman" w:hAnsi="Times New Roman" w:cs="Times New Roman"/>
        </w:rPr>
        <w:t xml:space="preserve"> as the Adjudicator.</w:t>
      </w:r>
    </w:p>
    <w:p w14:paraId="0682B8F7" w14:textId="77777777" w:rsidR="004334C4" w:rsidRDefault="004334C4">
      <w:pPr>
        <w:ind w:right="-90"/>
        <w:rPr>
          <w:rFonts w:ascii="Times New Roman" w:eastAsia="Times New Roman" w:hAnsi="Times New Roman" w:cs="Times New Roman"/>
        </w:rPr>
      </w:pPr>
    </w:p>
    <w:p w14:paraId="5FFE9666"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b/>
          <w:i/>
        </w:rPr>
        <w:t>[or]</w:t>
      </w:r>
    </w:p>
    <w:p w14:paraId="44DCA983" w14:textId="77777777" w:rsidR="004334C4" w:rsidRDefault="004334C4">
      <w:pPr>
        <w:ind w:right="-90"/>
        <w:rPr>
          <w:rFonts w:ascii="Times New Roman" w:eastAsia="Times New Roman" w:hAnsi="Times New Roman" w:cs="Times New Roman"/>
        </w:rPr>
      </w:pPr>
    </w:p>
    <w:p w14:paraId="605FD3FD"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 xml:space="preserve">We do not accept the appointment of </w:t>
      </w:r>
      <w:r>
        <w:rPr>
          <w:rFonts w:ascii="Times New Roman" w:eastAsia="Times New Roman" w:hAnsi="Times New Roman" w:cs="Times New Roman"/>
          <w:i/>
        </w:rPr>
        <w:t>[insert name proposed in Bid Data Sheet]</w:t>
      </w:r>
      <w:r>
        <w:rPr>
          <w:rFonts w:ascii="Times New Roman" w:eastAsia="Times New Roman" w:hAnsi="Times New Roman" w:cs="Times New Roman"/>
        </w:rPr>
        <w:t xml:space="preserve"> as the </w:t>
      </w:r>
      <w:proofErr w:type="gramStart"/>
      <w:r>
        <w:rPr>
          <w:rFonts w:ascii="Times New Roman" w:eastAsia="Times New Roman" w:hAnsi="Times New Roman" w:cs="Times New Roman"/>
        </w:rPr>
        <w:t>Adjudicator, and</w:t>
      </w:r>
      <w:proofErr w:type="gramEnd"/>
      <w:r>
        <w:rPr>
          <w:rFonts w:ascii="Times New Roman" w:eastAsia="Times New Roman" w:hAnsi="Times New Roman" w:cs="Times New Roman"/>
        </w:rPr>
        <w:t xml:space="preserve"> propose instead that </w:t>
      </w:r>
      <w:r>
        <w:rPr>
          <w:rFonts w:ascii="Times New Roman" w:eastAsia="Times New Roman" w:hAnsi="Times New Roman" w:cs="Times New Roman"/>
          <w:i/>
        </w:rPr>
        <w:t>[insert name]</w:t>
      </w:r>
      <w:r>
        <w:rPr>
          <w:rFonts w:ascii="Times New Roman" w:eastAsia="Times New Roman" w:hAnsi="Times New Roman" w:cs="Times New Roman"/>
        </w:rPr>
        <w:t xml:space="preserve"> be appointed as Adjudicator, whose daily fees and biographical data are attached.</w:t>
      </w:r>
    </w:p>
    <w:p w14:paraId="5754831A" w14:textId="77777777" w:rsidR="004334C4" w:rsidRDefault="004334C4">
      <w:pPr>
        <w:spacing w:after="200"/>
        <w:ind w:right="-90"/>
        <w:jc w:val="both"/>
        <w:rPr>
          <w:rFonts w:ascii="Times New Roman" w:eastAsia="Times New Roman" w:hAnsi="Times New Roman" w:cs="Times New Roman"/>
        </w:rPr>
      </w:pPr>
    </w:p>
    <w:p w14:paraId="60364F64"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Name of the Bidder</w:t>
      </w:r>
      <w:r>
        <w:rPr>
          <w:rFonts w:ascii="Times New Roman" w:eastAsia="Times New Roman" w:hAnsi="Times New Roman" w:cs="Times New Roman"/>
        </w:rPr>
        <w:t>: *[</w:t>
      </w:r>
      <w:r>
        <w:rPr>
          <w:rFonts w:ascii="Times New Roman" w:eastAsia="Times New Roman" w:hAnsi="Times New Roman" w:cs="Times New Roman"/>
          <w:i/>
        </w:rPr>
        <w:t>insert complete name of person signing the Bid</w:t>
      </w:r>
      <w:r>
        <w:rPr>
          <w:rFonts w:ascii="Times New Roman" w:eastAsia="Times New Roman" w:hAnsi="Times New Roman" w:cs="Times New Roman"/>
        </w:rPr>
        <w:t>]</w:t>
      </w:r>
    </w:p>
    <w:p w14:paraId="1E908C17" w14:textId="77777777" w:rsidR="004334C4" w:rsidRDefault="004334C4">
      <w:pPr>
        <w:ind w:right="-90"/>
        <w:jc w:val="both"/>
        <w:rPr>
          <w:rFonts w:ascii="Times New Roman" w:eastAsia="Times New Roman" w:hAnsi="Times New Roman" w:cs="Times New Roman"/>
        </w:rPr>
      </w:pPr>
    </w:p>
    <w:p w14:paraId="2A5B234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 xml:space="preserve">Name of the person duly authorized to sign the Bid on behalf of the </w:t>
      </w:r>
      <w:proofErr w:type="gramStart"/>
      <w:r>
        <w:rPr>
          <w:rFonts w:ascii="Times New Roman" w:eastAsia="Times New Roman" w:hAnsi="Times New Roman" w:cs="Times New Roman"/>
          <w:b/>
        </w:rPr>
        <w:t>Bidder</w:t>
      </w:r>
      <w:r>
        <w:rPr>
          <w:rFonts w:ascii="Times New Roman" w:eastAsia="Times New Roman" w:hAnsi="Times New Roman" w:cs="Times New Roman"/>
        </w:rPr>
        <w:t>:*</w:t>
      </w:r>
      <w:proofErr w:type="gramEnd"/>
      <w:r>
        <w:rPr>
          <w:rFonts w:ascii="Times New Roman" w:eastAsia="Times New Roman" w:hAnsi="Times New Roman" w:cs="Times New Roman"/>
        </w:rPr>
        <w:t>*[</w:t>
      </w:r>
      <w:r>
        <w:rPr>
          <w:rFonts w:ascii="Times New Roman" w:eastAsia="Times New Roman" w:hAnsi="Times New Roman" w:cs="Times New Roman"/>
          <w:i/>
        </w:rPr>
        <w:t>insert complete name of person duly authorized to sign the Bid</w:t>
      </w:r>
      <w:r>
        <w:rPr>
          <w:rFonts w:ascii="Times New Roman" w:eastAsia="Times New Roman" w:hAnsi="Times New Roman" w:cs="Times New Roman"/>
        </w:rPr>
        <w:t>]</w:t>
      </w:r>
    </w:p>
    <w:p w14:paraId="05642060" w14:textId="77777777" w:rsidR="004334C4" w:rsidRDefault="004334C4">
      <w:pPr>
        <w:ind w:right="-90"/>
        <w:jc w:val="both"/>
        <w:rPr>
          <w:rFonts w:ascii="Times New Roman" w:eastAsia="Times New Roman" w:hAnsi="Times New Roman" w:cs="Times New Roman"/>
        </w:rPr>
      </w:pPr>
    </w:p>
    <w:p w14:paraId="6D3AB958"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Title of the person signing the Bid</w:t>
      </w:r>
      <w:r>
        <w:rPr>
          <w:rFonts w:ascii="Times New Roman" w:eastAsia="Times New Roman" w:hAnsi="Times New Roman" w:cs="Times New Roman"/>
        </w:rPr>
        <w:t>: [</w:t>
      </w:r>
      <w:r>
        <w:rPr>
          <w:rFonts w:ascii="Times New Roman" w:eastAsia="Times New Roman" w:hAnsi="Times New Roman" w:cs="Times New Roman"/>
          <w:i/>
        </w:rPr>
        <w:t>insert complete title of the person signing the Bid</w:t>
      </w:r>
      <w:r>
        <w:rPr>
          <w:rFonts w:ascii="Times New Roman" w:eastAsia="Times New Roman" w:hAnsi="Times New Roman" w:cs="Times New Roman"/>
        </w:rPr>
        <w:t>]</w:t>
      </w:r>
    </w:p>
    <w:p w14:paraId="00E56733" w14:textId="77777777" w:rsidR="004334C4" w:rsidRDefault="004334C4">
      <w:pPr>
        <w:ind w:right="-90"/>
        <w:jc w:val="both"/>
        <w:rPr>
          <w:rFonts w:ascii="Times New Roman" w:eastAsia="Times New Roman" w:hAnsi="Times New Roman" w:cs="Times New Roman"/>
        </w:rPr>
      </w:pPr>
    </w:p>
    <w:p w14:paraId="7BB4B75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Signature of the person named above</w:t>
      </w:r>
      <w:r>
        <w:rPr>
          <w:rFonts w:ascii="Times New Roman" w:eastAsia="Times New Roman" w:hAnsi="Times New Roman" w:cs="Times New Roman"/>
        </w:rPr>
        <w:t>: [</w:t>
      </w:r>
      <w:r>
        <w:rPr>
          <w:rFonts w:ascii="Times New Roman" w:eastAsia="Times New Roman" w:hAnsi="Times New Roman" w:cs="Times New Roman"/>
          <w:i/>
        </w:rPr>
        <w:t>insert signature of person whose name and capacity are shown above</w:t>
      </w:r>
      <w:r>
        <w:rPr>
          <w:rFonts w:ascii="Times New Roman" w:eastAsia="Times New Roman" w:hAnsi="Times New Roman" w:cs="Times New Roman"/>
        </w:rPr>
        <w:t>]</w:t>
      </w:r>
    </w:p>
    <w:p w14:paraId="5EE96336" w14:textId="77777777" w:rsidR="004334C4" w:rsidRDefault="004334C4">
      <w:pPr>
        <w:ind w:right="-90"/>
        <w:jc w:val="both"/>
        <w:rPr>
          <w:rFonts w:ascii="Times New Roman" w:eastAsia="Times New Roman" w:hAnsi="Times New Roman" w:cs="Times New Roman"/>
        </w:rPr>
      </w:pPr>
    </w:p>
    <w:p w14:paraId="3A8FEA41"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Date signed</w:t>
      </w:r>
      <w:r>
        <w:rPr>
          <w:rFonts w:ascii="Times New Roman" w:eastAsia="Times New Roman" w:hAnsi="Times New Roman" w:cs="Times New Roman"/>
        </w:rPr>
        <w:t xml:space="preserve"> [</w:t>
      </w:r>
      <w:r>
        <w:rPr>
          <w:rFonts w:ascii="Times New Roman" w:eastAsia="Times New Roman" w:hAnsi="Times New Roman" w:cs="Times New Roman"/>
          <w:i/>
        </w:rPr>
        <w:t>insert date of signing</w:t>
      </w:r>
      <w:r>
        <w:rPr>
          <w:rFonts w:ascii="Times New Roman" w:eastAsia="Times New Roman" w:hAnsi="Times New Roman" w:cs="Times New Roman"/>
        </w:rPr>
        <w:t xml:space="preserve">] </w:t>
      </w:r>
      <w:r>
        <w:rPr>
          <w:rFonts w:ascii="Times New Roman" w:eastAsia="Times New Roman" w:hAnsi="Times New Roman" w:cs="Times New Roman"/>
          <w:b/>
        </w:rPr>
        <w:t>day of</w:t>
      </w:r>
      <w:r>
        <w:rPr>
          <w:rFonts w:ascii="Times New Roman" w:eastAsia="Times New Roman" w:hAnsi="Times New Roman" w:cs="Times New Roman"/>
        </w:rPr>
        <w:t xml:space="preserve"> [</w:t>
      </w:r>
      <w:r>
        <w:rPr>
          <w:rFonts w:ascii="Times New Roman" w:eastAsia="Times New Roman" w:hAnsi="Times New Roman" w:cs="Times New Roman"/>
          <w:i/>
        </w:rPr>
        <w:t>insert month</w:t>
      </w:r>
      <w:r>
        <w:rPr>
          <w:rFonts w:ascii="Times New Roman" w:eastAsia="Times New Roman" w:hAnsi="Times New Roman" w:cs="Times New Roman"/>
        </w:rPr>
        <w:t>], [</w:t>
      </w:r>
      <w:r>
        <w:rPr>
          <w:rFonts w:ascii="Times New Roman" w:eastAsia="Times New Roman" w:hAnsi="Times New Roman" w:cs="Times New Roman"/>
          <w:i/>
        </w:rPr>
        <w:t>insert year</w:t>
      </w:r>
      <w:r>
        <w:rPr>
          <w:rFonts w:ascii="Times New Roman" w:eastAsia="Times New Roman" w:hAnsi="Times New Roman" w:cs="Times New Roman"/>
        </w:rPr>
        <w:t>]</w:t>
      </w:r>
    </w:p>
    <w:p w14:paraId="3E1A9F13" w14:textId="77777777" w:rsidR="004334C4" w:rsidRDefault="004334C4">
      <w:pPr>
        <w:ind w:right="-90"/>
        <w:jc w:val="both"/>
        <w:rPr>
          <w:rFonts w:ascii="Times New Roman" w:eastAsia="Times New Roman" w:hAnsi="Times New Roman" w:cs="Times New Roman"/>
        </w:rPr>
      </w:pPr>
    </w:p>
    <w:p w14:paraId="1E555F1E" w14:textId="77777777" w:rsidR="004334C4" w:rsidRDefault="00377A17">
      <w:pPr>
        <w:tabs>
          <w:tab w:val="right" w:pos="9000"/>
        </w:tabs>
        <w:ind w:right="-9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In the case of the Bid submitted by joint venture specify the name of the Joint Venture as Bidder</w:t>
      </w:r>
    </w:p>
    <w:p w14:paraId="4C2EB2C0" w14:textId="77777777" w:rsidR="004334C4" w:rsidRDefault="00377A17">
      <w:pPr>
        <w:tabs>
          <w:tab w:val="right" w:pos="9000"/>
        </w:tabs>
        <w:ind w:right="-90"/>
        <w:jc w:val="both"/>
        <w:rPr>
          <w:rFonts w:ascii="Times New Roman" w:eastAsia="Times New Roman" w:hAnsi="Times New Roman" w:cs="Times New Roman"/>
          <w:sz w:val="22"/>
          <w:szCs w:val="22"/>
        </w:rPr>
        <w:sectPr w:rsidR="004334C4" w:rsidSect="008C6D7A">
          <w:headerReference w:type="even" r:id="rId53"/>
          <w:headerReference w:type="default" r:id="rId54"/>
          <w:headerReference w:type="first" r:id="rId55"/>
          <w:pgSz w:w="12240" w:h="15840"/>
          <w:pgMar w:top="1440" w:right="1440" w:bottom="1440" w:left="1440" w:header="708" w:footer="708" w:gutter="0"/>
          <w:cols w:space="720"/>
        </w:sectPr>
      </w:pPr>
      <w:r>
        <w:rPr>
          <w:rFonts w:ascii="Times New Roman" w:eastAsia="Times New Roman" w:hAnsi="Times New Roman" w:cs="Times New Roman"/>
          <w:sz w:val="22"/>
          <w:szCs w:val="22"/>
        </w:rPr>
        <w:t>**: Person signing the Bid shall have the power of attorney given by the Bidder to be attached with the Bid</w:t>
      </w:r>
    </w:p>
    <w:p w14:paraId="368C5A13"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00" w:name="_heading=h.meukdy" w:colFirst="0" w:colLast="0"/>
      <w:bookmarkEnd w:id="100"/>
      <w:r>
        <w:rPr>
          <w:rFonts w:ascii="Times New Roman" w:eastAsia="Times New Roman" w:hAnsi="Times New Roman" w:cs="Times New Roman"/>
          <w:b/>
          <w:color w:val="000000"/>
          <w:sz w:val="36"/>
          <w:szCs w:val="36"/>
        </w:rPr>
        <w:lastRenderedPageBreak/>
        <w:t>Schedules</w:t>
      </w:r>
    </w:p>
    <w:p w14:paraId="41685B13"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01" w:name="_heading=h.36ei31r" w:colFirst="0" w:colLast="0"/>
      <w:bookmarkEnd w:id="101"/>
      <w:r>
        <w:rPr>
          <w:rFonts w:ascii="Times New Roman" w:eastAsia="Times New Roman" w:hAnsi="Times New Roman" w:cs="Times New Roman"/>
          <w:b/>
          <w:color w:val="000000"/>
          <w:sz w:val="32"/>
          <w:szCs w:val="32"/>
        </w:rPr>
        <w:t>Bill of Quantities</w:t>
      </w:r>
    </w:p>
    <w:p w14:paraId="5B7ACF61" w14:textId="77777777" w:rsidR="004E54F0" w:rsidRDefault="004E54F0" w:rsidP="004E54F0">
      <w:pPr>
        <w:spacing w:after="20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Schedules</w:t>
      </w:r>
    </w:p>
    <w:p w14:paraId="11729029" w14:textId="77777777" w:rsidR="004E54F0" w:rsidRDefault="004E54F0" w:rsidP="004E54F0">
      <w:pPr>
        <w:spacing w:after="200"/>
        <w:ind w:righ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Bill of Quantities</w:t>
      </w:r>
    </w:p>
    <w:p w14:paraId="73113927" w14:textId="77777777" w:rsidR="006B1925" w:rsidRPr="00363D28" w:rsidRDefault="006B1925" w:rsidP="006B1925">
      <w:pPr>
        <w:rPr>
          <w:rFonts w:ascii="Times New Roman" w:hAnsi="Times New Roman" w:cs="Times New Roman"/>
          <w:b/>
          <w:szCs w:val="20"/>
        </w:rPr>
      </w:pPr>
    </w:p>
    <w:p w14:paraId="76CA7936" w14:textId="77777777" w:rsidR="006B1925" w:rsidRPr="00363D28" w:rsidRDefault="006B1925" w:rsidP="006B1925">
      <w:pPr>
        <w:rPr>
          <w:rFonts w:ascii="Times New Roman" w:eastAsia="Arial" w:hAnsi="Times New Roman" w:cs="Times New Roman"/>
          <w:sz w:val="22"/>
          <w:szCs w:val="22"/>
        </w:rPr>
        <w:sectPr w:rsidR="006B1925" w:rsidRPr="00363D28" w:rsidSect="008C6D7A">
          <w:headerReference w:type="even" r:id="rId56"/>
          <w:headerReference w:type="default" r:id="rId57"/>
          <w:pgSz w:w="12240" w:h="15840"/>
          <w:pgMar w:top="1440" w:right="1440" w:bottom="1440" w:left="1440" w:header="708" w:footer="708" w:gutter="0"/>
          <w:cols w:space="720"/>
        </w:sectPr>
      </w:pPr>
    </w:p>
    <w:p w14:paraId="50990A1F" w14:textId="77777777" w:rsidR="006B1925" w:rsidRPr="00363D28" w:rsidRDefault="006B1925" w:rsidP="006B1925">
      <w:pPr>
        <w:widowControl w:val="0"/>
        <w:spacing w:line="276" w:lineRule="auto"/>
        <w:jc w:val="center"/>
        <w:rPr>
          <w:rFonts w:ascii="Times New Roman" w:hAnsi="Times New Roman" w:cs="Times New Roman"/>
          <w:b/>
          <w:sz w:val="40"/>
          <w:szCs w:val="40"/>
        </w:rPr>
        <w:sectPr w:rsidR="006B1925" w:rsidRPr="00363D28" w:rsidSect="008C6D7A">
          <w:pgSz w:w="12240" w:h="15840"/>
          <w:pgMar w:top="1440" w:right="1440" w:bottom="1440" w:left="1440" w:header="708" w:footer="708" w:gutter="0"/>
          <w:cols w:space="720"/>
        </w:sectPr>
      </w:pPr>
      <w:r w:rsidRPr="00363D28">
        <w:rPr>
          <w:rFonts w:ascii="Times New Roman" w:eastAsia="Arial" w:hAnsi="Times New Roman" w:cs="Times New Roman"/>
          <w:b/>
          <w:sz w:val="36"/>
          <w:szCs w:val="36"/>
          <w:highlight w:val="white"/>
        </w:rPr>
        <w:lastRenderedPageBreak/>
        <w:t>Bill of Quantity is provided Separately in Excel Sheet</w:t>
      </w:r>
      <w:r w:rsidRPr="00363D28">
        <w:rPr>
          <w:rFonts w:ascii="Times New Roman" w:eastAsia="Arial" w:hAnsi="Times New Roman" w:cs="Times New Roman"/>
          <w:b/>
          <w:sz w:val="36"/>
          <w:szCs w:val="36"/>
        </w:rPr>
        <w:t xml:space="preserve"> as Annex-A</w:t>
      </w:r>
    </w:p>
    <w:p w14:paraId="1A262AB2" w14:textId="77777777" w:rsidR="004334C4" w:rsidRDefault="004334C4">
      <w:pPr>
        <w:rPr>
          <w:b/>
        </w:rPr>
      </w:pPr>
    </w:p>
    <w:p w14:paraId="4540A390" w14:textId="77777777" w:rsidR="004334C4" w:rsidRDefault="004334C4">
      <w:pPr>
        <w:ind w:right="-90"/>
        <w:jc w:val="center"/>
        <w:rPr>
          <w:b/>
        </w:rPr>
      </w:pPr>
    </w:p>
    <w:p w14:paraId="5BCFAE4B" w14:textId="77777777" w:rsidR="004334C4" w:rsidRPr="00450452" w:rsidRDefault="00377A17" w:rsidP="00450452">
      <w:pPr>
        <w:spacing w:after="200"/>
        <w:ind w:right="-90"/>
        <w:jc w:val="center"/>
        <w:rPr>
          <w:rFonts w:ascii="Times New Roman" w:eastAsia="Times New Roman" w:hAnsi="Times New Roman" w:cs="Times New Roman"/>
          <w:b/>
          <w:color w:val="000000"/>
          <w:sz w:val="32"/>
          <w:szCs w:val="32"/>
        </w:rPr>
      </w:pPr>
      <w:bookmarkStart w:id="102" w:name="_heading=h.3jtnz0s" w:colFirst="0" w:colLast="0"/>
      <w:bookmarkEnd w:id="102"/>
      <w:r>
        <w:rPr>
          <w:rFonts w:ascii="Times New Roman" w:eastAsia="Times New Roman" w:hAnsi="Times New Roman" w:cs="Times New Roman"/>
          <w:b/>
          <w:color w:val="000000"/>
          <w:sz w:val="32"/>
          <w:szCs w:val="32"/>
        </w:rPr>
        <w:t>2. Schedule of Payment Currencies</w:t>
      </w:r>
    </w:p>
    <w:p w14:paraId="495E4B10" w14:textId="77777777" w:rsidR="004334C4" w:rsidRPr="00450452" w:rsidRDefault="00377A17">
      <w:pPr>
        <w:ind w:right="-90"/>
        <w:jc w:val="center"/>
        <w:rPr>
          <w:rFonts w:ascii="Times New Roman" w:eastAsia="Times New Roman" w:hAnsi="Times New Roman" w:cs="Times New Roman"/>
          <w:b/>
          <w:bCs/>
          <w:sz w:val="20"/>
          <w:szCs w:val="20"/>
        </w:rPr>
      </w:pPr>
      <w:r w:rsidRPr="00450452">
        <w:rPr>
          <w:rFonts w:ascii="Times New Roman" w:eastAsia="Times New Roman" w:hAnsi="Times New Roman" w:cs="Times New Roman"/>
          <w:b/>
          <w:bCs/>
          <w:color w:val="00B0F0"/>
          <w:sz w:val="20"/>
          <w:szCs w:val="20"/>
        </w:rPr>
        <w:t xml:space="preserve">Not applicable </w:t>
      </w:r>
    </w:p>
    <w:p w14:paraId="41727A28" w14:textId="77777777" w:rsidR="004334C4" w:rsidRDefault="004334C4">
      <w:pPr>
        <w:ind w:right="-90"/>
        <w:jc w:val="center"/>
        <w:rPr>
          <w:b/>
        </w:rPr>
      </w:pPr>
    </w:p>
    <w:p w14:paraId="5FC52619" w14:textId="77777777" w:rsidR="004334C4" w:rsidRDefault="004334C4">
      <w:pPr>
        <w:ind w:right="-90"/>
      </w:pPr>
    </w:p>
    <w:p w14:paraId="2953778F" w14:textId="77777777" w:rsidR="004334C4" w:rsidRDefault="004334C4">
      <w:pPr>
        <w:ind w:right="-90"/>
      </w:pPr>
    </w:p>
    <w:p w14:paraId="021E60B3" w14:textId="77777777" w:rsidR="004334C4" w:rsidRPr="00450452" w:rsidRDefault="00377A17" w:rsidP="00450452">
      <w:pPr>
        <w:spacing w:after="200"/>
        <w:ind w:right="-90"/>
        <w:jc w:val="center"/>
      </w:pPr>
      <w:bookmarkStart w:id="103" w:name="_heading=h.1yyy98l" w:colFirst="0" w:colLast="0"/>
      <w:bookmarkEnd w:id="103"/>
      <w:r>
        <w:br w:type="page"/>
      </w:r>
      <w:r>
        <w:rPr>
          <w:rFonts w:ascii="Times New Roman" w:eastAsia="Times New Roman" w:hAnsi="Times New Roman" w:cs="Times New Roman"/>
          <w:b/>
          <w:color w:val="000000"/>
          <w:sz w:val="32"/>
          <w:szCs w:val="32"/>
        </w:rPr>
        <w:lastRenderedPageBreak/>
        <w:t>Schedule(s) of Adjustment Data</w:t>
      </w:r>
    </w:p>
    <w:p w14:paraId="62706BE5" w14:textId="77777777" w:rsidR="004334C4" w:rsidRDefault="004334C4">
      <w:pPr>
        <w:ind w:right="-90"/>
        <w:jc w:val="center"/>
        <w:rPr>
          <w:b/>
        </w:rPr>
      </w:pPr>
    </w:p>
    <w:p w14:paraId="0DE82B3B" w14:textId="77777777" w:rsidR="004334C4" w:rsidRPr="00450452" w:rsidRDefault="00377A17">
      <w:pPr>
        <w:ind w:right="-90"/>
        <w:jc w:val="center"/>
        <w:rPr>
          <w:rFonts w:ascii="Times New Roman" w:eastAsia="Times New Roman" w:hAnsi="Times New Roman" w:cs="Times New Roman"/>
          <w:b/>
          <w:bCs/>
          <w:color w:val="00B0F0"/>
        </w:rPr>
      </w:pPr>
      <w:bookmarkStart w:id="104" w:name="_heading=h.4iylrwe" w:colFirst="0" w:colLast="0"/>
      <w:bookmarkEnd w:id="104"/>
      <w:r w:rsidRPr="00450452">
        <w:rPr>
          <w:rFonts w:ascii="Times New Roman" w:eastAsia="Times New Roman" w:hAnsi="Times New Roman" w:cs="Times New Roman"/>
          <w:b/>
          <w:bCs/>
          <w:color w:val="00B0F0"/>
        </w:rPr>
        <w:t>Not Applicable</w:t>
      </w:r>
    </w:p>
    <w:p w14:paraId="1ECF244B" w14:textId="77777777" w:rsidR="004334C4" w:rsidRDefault="004334C4">
      <w:pPr>
        <w:ind w:right="-90"/>
      </w:pPr>
    </w:p>
    <w:p w14:paraId="0BB00B05" w14:textId="77777777" w:rsidR="004334C4" w:rsidRDefault="00377A17">
      <w:pPr>
        <w:ind w:right="-90"/>
      </w:pPr>
      <w:r>
        <w:br w:type="page"/>
      </w:r>
    </w:p>
    <w:p w14:paraId="7BA37403" w14:textId="77777777" w:rsidR="004334C4" w:rsidRDefault="00377A17" w:rsidP="00450452">
      <w:pPr>
        <w:spacing w:after="200"/>
        <w:ind w:right="-90"/>
        <w:jc w:val="center"/>
        <w:rPr>
          <w:rFonts w:ascii="Times New Roman" w:eastAsia="Times New Roman" w:hAnsi="Times New Roman" w:cs="Times New Roman"/>
          <w:b/>
          <w:color w:val="000000"/>
          <w:sz w:val="36"/>
          <w:szCs w:val="36"/>
        </w:rPr>
      </w:pPr>
      <w:bookmarkStart w:id="105" w:name="_heading=h.2y3w247" w:colFirst="0" w:colLast="0"/>
      <w:bookmarkEnd w:id="105"/>
      <w:r>
        <w:rPr>
          <w:rFonts w:ascii="Times New Roman" w:eastAsia="Times New Roman" w:hAnsi="Times New Roman" w:cs="Times New Roman"/>
          <w:b/>
          <w:color w:val="000000"/>
          <w:sz w:val="36"/>
          <w:szCs w:val="36"/>
        </w:rPr>
        <w:lastRenderedPageBreak/>
        <w:t>Forms of Bid Security</w:t>
      </w:r>
    </w:p>
    <w:p w14:paraId="48A695F1" w14:textId="77777777" w:rsidR="004334C4" w:rsidRDefault="00377A17">
      <w:pPr>
        <w:ind w:right="-90"/>
        <w:jc w:val="center"/>
        <w:rPr>
          <w:rFonts w:ascii="Times New Roman" w:eastAsia="Times New Roman" w:hAnsi="Times New Roman" w:cs="Times New Roman"/>
          <w:b/>
          <w:color w:val="00B0F0"/>
          <w:highlight w:val="white"/>
        </w:rPr>
      </w:pPr>
      <w:r>
        <w:rPr>
          <w:rFonts w:ascii="Times New Roman" w:eastAsia="Times New Roman" w:hAnsi="Times New Roman" w:cs="Times New Roman"/>
          <w:b/>
          <w:color w:val="00B0F0"/>
          <w:highlight w:val="white"/>
        </w:rPr>
        <w:t>Not Applicable</w:t>
      </w:r>
    </w:p>
    <w:p w14:paraId="39D32C52" w14:textId="77777777" w:rsidR="004334C4" w:rsidRDefault="00377A17">
      <w:pPr>
        <w:spacing w:after="200"/>
        <w:ind w:right="-90"/>
        <w:jc w:val="center"/>
        <w:rPr>
          <w:rFonts w:ascii="Times New Roman" w:eastAsia="Times New Roman" w:hAnsi="Times New Roman" w:cs="Times New Roman"/>
          <w:b/>
          <w:color w:val="000000"/>
          <w:sz w:val="36"/>
          <w:szCs w:val="36"/>
        </w:rPr>
      </w:pPr>
      <w:r>
        <w:br w:type="page"/>
      </w:r>
    </w:p>
    <w:p w14:paraId="75582399" w14:textId="77777777" w:rsidR="004334C4" w:rsidRDefault="004334C4">
      <w:pPr>
        <w:ind w:right="-90"/>
        <w:rPr>
          <w:b/>
        </w:rPr>
      </w:pPr>
    </w:p>
    <w:p w14:paraId="515A8E4E"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06" w:name="_heading=h.1d96cc0" w:colFirst="0" w:colLast="0"/>
      <w:bookmarkEnd w:id="106"/>
      <w:r>
        <w:rPr>
          <w:rFonts w:ascii="Times New Roman" w:eastAsia="Times New Roman" w:hAnsi="Times New Roman" w:cs="Times New Roman"/>
          <w:b/>
          <w:color w:val="000000"/>
          <w:sz w:val="32"/>
          <w:szCs w:val="32"/>
        </w:rPr>
        <w:t>Form of Bid-Securing Declaration</w:t>
      </w:r>
    </w:p>
    <w:p w14:paraId="1A122B91" w14:textId="77777777" w:rsidR="004334C4" w:rsidRDefault="004334C4">
      <w:pPr>
        <w:tabs>
          <w:tab w:val="left" w:pos="4968"/>
          <w:tab w:val="left" w:pos="9558"/>
        </w:tabs>
        <w:ind w:right="-90"/>
      </w:pPr>
    </w:p>
    <w:p w14:paraId="461E1C5D" w14:textId="77777777" w:rsidR="004334C4" w:rsidRPr="000A2DDB" w:rsidRDefault="00377A17">
      <w:pPr>
        <w:tabs>
          <w:tab w:val="right" w:pos="9360"/>
        </w:tabs>
        <w:ind w:right="-90"/>
        <w:jc w:val="right"/>
        <w:rPr>
          <w:rFonts w:ascii="Times New Roman" w:hAnsi="Times New Roman" w:cs="Times New Roman"/>
        </w:rPr>
      </w:pPr>
      <w:r w:rsidRPr="000A2DDB">
        <w:rPr>
          <w:rFonts w:ascii="Times New Roman" w:hAnsi="Times New Roman" w:cs="Times New Roman"/>
        </w:rPr>
        <w:t xml:space="preserve">Date: </w:t>
      </w:r>
      <w:r w:rsidRPr="000A2DDB">
        <w:rPr>
          <w:rFonts w:ascii="Times New Roman" w:hAnsi="Times New Roman" w:cs="Times New Roman"/>
          <w:i/>
        </w:rPr>
        <w:t>[insert date (as day, month and year)]</w:t>
      </w:r>
    </w:p>
    <w:p w14:paraId="0C32E897" w14:textId="77777777" w:rsidR="004334C4" w:rsidRPr="000A2DDB" w:rsidRDefault="00377A17">
      <w:pPr>
        <w:tabs>
          <w:tab w:val="right" w:pos="9360"/>
        </w:tabs>
        <w:ind w:right="-90"/>
        <w:jc w:val="right"/>
        <w:rPr>
          <w:rFonts w:ascii="Times New Roman" w:hAnsi="Times New Roman" w:cs="Times New Roman"/>
        </w:rPr>
      </w:pPr>
      <w:r w:rsidRPr="000A2DDB">
        <w:rPr>
          <w:rFonts w:ascii="Times New Roman" w:hAnsi="Times New Roman" w:cs="Times New Roman"/>
        </w:rPr>
        <w:t xml:space="preserve">RFB No.: </w:t>
      </w:r>
      <w:r w:rsidRPr="000A2DDB">
        <w:rPr>
          <w:rFonts w:ascii="Times New Roman" w:hAnsi="Times New Roman" w:cs="Times New Roman"/>
          <w:i/>
        </w:rPr>
        <w:t>[insert number of Bidding process]</w:t>
      </w:r>
    </w:p>
    <w:p w14:paraId="77B28E85" w14:textId="77777777" w:rsidR="004334C4" w:rsidRPr="000A2DDB" w:rsidRDefault="004334C4">
      <w:pPr>
        <w:tabs>
          <w:tab w:val="right" w:pos="9000"/>
        </w:tabs>
        <w:ind w:right="-90"/>
        <w:rPr>
          <w:rFonts w:ascii="Times New Roman" w:hAnsi="Times New Roman" w:cs="Times New Roman"/>
          <w:b/>
        </w:rPr>
      </w:pPr>
    </w:p>
    <w:p w14:paraId="18128472" w14:textId="77777777" w:rsidR="004334C4" w:rsidRPr="000A2DDB" w:rsidRDefault="004334C4">
      <w:pPr>
        <w:ind w:right="-90"/>
        <w:rPr>
          <w:rFonts w:ascii="Times New Roman" w:hAnsi="Times New Roman" w:cs="Times New Roman"/>
        </w:rPr>
      </w:pPr>
    </w:p>
    <w:p w14:paraId="196FD445" w14:textId="77777777" w:rsidR="004334C4" w:rsidRPr="000A2DDB" w:rsidRDefault="00377A17">
      <w:pPr>
        <w:spacing w:after="200"/>
        <w:ind w:right="-90"/>
        <w:rPr>
          <w:rFonts w:ascii="Times New Roman" w:hAnsi="Times New Roman" w:cs="Times New Roman"/>
        </w:rPr>
      </w:pPr>
      <w:r w:rsidRPr="000A2DDB">
        <w:rPr>
          <w:rFonts w:ascii="Times New Roman" w:hAnsi="Times New Roman" w:cs="Times New Roman"/>
        </w:rPr>
        <w:t xml:space="preserve">To: </w:t>
      </w:r>
      <w:r w:rsidRPr="000A2DDB">
        <w:rPr>
          <w:rFonts w:ascii="Times New Roman" w:hAnsi="Times New Roman" w:cs="Times New Roman"/>
          <w:i/>
        </w:rPr>
        <w:t>[insert complete name of Employer]</w:t>
      </w:r>
    </w:p>
    <w:p w14:paraId="722F2026" w14:textId="77777777" w:rsidR="004334C4" w:rsidRPr="000A2DDB" w:rsidRDefault="00377A17">
      <w:pPr>
        <w:spacing w:after="200"/>
        <w:ind w:right="-90"/>
        <w:rPr>
          <w:rFonts w:ascii="Times New Roman" w:hAnsi="Times New Roman" w:cs="Times New Roman"/>
        </w:rPr>
      </w:pPr>
      <w:r w:rsidRPr="000A2DDB">
        <w:rPr>
          <w:rFonts w:ascii="Times New Roman" w:hAnsi="Times New Roman" w:cs="Times New Roman"/>
        </w:rPr>
        <w:t xml:space="preserve">We, the undersigned, declare that: </w:t>
      </w:r>
      <w:r w:rsidRPr="000A2DDB">
        <w:rPr>
          <w:rFonts w:ascii="Times New Roman" w:hAnsi="Times New Roman" w:cs="Times New Roman"/>
        </w:rPr>
        <w:tab/>
      </w:r>
      <w:r w:rsidRPr="000A2DDB">
        <w:rPr>
          <w:rFonts w:ascii="Times New Roman" w:hAnsi="Times New Roman" w:cs="Times New Roman"/>
        </w:rPr>
        <w:tab/>
      </w:r>
      <w:r w:rsidRPr="000A2DDB">
        <w:rPr>
          <w:rFonts w:ascii="Times New Roman" w:hAnsi="Times New Roman" w:cs="Times New Roman"/>
        </w:rPr>
        <w:tab/>
      </w:r>
    </w:p>
    <w:p w14:paraId="14F13DC8"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understand that, according to your conditions, bids must be supported by a Bid-Securing Declaration.</w:t>
      </w:r>
    </w:p>
    <w:p w14:paraId="05DBCB65"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accept that we will automatically be suspended from being eligible for bidding or submitting proposals in any contract with the Employer for the </w:t>
      </w:r>
      <w:proofErr w:type="gramStart"/>
      <w:r>
        <w:rPr>
          <w:rFonts w:ascii="Times New Roman" w:eastAsia="Times New Roman" w:hAnsi="Times New Roman" w:cs="Times New Roman"/>
          <w:color w:val="000000"/>
        </w:rPr>
        <w:t>period of time</w:t>
      </w:r>
      <w:proofErr w:type="gramEnd"/>
      <w:r>
        <w:rPr>
          <w:rFonts w:ascii="Times New Roman" w:eastAsia="Times New Roman" w:hAnsi="Times New Roman" w:cs="Times New Roman"/>
          <w:color w:val="000000"/>
        </w:rPr>
        <w:t xml:space="preserve"> of 2 years starting on the date of notification by the Employer, if we are in breach of our obligation(s) under the bid conditions, because we:</w:t>
      </w:r>
    </w:p>
    <w:p w14:paraId="5C169BD6" w14:textId="77777777" w:rsidR="004334C4" w:rsidRDefault="00377A17">
      <w:pPr>
        <w:tabs>
          <w:tab w:val="left" w:pos="540"/>
        </w:tabs>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have</w:t>
      </w:r>
      <w:proofErr w:type="gramEnd"/>
      <w:r>
        <w:rPr>
          <w:rFonts w:ascii="Times New Roman" w:eastAsia="Times New Roman" w:hAnsi="Times New Roman" w:cs="Times New Roman"/>
          <w:color w:val="000000"/>
        </w:rPr>
        <w:t xml:space="preserve"> withdrawn our Bid during the period of Bid validity specified in the Letter of Bid; or</w:t>
      </w:r>
    </w:p>
    <w:p w14:paraId="6A6538C8" w14:textId="77777777" w:rsidR="004334C4" w:rsidRDefault="00377A17">
      <w:pPr>
        <w:tabs>
          <w:tab w:val="left" w:pos="540"/>
        </w:tabs>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Pr>
          <w:rFonts w:ascii="Times New Roman" w:eastAsia="Times New Roman" w:hAnsi="Times New Roman" w:cs="Times New Roman"/>
          <w:color w:val="000000"/>
        </w:rPr>
        <w:tab/>
        <w:t>having been notified of the acceptance of our Bid by the Employer during the period of bid validity,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fail or refuse to execute the Contract, if required, or (ii) fail or refuse to furnish the Performance Security and, if required, the Environmental, Social, Health and Safety (ESHS) Performance Security, in accordance with the ITB.</w:t>
      </w:r>
    </w:p>
    <w:p w14:paraId="48403AE8"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understand this Bid-Securing Declaration shall expire if we are not the successful Bidder, upon the earlier of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our receipt of your notification to us of the name of the successful Bidder; or (ii) twenty-eight days after the expiration of our Bid.</w:t>
      </w:r>
    </w:p>
    <w:p w14:paraId="63209F7C"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Name of the Bidder</w:t>
      </w:r>
      <w:r>
        <w:rPr>
          <w:rFonts w:ascii="Times New Roman" w:eastAsia="Times New Roman" w:hAnsi="Times New Roman" w:cs="Times New Roman"/>
          <w:b/>
        </w:rPr>
        <w:t>*</w:t>
      </w:r>
      <w:r>
        <w:rPr>
          <w:rFonts w:ascii="Times New Roman" w:eastAsia="Times New Roman" w:hAnsi="Times New Roman" w:cs="Times New Roman"/>
          <w:u w:val="single"/>
        </w:rPr>
        <w:tab/>
      </w:r>
      <w:r>
        <w:rPr>
          <w:rFonts w:ascii="Times New Roman" w:eastAsia="Times New Roman" w:hAnsi="Times New Roman" w:cs="Times New Roman"/>
          <w:i/>
          <w:u w:val="single"/>
        </w:rPr>
        <w:t>[insert complete name of person signing the Bid]</w:t>
      </w:r>
    </w:p>
    <w:p w14:paraId="759343A4" w14:textId="77777777" w:rsidR="004334C4" w:rsidRDefault="00377A17">
      <w:pPr>
        <w:tabs>
          <w:tab w:val="left" w:pos="6120"/>
        </w:tabs>
        <w:spacing w:after="200"/>
        <w:ind w:right="-90"/>
        <w:rPr>
          <w:rFonts w:ascii="Times New Roman" w:eastAsia="Times New Roman" w:hAnsi="Times New Roman" w:cs="Times New Roman"/>
          <w:i/>
          <w:u w:val="single"/>
        </w:rPr>
      </w:pPr>
      <w:r>
        <w:rPr>
          <w:rFonts w:ascii="Times New Roman" w:eastAsia="Times New Roman" w:hAnsi="Times New Roman" w:cs="Times New Roman"/>
        </w:rPr>
        <w:t>Name of the person duly authorized to sign the Bid on behalf of the Bidder</w:t>
      </w:r>
      <w:r>
        <w:rPr>
          <w:rFonts w:ascii="Times New Roman" w:eastAsia="Times New Roman" w:hAnsi="Times New Roman" w:cs="Times New Roman"/>
          <w:b/>
        </w:rPr>
        <w:t xml:space="preserve">** </w:t>
      </w:r>
      <w:r>
        <w:rPr>
          <w:rFonts w:ascii="Times New Roman" w:eastAsia="Times New Roman" w:hAnsi="Times New Roman" w:cs="Times New Roman"/>
          <w:i/>
          <w:u w:val="single"/>
        </w:rPr>
        <w:t>[insert complete name of person duly authorized to sign the Bid]</w:t>
      </w:r>
    </w:p>
    <w:p w14:paraId="2D96E47D"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 xml:space="preserve">Title of the person signing the Bid </w:t>
      </w:r>
      <w:r>
        <w:rPr>
          <w:rFonts w:ascii="Times New Roman" w:eastAsia="Times New Roman" w:hAnsi="Times New Roman" w:cs="Times New Roman"/>
          <w:i/>
          <w:u w:val="single"/>
        </w:rPr>
        <w:t>[insert complete title of the person signing the Bid]</w:t>
      </w:r>
    </w:p>
    <w:p w14:paraId="10C85745" w14:textId="77777777" w:rsidR="004334C4" w:rsidRDefault="00377A17">
      <w:pPr>
        <w:tabs>
          <w:tab w:val="left" w:pos="6120"/>
        </w:tabs>
        <w:spacing w:after="200"/>
        <w:ind w:right="-90"/>
        <w:rPr>
          <w:rFonts w:ascii="Times New Roman" w:eastAsia="Times New Roman" w:hAnsi="Times New Roman" w:cs="Times New Roman"/>
          <w:u w:val="single"/>
        </w:rPr>
      </w:pPr>
      <w:r>
        <w:rPr>
          <w:rFonts w:ascii="Times New Roman" w:eastAsia="Times New Roman" w:hAnsi="Times New Roman" w:cs="Times New Roman"/>
        </w:rPr>
        <w:t xml:space="preserve">Signature of the person named </w:t>
      </w:r>
      <w:proofErr w:type="gramStart"/>
      <w:r>
        <w:rPr>
          <w:rFonts w:ascii="Times New Roman" w:eastAsia="Times New Roman" w:hAnsi="Times New Roman" w:cs="Times New Roman"/>
        </w:rPr>
        <w:t>above</w:t>
      </w:r>
      <w:r>
        <w:rPr>
          <w:rFonts w:ascii="Times New Roman" w:eastAsia="Times New Roman" w:hAnsi="Times New Roman" w:cs="Times New Roman"/>
          <w:u w:val="single"/>
        </w:rPr>
        <w:tab/>
      </w:r>
      <w:r>
        <w:rPr>
          <w:rFonts w:ascii="Times New Roman" w:eastAsia="Times New Roman" w:hAnsi="Times New Roman" w:cs="Times New Roman"/>
          <w:i/>
          <w:u w:val="single"/>
        </w:rPr>
        <w:t xml:space="preserve"> [</w:t>
      </w:r>
      <w:proofErr w:type="gramEnd"/>
      <w:r>
        <w:rPr>
          <w:rFonts w:ascii="Times New Roman" w:eastAsia="Times New Roman" w:hAnsi="Times New Roman" w:cs="Times New Roman"/>
          <w:i/>
          <w:u w:val="single"/>
        </w:rPr>
        <w:t>insert signature of person whose name and capacity are shown above]</w:t>
      </w:r>
    </w:p>
    <w:p w14:paraId="70C8ACF5"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 xml:space="preserve">Date signed </w:t>
      </w:r>
      <w:proofErr w:type="gramStart"/>
      <w:r>
        <w:rPr>
          <w:rFonts w:ascii="Times New Roman" w:eastAsia="Times New Roman" w:hAnsi="Times New Roman" w:cs="Times New Roman"/>
          <w:i/>
        </w:rPr>
        <w:t>_[</w:t>
      </w:r>
      <w:proofErr w:type="gramEnd"/>
      <w:r>
        <w:rPr>
          <w:rFonts w:ascii="Times New Roman" w:eastAsia="Times New Roman" w:hAnsi="Times New Roman" w:cs="Times New Roman"/>
          <w:i/>
        </w:rPr>
        <w:t>insert date of signing]</w:t>
      </w:r>
      <w:r>
        <w:rPr>
          <w:rFonts w:ascii="Times New Roman" w:eastAsia="Times New Roman" w:hAnsi="Times New Roman" w:cs="Times New Roman"/>
          <w:b/>
        </w:rPr>
        <w:t xml:space="preserve"> </w:t>
      </w:r>
      <w:r>
        <w:rPr>
          <w:rFonts w:ascii="Times New Roman" w:eastAsia="Times New Roman" w:hAnsi="Times New Roman" w:cs="Times New Roman"/>
        </w:rPr>
        <w:t>day of [</w:t>
      </w:r>
      <w:r>
        <w:rPr>
          <w:rFonts w:ascii="Times New Roman" w:eastAsia="Times New Roman" w:hAnsi="Times New Roman" w:cs="Times New Roman"/>
          <w:i/>
        </w:rPr>
        <w:t>insert month], [insert year]</w:t>
      </w:r>
    </w:p>
    <w:p w14:paraId="5DA02A5D"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In the case of the Bid submitted by joint venture specify the name of the Joint Venture as Bidder</w:t>
      </w:r>
    </w:p>
    <w:p w14:paraId="64861942" w14:textId="77777777" w:rsidR="004334C4" w:rsidRDefault="00377A17">
      <w:pPr>
        <w:tabs>
          <w:tab w:val="right" w:pos="9000"/>
        </w:tabs>
        <w:ind w:right="-90"/>
        <w:rPr>
          <w:rFonts w:ascii="Times New Roman" w:eastAsia="Times New Roman" w:hAnsi="Times New Roman" w:cs="Times New Roman"/>
          <w:i/>
        </w:rPr>
      </w:pPr>
      <w:r>
        <w:rPr>
          <w:rFonts w:ascii="Times New Roman" w:eastAsia="Times New Roman" w:hAnsi="Times New Roman" w:cs="Times New Roman"/>
        </w:rPr>
        <w:lastRenderedPageBreak/>
        <w:t xml:space="preserve">**: Person signing the Bid shall have the power of attorney given by the Bidder to be attached with the Bid </w:t>
      </w:r>
      <w:r>
        <w:rPr>
          <w:rFonts w:ascii="Times New Roman" w:eastAsia="Times New Roman" w:hAnsi="Times New Roman" w:cs="Times New Roman"/>
          <w:i/>
        </w:rPr>
        <w:t>[Note: In case of a Joint Venture, the Bid-Securing Declaration must be in the name of all members to the Joint Venture that submits the Bid.]</w:t>
      </w:r>
    </w:p>
    <w:p w14:paraId="0783F343" w14:textId="77777777" w:rsidR="004334C4" w:rsidRDefault="00377A17" w:rsidP="00450452">
      <w:pPr>
        <w:ind w:right="-90"/>
        <w:jc w:val="center"/>
        <w:rPr>
          <w:rFonts w:ascii="Times New Roman" w:eastAsia="Times New Roman" w:hAnsi="Times New Roman" w:cs="Times New Roman"/>
          <w:b/>
          <w:color w:val="000000"/>
          <w:sz w:val="36"/>
          <w:szCs w:val="36"/>
        </w:rPr>
      </w:pPr>
      <w:bookmarkStart w:id="107" w:name="_heading=h.3x8tuzt" w:colFirst="0" w:colLast="0"/>
      <w:bookmarkEnd w:id="107"/>
      <w:r>
        <w:br w:type="page"/>
      </w:r>
      <w:r>
        <w:rPr>
          <w:rFonts w:ascii="Times New Roman" w:eastAsia="Times New Roman" w:hAnsi="Times New Roman" w:cs="Times New Roman"/>
          <w:b/>
          <w:color w:val="000000"/>
          <w:sz w:val="36"/>
          <w:szCs w:val="36"/>
        </w:rPr>
        <w:lastRenderedPageBreak/>
        <w:t>Technical Proposal</w:t>
      </w:r>
    </w:p>
    <w:p w14:paraId="6C181599" w14:textId="77777777" w:rsidR="004334C4" w:rsidRDefault="00377A17" w:rsidP="00450452">
      <w:pPr>
        <w:ind w:right="-90"/>
        <w:jc w:val="center"/>
        <w:rPr>
          <w:rFonts w:ascii="Times New Roman" w:eastAsia="Times New Roman" w:hAnsi="Times New Roman" w:cs="Times New Roman"/>
          <w:b/>
          <w:color w:val="000000"/>
          <w:sz w:val="32"/>
          <w:szCs w:val="32"/>
        </w:rPr>
      </w:pPr>
      <w:bookmarkStart w:id="108" w:name="_heading=h.2ce457m" w:colFirst="0" w:colLast="0"/>
      <w:bookmarkEnd w:id="108"/>
      <w:r>
        <w:rPr>
          <w:rFonts w:ascii="Times New Roman" w:eastAsia="Times New Roman" w:hAnsi="Times New Roman" w:cs="Times New Roman"/>
          <w:b/>
          <w:color w:val="000000"/>
          <w:sz w:val="32"/>
          <w:szCs w:val="32"/>
        </w:rPr>
        <w:t>Technical Proposal Forms</w:t>
      </w:r>
    </w:p>
    <w:p w14:paraId="73017AA0" w14:textId="77777777" w:rsidR="004334C4" w:rsidRDefault="004334C4">
      <w:pPr>
        <w:spacing w:after="200"/>
        <w:ind w:right="-90"/>
        <w:rPr>
          <w:rFonts w:ascii="Times New Roman" w:eastAsia="Times New Roman" w:hAnsi="Times New Roman" w:cs="Times New Roman"/>
          <w:b/>
          <w:sz w:val="32"/>
          <w:szCs w:val="32"/>
        </w:rPr>
      </w:pPr>
    </w:p>
    <w:p w14:paraId="1ACA49A2" w14:textId="77777777" w:rsidR="004334C4" w:rsidRDefault="00377A17">
      <w:pPr>
        <w:tabs>
          <w:tab w:val="left" w:pos="5238"/>
          <w:tab w:val="left" w:pos="5474"/>
          <w:tab w:val="left" w:pos="9468"/>
        </w:tabs>
        <w:ind w:right="-90"/>
        <w:rPr>
          <w:rFonts w:ascii="Times New Roman" w:eastAsia="Times New Roman" w:hAnsi="Times New Roman" w:cs="Times New Roman"/>
          <w:b/>
          <w:i/>
          <w:color w:val="0070C0"/>
          <w:sz w:val="28"/>
          <w:szCs w:val="28"/>
        </w:rPr>
      </w:pPr>
      <w:r>
        <w:rPr>
          <w:rFonts w:ascii="Times New Roman" w:eastAsia="Times New Roman" w:hAnsi="Times New Roman" w:cs="Times New Roman"/>
          <w:b/>
          <w:color w:val="0070C0"/>
          <w:sz w:val="28"/>
          <w:szCs w:val="28"/>
        </w:rPr>
        <w:t xml:space="preserve">Key Personnel Schedule </w:t>
      </w:r>
    </w:p>
    <w:p w14:paraId="5D7788EB" w14:textId="77777777" w:rsidR="004334C4" w:rsidRDefault="004334C4">
      <w:pPr>
        <w:tabs>
          <w:tab w:val="left" w:pos="5238"/>
          <w:tab w:val="left" w:pos="5474"/>
          <w:tab w:val="left" w:pos="9468"/>
        </w:tabs>
        <w:ind w:right="-90"/>
        <w:rPr>
          <w:rFonts w:ascii="Times New Roman" w:eastAsia="Times New Roman" w:hAnsi="Times New Roman" w:cs="Times New Roman"/>
          <w:b/>
          <w:i/>
          <w:color w:val="0070C0"/>
          <w:sz w:val="28"/>
          <w:szCs w:val="28"/>
        </w:rPr>
      </w:pPr>
    </w:p>
    <w:p w14:paraId="4DCC7AA2"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Equipment</w:t>
      </w:r>
    </w:p>
    <w:p w14:paraId="38897BD5" w14:textId="77777777" w:rsidR="004334C4" w:rsidRDefault="004334C4">
      <w:pPr>
        <w:tabs>
          <w:tab w:val="left" w:pos="5238"/>
          <w:tab w:val="left" w:pos="5474"/>
          <w:tab w:val="left" w:pos="9468"/>
        </w:tabs>
        <w:ind w:right="-90"/>
        <w:rPr>
          <w:rFonts w:ascii="Times New Roman" w:eastAsia="Times New Roman" w:hAnsi="Times New Roman" w:cs="Times New Roman"/>
          <w:b/>
          <w:i/>
          <w:color w:val="0070C0"/>
          <w:sz w:val="28"/>
          <w:szCs w:val="28"/>
        </w:rPr>
      </w:pPr>
    </w:p>
    <w:p w14:paraId="0D607233"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Site Organization</w:t>
      </w:r>
    </w:p>
    <w:p w14:paraId="4809BD82"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38B7F9CC"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Method Statement</w:t>
      </w:r>
    </w:p>
    <w:p w14:paraId="04F6CB39"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0ADF0175"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Mobilization Schedule</w:t>
      </w:r>
    </w:p>
    <w:p w14:paraId="28479E60"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5E939D8B"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Construction Schedule</w:t>
      </w:r>
      <w:r w:rsidR="00632508">
        <w:rPr>
          <w:rFonts w:ascii="Times New Roman" w:eastAsia="Times New Roman" w:hAnsi="Times New Roman" w:cs="Times New Roman"/>
          <w:b/>
          <w:color w:val="0070C0"/>
          <w:sz w:val="28"/>
          <w:szCs w:val="28"/>
        </w:rPr>
        <w:t xml:space="preserve"> (a suggested schedule is attached)</w:t>
      </w:r>
    </w:p>
    <w:p w14:paraId="600FC113" w14:textId="77777777" w:rsidR="004334C4" w:rsidRDefault="004334C4">
      <w:pPr>
        <w:ind w:right="-90"/>
        <w:rPr>
          <w:rFonts w:ascii="Times New Roman" w:eastAsia="Times New Roman" w:hAnsi="Times New Roman" w:cs="Times New Roman"/>
          <w:b/>
          <w:color w:val="0070C0"/>
          <w:sz w:val="28"/>
          <w:szCs w:val="28"/>
        </w:rPr>
      </w:pPr>
    </w:p>
    <w:p w14:paraId="576EDF1A"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ES Management Strategies and Implementation Plans</w:t>
      </w:r>
    </w:p>
    <w:p w14:paraId="5371C32F" w14:textId="77777777" w:rsidR="004334C4" w:rsidRDefault="004334C4">
      <w:pPr>
        <w:ind w:right="-90"/>
        <w:rPr>
          <w:rFonts w:ascii="Times New Roman" w:eastAsia="Times New Roman" w:hAnsi="Times New Roman" w:cs="Times New Roman"/>
          <w:b/>
          <w:color w:val="0070C0"/>
          <w:sz w:val="28"/>
          <w:szCs w:val="28"/>
        </w:rPr>
      </w:pPr>
    </w:p>
    <w:p w14:paraId="4E59BAA4"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Code of Conduct (ES)</w:t>
      </w:r>
    </w:p>
    <w:p w14:paraId="6359F3E0"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0CEDD176" w14:textId="77777777" w:rsidR="004334C4" w:rsidRDefault="00377A17">
      <w:pPr>
        <w:tabs>
          <w:tab w:val="left" w:pos="5238"/>
          <w:tab w:val="left" w:pos="5474"/>
          <w:tab w:val="left" w:pos="9468"/>
        </w:tabs>
        <w:ind w:right="-90"/>
        <w:rPr>
          <w:rFonts w:ascii="Times New Roman" w:eastAsia="Times New Roman" w:hAnsi="Times New Roman" w:cs="Times New Roman"/>
          <w:b/>
          <w:i/>
          <w:color w:val="0070C0"/>
          <w:sz w:val="28"/>
          <w:szCs w:val="28"/>
        </w:rPr>
      </w:pPr>
      <w:r>
        <w:rPr>
          <w:rFonts w:ascii="Times New Roman" w:eastAsia="Times New Roman" w:hAnsi="Times New Roman" w:cs="Times New Roman"/>
          <w:b/>
          <w:color w:val="0070C0"/>
          <w:sz w:val="28"/>
          <w:szCs w:val="28"/>
        </w:rPr>
        <w:t>Others</w:t>
      </w:r>
    </w:p>
    <w:p w14:paraId="1A8963BA" w14:textId="77777777" w:rsidR="004334C4" w:rsidRDefault="004334C4">
      <w:pPr>
        <w:ind w:right="-90"/>
        <w:rPr>
          <w:rFonts w:ascii="Times New Roman" w:eastAsia="Times New Roman" w:hAnsi="Times New Roman" w:cs="Times New Roman"/>
          <w:b/>
          <w:color w:val="0070C0"/>
          <w:sz w:val="20"/>
          <w:szCs w:val="20"/>
        </w:rPr>
      </w:pPr>
    </w:p>
    <w:p w14:paraId="23C39177" w14:textId="77777777" w:rsidR="004334C4" w:rsidRDefault="00377A17">
      <w:pPr>
        <w:ind w:right="-90"/>
        <w:rPr>
          <w:b/>
          <w:sz w:val="32"/>
          <w:szCs w:val="32"/>
        </w:rPr>
      </w:pPr>
      <w:bookmarkStart w:id="109" w:name="_heading=h.rjefff" w:colFirst="0" w:colLast="0"/>
      <w:bookmarkEnd w:id="109"/>
      <w:r>
        <w:br w:type="page"/>
      </w:r>
    </w:p>
    <w:p w14:paraId="20B0533B" w14:textId="77777777" w:rsidR="004334C4" w:rsidRDefault="004334C4">
      <w:pPr>
        <w:ind w:right="-90"/>
        <w:rPr>
          <w:rFonts w:ascii="Times New Roman" w:eastAsia="Times New Roman" w:hAnsi="Times New Roman" w:cs="Times New Roman"/>
          <w:b/>
          <w:color w:val="000000"/>
          <w:sz w:val="20"/>
          <w:szCs w:val="20"/>
        </w:rPr>
      </w:pPr>
    </w:p>
    <w:p w14:paraId="2775BF79" w14:textId="77777777" w:rsidR="004334C4" w:rsidRDefault="004334C4">
      <w:pPr>
        <w:ind w:right="-90"/>
        <w:rPr>
          <w:rFonts w:ascii="Times New Roman" w:eastAsia="Times New Roman" w:hAnsi="Times New Roman" w:cs="Times New Roman"/>
        </w:rPr>
      </w:pPr>
      <w:bookmarkStart w:id="110" w:name="_heading=h.3bj1y38" w:colFirst="0" w:colLast="0"/>
      <w:bookmarkEnd w:id="110"/>
    </w:p>
    <w:p w14:paraId="6B3F51E8" w14:textId="77777777" w:rsidR="004334C4" w:rsidRDefault="00377A17">
      <w:pPr>
        <w:ind w:right="-90"/>
        <w:jc w:val="center"/>
        <w:rPr>
          <w:rFonts w:ascii="Times New Roman" w:eastAsia="Times New Roman" w:hAnsi="Times New Roman" w:cs="Times New Roman"/>
          <w:b/>
          <w:smallCaps/>
          <w:sz w:val="36"/>
          <w:szCs w:val="36"/>
        </w:rPr>
      </w:pPr>
      <w:r>
        <w:rPr>
          <w:rFonts w:ascii="Times New Roman" w:eastAsia="Times New Roman" w:hAnsi="Times New Roman" w:cs="Times New Roman"/>
          <w:b/>
          <w:smallCaps/>
          <w:sz w:val="36"/>
          <w:szCs w:val="36"/>
        </w:rPr>
        <w:t>Form PER -1</w:t>
      </w:r>
    </w:p>
    <w:p w14:paraId="77362006" w14:textId="77777777" w:rsidR="004334C4" w:rsidRDefault="004334C4">
      <w:pPr>
        <w:ind w:right="-90"/>
        <w:rPr>
          <w:rFonts w:ascii="Times New Roman" w:eastAsia="Times New Roman" w:hAnsi="Times New Roman" w:cs="Times New Roman"/>
        </w:rPr>
      </w:pPr>
    </w:p>
    <w:p w14:paraId="72777200"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Key Personnel </w:t>
      </w:r>
    </w:p>
    <w:p w14:paraId="6B5D5286"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Schedule </w:t>
      </w:r>
    </w:p>
    <w:p w14:paraId="7633C780" w14:textId="77777777" w:rsidR="004334C4" w:rsidRDefault="004334C4">
      <w:pPr>
        <w:tabs>
          <w:tab w:val="left" w:pos="5238"/>
          <w:tab w:val="left" w:pos="5474"/>
          <w:tab w:val="left" w:pos="9468"/>
          <w:tab w:val="right" w:pos="9504"/>
        </w:tabs>
        <w:ind w:right="-90"/>
        <w:jc w:val="center"/>
      </w:pPr>
    </w:p>
    <w:p w14:paraId="3B797E33" w14:textId="77777777" w:rsidR="004334C4" w:rsidRPr="000A2DDB" w:rsidRDefault="004334C4">
      <w:pPr>
        <w:ind w:right="-90"/>
        <w:rPr>
          <w:rFonts w:ascii="Times New Roman" w:hAnsi="Times New Roman" w:cs="Times New Roman"/>
          <w:sz w:val="20"/>
          <w:szCs w:val="20"/>
        </w:rPr>
      </w:pPr>
    </w:p>
    <w:p w14:paraId="3EEB3861" w14:textId="77777777" w:rsidR="004334C4" w:rsidRPr="000A2DDB" w:rsidRDefault="00377A17">
      <w:pPr>
        <w:ind w:right="-90"/>
        <w:jc w:val="both"/>
        <w:rPr>
          <w:rFonts w:ascii="Times New Roman" w:hAnsi="Times New Roman" w:cs="Times New Roman"/>
        </w:rPr>
      </w:pPr>
      <w:r w:rsidRPr="000A2DDB">
        <w:rPr>
          <w:rFonts w:ascii="Times New Roman" w:hAnsi="Times New Roman" w:cs="Times New Roman"/>
        </w:rPr>
        <w:t xml:space="preserve">Bidders should provide the names and details of the suitably qualified Key Personnel to perform the Contract. The data on their experience should be supplied using the Form PER-2 below for each candidate. </w:t>
      </w:r>
    </w:p>
    <w:p w14:paraId="60DEB083" w14:textId="77777777" w:rsidR="004334C4" w:rsidRDefault="004334C4">
      <w:pPr>
        <w:spacing w:after="120"/>
        <w:ind w:right="-90"/>
        <w:rPr>
          <w:b/>
        </w:rPr>
      </w:pPr>
    </w:p>
    <w:p w14:paraId="5A26722C" w14:textId="77777777" w:rsidR="004334C4" w:rsidRDefault="00377A17">
      <w:pPr>
        <w:spacing w:after="120"/>
        <w:ind w:right="-90"/>
        <w:rPr>
          <w:i/>
        </w:rPr>
      </w:pPr>
      <w:r>
        <w:rPr>
          <w:b/>
        </w:rPr>
        <w:t xml:space="preserve">Key Personnel </w:t>
      </w:r>
    </w:p>
    <w:tbl>
      <w:tblPr>
        <w:tblStyle w:val="Style1136"/>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900"/>
        <w:gridCol w:w="6470"/>
      </w:tblGrid>
      <w:tr w:rsidR="004334C4" w14:paraId="795976FF" w14:textId="77777777">
        <w:tc>
          <w:tcPr>
            <w:tcW w:w="720" w:type="dxa"/>
            <w:tcBorders>
              <w:top w:val="single" w:sz="6" w:space="0" w:color="000000"/>
              <w:left w:val="single" w:sz="6" w:space="0" w:color="000000"/>
              <w:bottom w:val="nil"/>
              <w:right w:val="nil"/>
            </w:tcBorders>
          </w:tcPr>
          <w:p w14:paraId="0FF6E0FF" w14:textId="77777777" w:rsidR="004334C4" w:rsidRDefault="00377A17">
            <w:pPr>
              <w:spacing w:before="120" w:after="120"/>
              <w:ind w:right="-90"/>
              <w:rPr>
                <w:b/>
                <w:sz w:val="20"/>
                <w:szCs w:val="20"/>
              </w:rPr>
            </w:pPr>
            <w:r>
              <w:rPr>
                <w:b/>
                <w:sz w:val="20"/>
                <w:szCs w:val="20"/>
              </w:rPr>
              <w:t>1.</w:t>
            </w:r>
          </w:p>
        </w:tc>
        <w:tc>
          <w:tcPr>
            <w:tcW w:w="8370" w:type="dxa"/>
            <w:gridSpan w:val="2"/>
            <w:tcBorders>
              <w:top w:val="single" w:sz="6" w:space="0" w:color="000000"/>
              <w:left w:val="single" w:sz="6" w:space="0" w:color="000000"/>
              <w:bottom w:val="nil"/>
              <w:right w:val="single" w:sz="6" w:space="0" w:color="000000"/>
            </w:tcBorders>
          </w:tcPr>
          <w:p w14:paraId="76655550" w14:textId="77777777" w:rsidR="00FE72D5" w:rsidRPr="001151E6" w:rsidRDefault="00377A17" w:rsidP="00FE72D5">
            <w:pPr>
              <w:ind w:right="-90"/>
            </w:pPr>
            <w:r>
              <w:rPr>
                <w:b/>
                <w:sz w:val="20"/>
                <w:szCs w:val="20"/>
              </w:rPr>
              <w:t xml:space="preserve">Title of position: </w:t>
            </w:r>
            <w:r w:rsidR="00FE72D5" w:rsidRPr="001151E6">
              <w:t>Project Manager / Site Engineer / Civil Engineer</w:t>
            </w:r>
          </w:p>
          <w:p w14:paraId="0D225667" w14:textId="54A63FA0" w:rsidR="004334C4" w:rsidRDefault="004334C4">
            <w:pPr>
              <w:spacing w:before="120" w:after="120"/>
              <w:ind w:right="-90"/>
              <w:rPr>
                <w:b/>
                <w:sz w:val="20"/>
                <w:szCs w:val="20"/>
              </w:rPr>
            </w:pPr>
          </w:p>
        </w:tc>
      </w:tr>
      <w:tr w:rsidR="004334C4" w14:paraId="6E5153D5" w14:textId="77777777">
        <w:tc>
          <w:tcPr>
            <w:tcW w:w="720" w:type="dxa"/>
            <w:tcBorders>
              <w:top w:val="nil"/>
              <w:left w:val="single" w:sz="6" w:space="0" w:color="000000"/>
              <w:bottom w:val="nil"/>
              <w:right w:val="nil"/>
            </w:tcBorders>
          </w:tcPr>
          <w:p w14:paraId="7836FCB6" w14:textId="77777777" w:rsidR="004334C4" w:rsidRDefault="004334C4">
            <w:pPr>
              <w:spacing w:before="120" w:after="120"/>
              <w:ind w:right="-90"/>
              <w:rPr>
                <w:b/>
                <w:sz w:val="20"/>
                <w:szCs w:val="20"/>
              </w:rPr>
            </w:pPr>
          </w:p>
        </w:tc>
        <w:tc>
          <w:tcPr>
            <w:tcW w:w="8370" w:type="dxa"/>
            <w:gridSpan w:val="2"/>
            <w:tcBorders>
              <w:top w:val="single" w:sz="6" w:space="0" w:color="000000"/>
              <w:left w:val="single" w:sz="6" w:space="0" w:color="000000"/>
              <w:bottom w:val="nil"/>
              <w:right w:val="single" w:sz="6" w:space="0" w:color="000000"/>
            </w:tcBorders>
          </w:tcPr>
          <w:p w14:paraId="7089B77E" w14:textId="77777777" w:rsidR="004334C4" w:rsidRDefault="00377A17">
            <w:pPr>
              <w:spacing w:before="120" w:after="120"/>
              <w:ind w:right="-90"/>
              <w:rPr>
                <w:b/>
                <w:sz w:val="20"/>
                <w:szCs w:val="20"/>
              </w:rPr>
            </w:pPr>
            <w:r>
              <w:rPr>
                <w:b/>
                <w:sz w:val="20"/>
                <w:szCs w:val="20"/>
              </w:rPr>
              <w:t xml:space="preserve">Name of candidate: </w:t>
            </w:r>
          </w:p>
        </w:tc>
      </w:tr>
      <w:tr w:rsidR="004334C4" w14:paraId="4255E3E0" w14:textId="77777777">
        <w:tc>
          <w:tcPr>
            <w:tcW w:w="720" w:type="dxa"/>
            <w:tcBorders>
              <w:top w:val="nil"/>
              <w:left w:val="single" w:sz="6" w:space="0" w:color="000000"/>
              <w:bottom w:val="nil"/>
              <w:right w:val="nil"/>
            </w:tcBorders>
          </w:tcPr>
          <w:p w14:paraId="410A0458"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38558873" w14:textId="77777777" w:rsidR="004334C4" w:rsidRDefault="00377A17" w:rsidP="00464773">
            <w:pPr>
              <w:ind w:right="-90"/>
              <w:jc w:val="left"/>
              <w:rPr>
                <w:b/>
                <w:sz w:val="20"/>
                <w:szCs w:val="20"/>
              </w:rPr>
            </w:pPr>
            <w:r>
              <w:rPr>
                <w:b/>
                <w:sz w:val="20"/>
                <w:szCs w:val="20"/>
              </w:rPr>
              <w:t>Duration of appointment:</w:t>
            </w:r>
          </w:p>
        </w:tc>
        <w:tc>
          <w:tcPr>
            <w:tcW w:w="6470" w:type="dxa"/>
            <w:tcBorders>
              <w:top w:val="single" w:sz="6" w:space="0" w:color="000000"/>
              <w:left w:val="single" w:sz="6" w:space="0" w:color="000000"/>
              <w:bottom w:val="nil"/>
              <w:right w:val="single" w:sz="6" w:space="0" w:color="000000"/>
            </w:tcBorders>
          </w:tcPr>
          <w:p w14:paraId="44606D82" w14:textId="77777777" w:rsidR="004334C4" w:rsidRDefault="00377A17">
            <w:pPr>
              <w:ind w:right="-90"/>
              <w:rPr>
                <w:sz w:val="20"/>
                <w:szCs w:val="20"/>
              </w:rPr>
            </w:pPr>
            <w:r>
              <w:rPr>
                <w:sz w:val="20"/>
                <w:szCs w:val="20"/>
              </w:rPr>
              <w:t>[</w:t>
            </w:r>
            <w:r>
              <w:rPr>
                <w:i/>
                <w:sz w:val="20"/>
                <w:szCs w:val="20"/>
              </w:rPr>
              <w:t>insert the whole period (start and end dates) for which this position will be engaged</w:t>
            </w:r>
            <w:r>
              <w:rPr>
                <w:sz w:val="20"/>
                <w:szCs w:val="20"/>
              </w:rPr>
              <w:t>]</w:t>
            </w:r>
          </w:p>
        </w:tc>
      </w:tr>
      <w:tr w:rsidR="004334C4" w14:paraId="3874F744" w14:textId="77777777">
        <w:tc>
          <w:tcPr>
            <w:tcW w:w="720" w:type="dxa"/>
            <w:tcBorders>
              <w:top w:val="nil"/>
              <w:left w:val="single" w:sz="6" w:space="0" w:color="000000"/>
              <w:bottom w:val="nil"/>
              <w:right w:val="nil"/>
            </w:tcBorders>
          </w:tcPr>
          <w:p w14:paraId="7413E56F"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3A55C418" w14:textId="77777777" w:rsidR="004334C4" w:rsidRDefault="00377A17" w:rsidP="00464773">
            <w:pPr>
              <w:ind w:right="-90"/>
              <w:jc w:val="left"/>
              <w:rPr>
                <w:b/>
                <w:sz w:val="20"/>
                <w:szCs w:val="20"/>
              </w:rPr>
            </w:pPr>
            <w:r>
              <w:rPr>
                <w:b/>
                <w:sz w:val="20"/>
                <w:szCs w:val="20"/>
              </w:rPr>
              <w:t>Time commitment: for this position:</w:t>
            </w:r>
          </w:p>
        </w:tc>
        <w:tc>
          <w:tcPr>
            <w:tcW w:w="6470" w:type="dxa"/>
            <w:tcBorders>
              <w:top w:val="single" w:sz="6" w:space="0" w:color="000000"/>
              <w:left w:val="single" w:sz="6" w:space="0" w:color="000000"/>
              <w:bottom w:val="nil"/>
              <w:right w:val="single" w:sz="6" w:space="0" w:color="000000"/>
            </w:tcBorders>
          </w:tcPr>
          <w:p w14:paraId="07508E6F" w14:textId="77777777" w:rsidR="004334C4" w:rsidRDefault="00377A17">
            <w:pPr>
              <w:ind w:right="-90"/>
              <w:rPr>
                <w:sz w:val="20"/>
                <w:szCs w:val="20"/>
              </w:rPr>
            </w:pPr>
            <w:r>
              <w:rPr>
                <w:sz w:val="20"/>
                <w:szCs w:val="20"/>
              </w:rPr>
              <w:t>[</w:t>
            </w:r>
            <w:r>
              <w:rPr>
                <w:i/>
                <w:sz w:val="20"/>
                <w:szCs w:val="20"/>
              </w:rPr>
              <w:t xml:space="preserve">insert the number of days/week/months/ that </w:t>
            </w:r>
            <w:proofErr w:type="gramStart"/>
            <w:r>
              <w:rPr>
                <w:i/>
                <w:sz w:val="20"/>
                <w:szCs w:val="20"/>
              </w:rPr>
              <w:t>has</w:t>
            </w:r>
            <w:proofErr w:type="gramEnd"/>
            <w:r>
              <w:rPr>
                <w:i/>
                <w:sz w:val="20"/>
                <w:szCs w:val="20"/>
              </w:rPr>
              <w:t xml:space="preserve"> been scheduled for this position</w:t>
            </w:r>
            <w:r>
              <w:rPr>
                <w:sz w:val="20"/>
                <w:szCs w:val="20"/>
              </w:rPr>
              <w:t>]</w:t>
            </w:r>
          </w:p>
        </w:tc>
      </w:tr>
      <w:tr w:rsidR="004334C4" w14:paraId="50EEC342" w14:textId="77777777">
        <w:tc>
          <w:tcPr>
            <w:tcW w:w="720" w:type="dxa"/>
            <w:tcBorders>
              <w:top w:val="nil"/>
              <w:left w:val="single" w:sz="6" w:space="0" w:color="000000"/>
              <w:bottom w:val="nil"/>
              <w:right w:val="nil"/>
            </w:tcBorders>
          </w:tcPr>
          <w:p w14:paraId="7A3EB55B"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52C0531A" w14:textId="77777777" w:rsidR="004334C4" w:rsidRDefault="00377A17" w:rsidP="00464773">
            <w:pPr>
              <w:ind w:right="-90"/>
              <w:jc w:val="left"/>
              <w:rPr>
                <w:b/>
                <w:sz w:val="20"/>
                <w:szCs w:val="20"/>
              </w:rPr>
            </w:pPr>
            <w:r>
              <w:rPr>
                <w:b/>
                <w:sz w:val="20"/>
                <w:szCs w:val="20"/>
              </w:rPr>
              <w:t>Expected time schedule for this position:</w:t>
            </w:r>
          </w:p>
        </w:tc>
        <w:tc>
          <w:tcPr>
            <w:tcW w:w="6470" w:type="dxa"/>
            <w:tcBorders>
              <w:top w:val="single" w:sz="6" w:space="0" w:color="000000"/>
              <w:left w:val="single" w:sz="6" w:space="0" w:color="000000"/>
              <w:bottom w:val="nil"/>
              <w:right w:val="single" w:sz="6" w:space="0" w:color="000000"/>
            </w:tcBorders>
          </w:tcPr>
          <w:p w14:paraId="3740EDC7" w14:textId="77777777" w:rsidR="004334C4" w:rsidRDefault="00377A17">
            <w:pPr>
              <w:ind w:right="-90"/>
              <w:rPr>
                <w:sz w:val="20"/>
                <w:szCs w:val="20"/>
              </w:rPr>
            </w:pPr>
            <w:r>
              <w:rPr>
                <w:sz w:val="20"/>
                <w:szCs w:val="20"/>
              </w:rPr>
              <w:t>[</w:t>
            </w:r>
            <w:r>
              <w:rPr>
                <w:i/>
                <w:sz w:val="20"/>
                <w:szCs w:val="20"/>
              </w:rPr>
              <w:t>insert the expected time schedule for this position (e.g. attach high level Gantt chart</w:t>
            </w:r>
            <w:r>
              <w:rPr>
                <w:sz w:val="20"/>
                <w:szCs w:val="20"/>
              </w:rPr>
              <w:t>]</w:t>
            </w:r>
          </w:p>
        </w:tc>
      </w:tr>
      <w:tr w:rsidR="004334C4" w14:paraId="356BD032" w14:textId="77777777">
        <w:tc>
          <w:tcPr>
            <w:tcW w:w="720" w:type="dxa"/>
            <w:tcBorders>
              <w:top w:val="single" w:sz="6" w:space="0" w:color="000000"/>
              <w:left w:val="single" w:sz="6" w:space="0" w:color="000000"/>
              <w:bottom w:val="nil"/>
              <w:right w:val="nil"/>
            </w:tcBorders>
          </w:tcPr>
          <w:p w14:paraId="72C59E41" w14:textId="77777777" w:rsidR="004334C4" w:rsidRDefault="00377A17">
            <w:pPr>
              <w:spacing w:before="120" w:after="120"/>
              <w:ind w:right="-90"/>
              <w:rPr>
                <w:b/>
                <w:sz w:val="20"/>
                <w:szCs w:val="20"/>
              </w:rPr>
            </w:pPr>
            <w:r>
              <w:rPr>
                <w:b/>
                <w:sz w:val="20"/>
                <w:szCs w:val="20"/>
              </w:rPr>
              <w:t>2.</w:t>
            </w:r>
          </w:p>
        </w:tc>
        <w:tc>
          <w:tcPr>
            <w:tcW w:w="8370" w:type="dxa"/>
            <w:gridSpan w:val="2"/>
            <w:tcBorders>
              <w:top w:val="single" w:sz="6" w:space="0" w:color="000000"/>
              <w:left w:val="single" w:sz="6" w:space="0" w:color="000000"/>
              <w:bottom w:val="nil"/>
              <w:right w:val="single" w:sz="6" w:space="0" w:color="000000"/>
            </w:tcBorders>
          </w:tcPr>
          <w:p w14:paraId="2255174E" w14:textId="08E3B086" w:rsidR="004334C4" w:rsidRPr="00FE72D5" w:rsidRDefault="00377A17" w:rsidP="00FE72D5">
            <w:pPr>
              <w:ind w:right="-90"/>
              <w:jc w:val="left"/>
              <w:rPr>
                <w:b/>
                <w:bCs/>
                <w:sz w:val="22"/>
                <w:szCs w:val="22"/>
              </w:rPr>
            </w:pPr>
            <w:r>
              <w:rPr>
                <w:b/>
                <w:sz w:val="20"/>
                <w:szCs w:val="20"/>
              </w:rPr>
              <w:t xml:space="preserve">Title of position: </w:t>
            </w:r>
            <w:r w:rsidR="00FE72D5" w:rsidRPr="001151E6">
              <w:t xml:space="preserve">Environment, </w:t>
            </w:r>
            <w:r w:rsidR="00FE72D5">
              <w:t xml:space="preserve">Community engagement, </w:t>
            </w:r>
            <w:r w:rsidR="00FE72D5" w:rsidRPr="001151E6">
              <w:t>Occupational Health and Safety Officer (Part-time)</w:t>
            </w:r>
            <w:r w:rsidR="00FE72D5">
              <w:t>.</w:t>
            </w:r>
          </w:p>
        </w:tc>
      </w:tr>
      <w:tr w:rsidR="004334C4" w14:paraId="10F324B5" w14:textId="77777777">
        <w:tc>
          <w:tcPr>
            <w:tcW w:w="720" w:type="dxa"/>
            <w:tcBorders>
              <w:top w:val="nil"/>
              <w:left w:val="single" w:sz="6" w:space="0" w:color="000000"/>
              <w:bottom w:val="nil"/>
              <w:right w:val="nil"/>
            </w:tcBorders>
          </w:tcPr>
          <w:p w14:paraId="041EE53C" w14:textId="77777777" w:rsidR="004334C4" w:rsidRDefault="004334C4">
            <w:pPr>
              <w:spacing w:before="120" w:after="120"/>
              <w:ind w:right="-90"/>
              <w:rPr>
                <w:b/>
                <w:sz w:val="20"/>
                <w:szCs w:val="20"/>
              </w:rPr>
            </w:pPr>
          </w:p>
        </w:tc>
        <w:tc>
          <w:tcPr>
            <w:tcW w:w="8370" w:type="dxa"/>
            <w:gridSpan w:val="2"/>
            <w:tcBorders>
              <w:top w:val="single" w:sz="6" w:space="0" w:color="000000"/>
              <w:left w:val="single" w:sz="6" w:space="0" w:color="000000"/>
              <w:bottom w:val="nil"/>
              <w:right w:val="single" w:sz="6" w:space="0" w:color="000000"/>
            </w:tcBorders>
          </w:tcPr>
          <w:p w14:paraId="304CE4D2" w14:textId="77777777" w:rsidR="004334C4" w:rsidRDefault="00377A17">
            <w:pPr>
              <w:spacing w:before="120" w:after="120"/>
              <w:ind w:right="-90"/>
              <w:rPr>
                <w:b/>
                <w:sz w:val="20"/>
                <w:szCs w:val="20"/>
              </w:rPr>
            </w:pPr>
            <w:r>
              <w:rPr>
                <w:b/>
                <w:sz w:val="20"/>
                <w:szCs w:val="20"/>
              </w:rPr>
              <w:t>Name of candidate:</w:t>
            </w:r>
          </w:p>
        </w:tc>
      </w:tr>
      <w:tr w:rsidR="004334C4" w14:paraId="39DDBAA1" w14:textId="77777777">
        <w:tc>
          <w:tcPr>
            <w:tcW w:w="720" w:type="dxa"/>
            <w:tcBorders>
              <w:top w:val="nil"/>
              <w:left w:val="single" w:sz="6" w:space="0" w:color="000000"/>
              <w:bottom w:val="nil"/>
              <w:right w:val="nil"/>
            </w:tcBorders>
          </w:tcPr>
          <w:p w14:paraId="5AD3F41E"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1048FDDD" w14:textId="77777777" w:rsidR="004334C4" w:rsidRDefault="00377A17" w:rsidP="00464773">
            <w:pPr>
              <w:ind w:right="-90"/>
              <w:jc w:val="left"/>
              <w:rPr>
                <w:b/>
                <w:sz w:val="20"/>
                <w:szCs w:val="20"/>
              </w:rPr>
            </w:pPr>
            <w:r>
              <w:rPr>
                <w:b/>
                <w:sz w:val="20"/>
                <w:szCs w:val="20"/>
              </w:rPr>
              <w:t>Duration of appointment:</w:t>
            </w:r>
          </w:p>
        </w:tc>
        <w:tc>
          <w:tcPr>
            <w:tcW w:w="6470" w:type="dxa"/>
            <w:tcBorders>
              <w:top w:val="single" w:sz="6" w:space="0" w:color="000000"/>
              <w:left w:val="single" w:sz="6" w:space="0" w:color="000000"/>
              <w:bottom w:val="nil"/>
              <w:right w:val="single" w:sz="6" w:space="0" w:color="000000"/>
            </w:tcBorders>
          </w:tcPr>
          <w:p w14:paraId="5B3FCE64" w14:textId="77777777" w:rsidR="004334C4" w:rsidRDefault="00377A17">
            <w:pPr>
              <w:ind w:right="-90"/>
              <w:rPr>
                <w:sz w:val="20"/>
                <w:szCs w:val="20"/>
              </w:rPr>
            </w:pPr>
            <w:r>
              <w:rPr>
                <w:sz w:val="20"/>
                <w:szCs w:val="20"/>
              </w:rPr>
              <w:t>[</w:t>
            </w:r>
            <w:r>
              <w:rPr>
                <w:i/>
                <w:sz w:val="20"/>
                <w:szCs w:val="20"/>
              </w:rPr>
              <w:t>insert the whole period (start and end dates) for which this position will be engaged</w:t>
            </w:r>
            <w:r>
              <w:rPr>
                <w:sz w:val="20"/>
                <w:szCs w:val="20"/>
              </w:rPr>
              <w:t>]</w:t>
            </w:r>
          </w:p>
        </w:tc>
      </w:tr>
      <w:tr w:rsidR="004334C4" w14:paraId="30B58905" w14:textId="77777777" w:rsidTr="002C775A">
        <w:tc>
          <w:tcPr>
            <w:tcW w:w="720" w:type="dxa"/>
            <w:tcBorders>
              <w:top w:val="nil"/>
              <w:left w:val="single" w:sz="6" w:space="0" w:color="000000"/>
              <w:bottom w:val="nil"/>
              <w:right w:val="nil"/>
            </w:tcBorders>
          </w:tcPr>
          <w:p w14:paraId="0A4D8656"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single" w:sz="6" w:space="0" w:color="000000"/>
              <w:right w:val="single" w:sz="6" w:space="0" w:color="000000"/>
            </w:tcBorders>
          </w:tcPr>
          <w:p w14:paraId="5B274E88" w14:textId="77777777" w:rsidR="004334C4" w:rsidRDefault="00377A17" w:rsidP="00464773">
            <w:pPr>
              <w:ind w:right="-90"/>
              <w:jc w:val="left"/>
              <w:rPr>
                <w:b/>
                <w:sz w:val="20"/>
                <w:szCs w:val="20"/>
              </w:rPr>
            </w:pPr>
            <w:r>
              <w:rPr>
                <w:b/>
                <w:sz w:val="20"/>
                <w:szCs w:val="20"/>
              </w:rPr>
              <w:t>Time commitment: for this position:</w:t>
            </w:r>
          </w:p>
        </w:tc>
        <w:tc>
          <w:tcPr>
            <w:tcW w:w="6470" w:type="dxa"/>
            <w:tcBorders>
              <w:top w:val="single" w:sz="6" w:space="0" w:color="000000"/>
              <w:left w:val="single" w:sz="6" w:space="0" w:color="000000"/>
              <w:bottom w:val="single" w:sz="6" w:space="0" w:color="000000"/>
              <w:right w:val="single" w:sz="6" w:space="0" w:color="000000"/>
            </w:tcBorders>
          </w:tcPr>
          <w:p w14:paraId="0DFCA794" w14:textId="77777777" w:rsidR="004334C4" w:rsidRDefault="00377A17">
            <w:pPr>
              <w:ind w:right="-90"/>
              <w:rPr>
                <w:sz w:val="20"/>
                <w:szCs w:val="20"/>
              </w:rPr>
            </w:pPr>
            <w:r>
              <w:rPr>
                <w:sz w:val="20"/>
                <w:szCs w:val="20"/>
              </w:rPr>
              <w:t>[</w:t>
            </w:r>
            <w:r>
              <w:rPr>
                <w:i/>
                <w:sz w:val="20"/>
                <w:szCs w:val="20"/>
              </w:rPr>
              <w:t xml:space="preserve">insert the number of days/week/months/ that </w:t>
            </w:r>
            <w:proofErr w:type="gramStart"/>
            <w:r>
              <w:rPr>
                <w:i/>
                <w:sz w:val="20"/>
                <w:szCs w:val="20"/>
              </w:rPr>
              <w:t>has</w:t>
            </w:r>
            <w:proofErr w:type="gramEnd"/>
            <w:r>
              <w:rPr>
                <w:i/>
                <w:sz w:val="20"/>
                <w:szCs w:val="20"/>
              </w:rPr>
              <w:t xml:space="preserve"> been scheduled for this position</w:t>
            </w:r>
            <w:r>
              <w:rPr>
                <w:sz w:val="20"/>
                <w:szCs w:val="20"/>
              </w:rPr>
              <w:t>]</w:t>
            </w:r>
          </w:p>
        </w:tc>
      </w:tr>
      <w:tr w:rsidR="004334C4" w14:paraId="49B49286" w14:textId="77777777" w:rsidTr="002C775A">
        <w:tc>
          <w:tcPr>
            <w:tcW w:w="720" w:type="dxa"/>
            <w:tcBorders>
              <w:top w:val="nil"/>
              <w:left w:val="single" w:sz="6" w:space="0" w:color="000000"/>
              <w:bottom w:val="single" w:sz="4" w:space="0" w:color="auto"/>
              <w:right w:val="nil"/>
            </w:tcBorders>
          </w:tcPr>
          <w:p w14:paraId="3F565DC2"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single" w:sz="4" w:space="0" w:color="auto"/>
              <w:right w:val="single" w:sz="6" w:space="0" w:color="000000"/>
            </w:tcBorders>
          </w:tcPr>
          <w:p w14:paraId="6F57A641" w14:textId="77777777" w:rsidR="004334C4" w:rsidRDefault="00377A17" w:rsidP="00464773">
            <w:pPr>
              <w:ind w:right="-90"/>
              <w:jc w:val="left"/>
              <w:rPr>
                <w:b/>
                <w:sz w:val="20"/>
                <w:szCs w:val="20"/>
              </w:rPr>
            </w:pPr>
            <w:r>
              <w:rPr>
                <w:b/>
                <w:sz w:val="20"/>
                <w:szCs w:val="20"/>
              </w:rPr>
              <w:t>Expected time schedule for this position:</w:t>
            </w:r>
          </w:p>
        </w:tc>
        <w:tc>
          <w:tcPr>
            <w:tcW w:w="6470" w:type="dxa"/>
            <w:tcBorders>
              <w:top w:val="single" w:sz="6" w:space="0" w:color="000000"/>
              <w:left w:val="single" w:sz="6" w:space="0" w:color="000000"/>
              <w:bottom w:val="single" w:sz="4" w:space="0" w:color="auto"/>
              <w:right w:val="single" w:sz="6" w:space="0" w:color="000000"/>
            </w:tcBorders>
          </w:tcPr>
          <w:p w14:paraId="1091F018" w14:textId="77777777" w:rsidR="004334C4" w:rsidRDefault="00377A17">
            <w:pPr>
              <w:ind w:right="-90"/>
              <w:rPr>
                <w:sz w:val="20"/>
                <w:szCs w:val="20"/>
              </w:rPr>
            </w:pPr>
            <w:r>
              <w:rPr>
                <w:sz w:val="20"/>
                <w:szCs w:val="20"/>
              </w:rPr>
              <w:t>[</w:t>
            </w:r>
            <w:r>
              <w:rPr>
                <w:i/>
                <w:sz w:val="20"/>
                <w:szCs w:val="20"/>
              </w:rPr>
              <w:t>insert the expected time schedule for this position (e.g. attach high level Gantt chart</w:t>
            </w:r>
            <w:r>
              <w:rPr>
                <w:sz w:val="20"/>
                <w:szCs w:val="20"/>
              </w:rPr>
              <w:t>]</w:t>
            </w:r>
          </w:p>
        </w:tc>
      </w:tr>
    </w:tbl>
    <w:p w14:paraId="543F96E2" w14:textId="77777777" w:rsidR="004334C4" w:rsidRDefault="004334C4">
      <w:pPr>
        <w:ind w:right="-90"/>
      </w:pPr>
    </w:p>
    <w:p w14:paraId="268C48AD" w14:textId="77777777" w:rsidR="004334C4" w:rsidRDefault="004334C4">
      <w:pPr>
        <w:keepNext/>
        <w:ind w:right="-90"/>
        <w:rPr>
          <w:sz w:val="20"/>
          <w:szCs w:val="20"/>
        </w:rPr>
      </w:pPr>
    </w:p>
    <w:p w14:paraId="6ECCCFE3" w14:textId="77777777" w:rsidR="004334C4" w:rsidRDefault="00377A17">
      <w:pPr>
        <w:ind w:right="-90"/>
        <w:jc w:val="center"/>
        <w:rPr>
          <w:rFonts w:ascii="Times New Roman" w:eastAsia="Times New Roman" w:hAnsi="Times New Roman" w:cs="Times New Roman"/>
          <w:b/>
          <w:color w:val="000000"/>
          <w:sz w:val="28"/>
          <w:szCs w:val="28"/>
        </w:rPr>
      </w:pPr>
      <w:bookmarkStart w:id="111" w:name="_heading=h.1qoc8b1" w:colFirst="0" w:colLast="0"/>
      <w:bookmarkEnd w:id="111"/>
      <w:r>
        <w:br w:type="page"/>
      </w:r>
      <w:proofErr w:type="gramStart"/>
      <w:r>
        <w:rPr>
          <w:rFonts w:ascii="Times New Roman" w:eastAsia="Times New Roman" w:hAnsi="Times New Roman" w:cs="Times New Roman"/>
          <w:b/>
          <w:smallCaps/>
          <w:sz w:val="36"/>
          <w:szCs w:val="36"/>
        </w:rPr>
        <w:lastRenderedPageBreak/>
        <w:t>Form</w:t>
      </w:r>
      <w:proofErr w:type="gramEnd"/>
      <w:r>
        <w:rPr>
          <w:rFonts w:ascii="Times New Roman" w:eastAsia="Times New Roman" w:hAnsi="Times New Roman" w:cs="Times New Roman"/>
          <w:b/>
          <w:smallCaps/>
          <w:sz w:val="36"/>
          <w:szCs w:val="36"/>
        </w:rPr>
        <w:t xml:space="preserve"> PER-2:</w:t>
      </w:r>
      <w:r>
        <w:rPr>
          <w:rFonts w:ascii="Times New Roman" w:eastAsia="Times New Roman" w:hAnsi="Times New Roman" w:cs="Times New Roman"/>
          <w:b/>
          <w:color w:val="000000"/>
          <w:sz w:val="28"/>
          <w:szCs w:val="28"/>
        </w:rPr>
        <w:t xml:space="preserve"> </w:t>
      </w:r>
    </w:p>
    <w:p w14:paraId="42503CC3" w14:textId="77777777" w:rsidR="004334C4" w:rsidRDefault="00377A17">
      <w:pPr>
        <w:spacing w:before="24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Resume and Declaration</w:t>
      </w:r>
    </w:p>
    <w:p w14:paraId="1B37E414" w14:textId="77777777" w:rsidR="004334C4" w:rsidRDefault="00377A17">
      <w:pPr>
        <w:spacing w:before="24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Key Personnel  </w:t>
      </w:r>
    </w:p>
    <w:p w14:paraId="4A358192" w14:textId="77777777" w:rsidR="004334C4" w:rsidRDefault="004334C4">
      <w:pPr>
        <w:ind w:right="-90"/>
        <w:jc w:val="center"/>
        <w:rPr>
          <w:rFonts w:ascii="Times New Roman" w:eastAsia="Times New Roman" w:hAnsi="Times New Roman" w:cs="Times New Roman"/>
          <w:b/>
          <w:color w:val="000000"/>
          <w:sz w:val="28"/>
          <w:szCs w:val="28"/>
        </w:rPr>
      </w:pPr>
    </w:p>
    <w:tbl>
      <w:tblPr>
        <w:tblStyle w:val="Style1137"/>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0"/>
      </w:tblGrid>
      <w:tr w:rsidR="004334C4" w14:paraId="2D85AF53" w14:textId="77777777">
        <w:tc>
          <w:tcPr>
            <w:tcW w:w="9090" w:type="dxa"/>
            <w:tcBorders>
              <w:top w:val="single" w:sz="6" w:space="0" w:color="000000"/>
              <w:left w:val="single" w:sz="6" w:space="0" w:color="000000"/>
              <w:bottom w:val="single" w:sz="6" w:space="0" w:color="000000"/>
              <w:right w:val="single" w:sz="6" w:space="0" w:color="000000"/>
            </w:tcBorders>
          </w:tcPr>
          <w:p w14:paraId="01B8A19F" w14:textId="77777777" w:rsidR="004334C4" w:rsidRDefault="00377A17">
            <w:pPr>
              <w:spacing w:before="60" w:after="60"/>
              <w:ind w:right="-90"/>
              <w:rPr>
                <w:b/>
                <w:color w:val="000000"/>
                <w:sz w:val="20"/>
                <w:szCs w:val="20"/>
              </w:rPr>
            </w:pPr>
            <w:r>
              <w:rPr>
                <w:b/>
                <w:color w:val="000000"/>
                <w:sz w:val="20"/>
                <w:szCs w:val="20"/>
              </w:rPr>
              <w:t>Name of Bidder</w:t>
            </w:r>
          </w:p>
          <w:p w14:paraId="231D139A" w14:textId="77777777" w:rsidR="004334C4" w:rsidRDefault="004334C4">
            <w:pPr>
              <w:spacing w:before="60" w:after="60"/>
              <w:ind w:right="-90"/>
              <w:rPr>
                <w:b/>
                <w:color w:val="000000"/>
                <w:sz w:val="20"/>
                <w:szCs w:val="20"/>
              </w:rPr>
            </w:pPr>
          </w:p>
        </w:tc>
      </w:tr>
    </w:tbl>
    <w:p w14:paraId="7CA3CC5B" w14:textId="77777777" w:rsidR="004334C4" w:rsidRDefault="004334C4">
      <w:pPr>
        <w:ind w:right="-90"/>
        <w:rPr>
          <w:rFonts w:ascii="Times New Roman" w:eastAsia="Times New Roman" w:hAnsi="Times New Roman" w:cs="Times New Roman"/>
          <w:b/>
          <w:color w:val="000000"/>
          <w:sz w:val="20"/>
          <w:szCs w:val="20"/>
        </w:rPr>
      </w:pPr>
    </w:p>
    <w:tbl>
      <w:tblPr>
        <w:tblStyle w:val="Style1138"/>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3960"/>
        <w:gridCol w:w="3690"/>
      </w:tblGrid>
      <w:tr w:rsidR="004334C4" w14:paraId="7B336F8B" w14:textId="77777777">
        <w:tc>
          <w:tcPr>
            <w:tcW w:w="9090" w:type="dxa"/>
            <w:gridSpan w:val="3"/>
            <w:tcBorders>
              <w:top w:val="single" w:sz="6" w:space="0" w:color="000000"/>
              <w:left w:val="single" w:sz="6" w:space="0" w:color="000000"/>
              <w:right w:val="single" w:sz="6" w:space="0" w:color="000000"/>
            </w:tcBorders>
          </w:tcPr>
          <w:p w14:paraId="32E3AAA8" w14:textId="77777777" w:rsidR="004334C4" w:rsidRDefault="00377A17">
            <w:pPr>
              <w:spacing w:before="60" w:after="60"/>
              <w:ind w:right="-90"/>
              <w:rPr>
                <w:b/>
                <w:color w:val="000000"/>
                <w:sz w:val="20"/>
                <w:szCs w:val="20"/>
              </w:rPr>
            </w:pPr>
            <w:proofErr w:type="gramStart"/>
            <w:r>
              <w:rPr>
                <w:b/>
                <w:color w:val="000000"/>
                <w:sz w:val="20"/>
                <w:szCs w:val="20"/>
              </w:rPr>
              <w:t>Position [#</w:t>
            </w:r>
            <w:proofErr w:type="gramEnd"/>
            <w:r>
              <w:rPr>
                <w:b/>
                <w:i/>
                <w:color w:val="000000"/>
                <w:sz w:val="20"/>
                <w:szCs w:val="20"/>
              </w:rPr>
              <w:t>1</w:t>
            </w:r>
            <w:r>
              <w:rPr>
                <w:b/>
                <w:color w:val="000000"/>
                <w:sz w:val="20"/>
                <w:szCs w:val="20"/>
              </w:rPr>
              <w:t>]: [</w:t>
            </w:r>
            <w:r>
              <w:rPr>
                <w:b/>
                <w:i/>
                <w:color w:val="000000"/>
                <w:sz w:val="20"/>
                <w:szCs w:val="20"/>
              </w:rPr>
              <w:t>title of position from Form PER-1</w:t>
            </w:r>
            <w:r>
              <w:rPr>
                <w:b/>
                <w:color w:val="000000"/>
                <w:sz w:val="20"/>
                <w:szCs w:val="20"/>
              </w:rPr>
              <w:t>]</w:t>
            </w:r>
          </w:p>
          <w:p w14:paraId="6316C293" w14:textId="77777777" w:rsidR="004334C4" w:rsidRDefault="004334C4">
            <w:pPr>
              <w:tabs>
                <w:tab w:val="left" w:pos="1638"/>
                <w:tab w:val="left" w:pos="1998"/>
              </w:tabs>
              <w:spacing w:before="60" w:after="60"/>
              <w:ind w:right="-90"/>
              <w:rPr>
                <w:b/>
                <w:color w:val="000000"/>
                <w:sz w:val="20"/>
                <w:szCs w:val="20"/>
              </w:rPr>
            </w:pPr>
          </w:p>
        </w:tc>
      </w:tr>
      <w:tr w:rsidR="004334C4" w14:paraId="7AE08EAD" w14:textId="77777777">
        <w:tc>
          <w:tcPr>
            <w:tcW w:w="1440" w:type="dxa"/>
            <w:tcBorders>
              <w:top w:val="single" w:sz="6" w:space="0" w:color="000000"/>
              <w:left w:val="single" w:sz="6" w:space="0" w:color="000000"/>
            </w:tcBorders>
          </w:tcPr>
          <w:p w14:paraId="7F4B2825" w14:textId="77777777" w:rsidR="004334C4" w:rsidRDefault="00377A17">
            <w:pPr>
              <w:spacing w:before="60" w:after="60"/>
              <w:ind w:right="-90"/>
              <w:rPr>
                <w:b/>
                <w:color w:val="000000"/>
                <w:sz w:val="20"/>
                <w:szCs w:val="20"/>
              </w:rPr>
            </w:pPr>
            <w:r>
              <w:rPr>
                <w:b/>
                <w:color w:val="000000"/>
                <w:sz w:val="20"/>
                <w:szCs w:val="20"/>
              </w:rPr>
              <w:t>Personnel information</w:t>
            </w:r>
          </w:p>
        </w:tc>
        <w:tc>
          <w:tcPr>
            <w:tcW w:w="3960" w:type="dxa"/>
            <w:tcBorders>
              <w:top w:val="single" w:sz="6" w:space="0" w:color="000000"/>
              <w:left w:val="single" w:sz="6" w:space="0" w:color="000000"/>
            </w:tcBorders>
          </w:tcPr>
          <w:p w14:paraId="01500F01" w14:textId="77777777" w:rsidR="004334C4" w:rsidRDefault="00377A17">
            <w:pPr>
              <w:spacing w:before="60" w:after="60"/>
              <w:ind w:right="-90"/>
              <w:rPr>
                <w:b/>
                <w:color w:val="000000"/>
                <w:sz w:val="20"/>
                <w:szCs w:val="20"/>
              </w:rPr>
            </w:pPr>
            <w:r>
              <w:rPr>
                <w:b/>
                <w:color w:val="000000"/>
                <w:sz w:val="20"/>
                <w:szCs w:val="20"/>
              </w:rPr>
              <w:t xml:space="preserve">Name: </w:t>
            </w:r>
          </w:p>
          <w:p w14:paraId="775C3AB4"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28450514" w14:textId="77777777" w:rsidR="004334C4" w:rsidRDefault="00377A17">
            <w:pPr>
              <w:spacing w:before="60" w:after="60"/>
              <w:ind w:right="-90"/>
              <w:rPr>
                <w:b/>
                <w:color w:val="000000"/>
                <w:sz w:val="20"/>
                <w:szCs w:val="20"/>
              </w:rPr>
            </w:pPr>
            <w:r>
              <w:rPr>
                <w:b/>
                <w:color w:val="000000"/>
                <w:sz w:val="20"/>
                <w:szCs w:val="20"/>
              </w:rPr>
              <w:t>Date of birth:</w:t>
            </w:r>
          </w:p>
        </w:tc>
      </w:tr>
      <w:tr w:rsidR="004334C4" w14:paraId="13715BFD" w14:textId="77777777">
        <w:tc>
          <w:tcPr>
            <w:tcW w:w="1440" w:type="dxa"/>
            <w:tcBorders>
              <w:top w:val="single" w:sz="6" w:space="0" w:color="000000"/>
              <w:left w:val="single" w:sz="6" w:space="0" w:color="000000"/>
            </w:tcBorders>
          </w:tcPr>
          <w:p w14:paraId="13CE8ED1"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7649A716" w14:textId="77777777" w:rsidR="004334C4" w:rsidRDefault="00377A17">
            <w:pPr>
              <w:spacing w:before="60" w:after="60"/>
              <w:ind w:right="-90"/>
              <w:rPr>
                <w:b/>
                <w:color w:val="000000"/>
                <w:sz w:val="20"/>
                <w:szCs w:val="20"/>
              </w:rPr>
            </w:pPr>
            <w:r>
              <w:rPr>
                <w:b/>
                <w:color w:val="000000"/>
                <w:sz w:val="20"/>
                <w:szCs w:val="20"/>
              </w:rPr>
              <w:t>Address:</w:t>
            </w:r>
          </w:p>
          <w:p w14:paraId="029BFBEB"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351C22D7" w14:textId="77777777" w:rsidR="004334C4" w:rsidRDefault="00377A17">
            <w:pPr>
              <w:spacing w:before="60" w:after="60"/>
              <w:ind w:right="-90"/>
              <w:rPr>
                <w:b/>
                <w:color w:val="000000"/>
                <w:sz w:val="20"/>
                <w:szCs w:val="20"/>
              </w:rPr>
            </w:pPr>
            <w:r>
              <w:rPr>
                <w:b/>
                <w:color w:val="000000"/>
                <w:sz w:val="20"/>
                <w:szCs w:val="20"/>
              </w:rPr>
              <w:t>E-mail:</w:t>
            </w:r>
          </w:p>
        </w:tc>
      </w:tr>
      <w:tr w:rsidR="004334C4" w14:paraId="3A4FA9CB" w14:textId="77777777">
        <w:tc>
          <w:tcPr>
            <w:tcW w:w="1440" w:type="dxa"/>
            <w:tcBorders>
              <w:top w:val="single" w:sz="6" w:space="0" w:color="000000"/>
              <w:left w:val="single" w:sz="6" w:space="0" w:color="000000"/>
            </w:tcBorders>
          </w:tcPr>
          <w:p w14:paraId="7EE2C722"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5CFE5577"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2421A8A6" w14:textId="77777777" w:rsidR="004334C4" w:rsidRDefault="004334C4">
            <w:pPr>
              <w:spacing w:before="60" w:after="60"/>
              <w:ind w:right="-90"/>
              <w:rPr>
                <w:b/>
                <w:color w:val="000000"/>
                <w:sz w:val="20"/>
                <w:szCs w:val="20"/>
              </w:rPr>
            </w:pPr>
          </w:p>
        </w:tc>
      </w:tr>
      <w:tr w:rsidR="004334C4" w14:paraId="377D46FB" w14:textId="77777777">
        <w:tc>
          <w:tcPr>
            <w:tcW w:w="1440" w:type="dxa"/>
            <w:tcBorders>
              <w:left w:val="single" w:sz="6" w:space="0" w:color="000000"/>
            </w:tcBorders>
          </w:tcPr>
          <w:p w14:paraId="1D31A126"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13FFDE76" w14:textId="77777777" w:rsidR="004334C4" w:rsidRDefault="00377A17">
            <w:pPr>
              <w:spacing w:before="60" w:after="60"/>
              <w:ind w:right="-90"/>
              <w:rPr>
                <w:b/>
                <w:color w:val="000000"/>
                <w:sz w:val="20"/>
                <w:szCs w:val="20"/>
              </w:rPr>
            </w:pPr>
            <w:r>
              <w:rPr>
                <w:b/>
                <w:color w:val="000000"/>
                <w:sz w:val="20"/>
                <w:szCs w:val="20"/>
              </w:rPr>
              <w:t>Professional qualifications:</w:t>
            </w:r>
          </w:p>
          <w:p w14:paraId="5A061C6C" w14:textId="77777777" w:rsidR="004334C4" w:rsidRDefault="004334C4">
            <w:pPr>
              <w:spacing w:before="60" w:after="60"/>
              <w:ind w:right="-90"/>
              <w:rPr>
                <w:b/>
                <w:color w:val="000000"/>
                <w:sz w:val="20"/>
                <w:szCs w:val="20"/>
              </w:rPr>
            </w:pPr>
          </w:p>
        </w:tc>
      </w:tr>
      <w:tr w:rsidR="004334C4" w14:paraId="71F05966" w14:textId="77777777">
        <w:tc>
          <w:tcPr>
            <w:tcW w:w="1440" w:type="dxa"/>
            <w:tcBorders>
              <w:left w:val="single" w:sz="6" w:space="0" w:color="000000"/>
            </w:tcBorders>
          </w:tcPr>
          <w:p w14:paraId="5C18ECAA"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433C1BA9" w14:textId="77777777" w:rsidR="004334C4" w:rsidRDefault="00377A17">
            <w:pPr>
              <w:spacing w:before="60" w:after="60"/>
              <w:ind w:right="-90"/>
              <w:rPr>
                <w:b/>
                <w:color w:val="000000"/>
                <w:sz w:val="20"/>
                <w:szCs w:val="20"/>
              </w:rPr>
            </w:pPr>
            <w:r>
              <w:rPr>
                <w:b/>
                <w:color w:val="000000"/>
                <w:sz w:val="20"/>
                <w:szCs w:val="20"/>
              </w:rPr>
              <w:t>Academic qualifications:</w:t>
            </w:r>
          </w:p>
          <w:p w14:paraId="73FDFD6E" w14:textId="77777777" w:rsidR="004334C4" w:rsidRDefault="004334C4">
            <w:pPr>
              <w:spacing w:before="60" w:after="60"/>
              <w:ind w:right="-90"/>
              <w:rPr>
                <w:b/>
                <w:color w:val="000000"/>
                <w:sz w:val="20"/>
                <w:szCs w:val="20"/>
              </w:rPr>
            </w:pPr>
          </w:p>
        </w:tc>
      </w:tr>
      <w:tr w:rsidR="004334C4" w14:paraId="6CC5C180" w14:textId="77777777">
        <w:tc>
          <w:tcPr>
            <w:tcW w:w="1440" w:type="dxa"/>
            <w:tcBorders>
              <w:left w:val="single" w:sz="6" w:space="0" w:color="000000"/>
            </w:tcBorders>
          </w:tcPr>
          <w:p w14:paraId="2CA28263"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7170CBD4" w14:textId="77777777" w:rsidR="004334C4" w:rsidRDefault="00377A17">
            <w:pPr>
              <w:spacing w:before="60" w:after="60"/>
              <w:ind w:right="-90"/>
              <w:rPr>
                <w:b/>
                <w:color w:val="000000"/>
                <w:sz w:val="20"/>
                <w:szCs w:val="20"/>
              </w:rPr>
            </w:pPr>
            <w:r>
              <w:rPr>
                <w:b/>
                <w:color w:val="000000"/>
                <w:sz w:val="20"/>
                <w:szCs w:val="20"/>
              </w:rPr>
              <w:t xml:space="preserve">Language </w:t>
            </w:r>
            <w:proofErr w:type="gramStart"/>
            <w:r>
              <w:rPr>
                <w:b/>
                <w:color w:val="000000"/>
                <w:sz w:val="20"/>
                <w:szCs w:val="20"/>
              </w:rPr>
              <w:t>proficiency:</w:t>
            </w:r>
            <w:r>
              <w:rPr>
                <w:i/>
                <w:color w:val="000000"/>
                <w:sz w:val="20"/>
                <w:szCs w:val="20"/>
              </w:rPr>
              <w:t>[</w:t>
            </w:r>
            <w:proofErr w:type="gramEnd"/>
            <w:r>
              <w:rPr>
                <w:i/>
                <w:color w:val="000000"/>
                <w:sz w:val="20"/>
                <w:szCs w:val="20"/>
              </w:rPr>
              <w:t xml:space="preserve">language and levels of speaking, reading and writing skills] </w:t>
            </w:r>
          </w:p>
          <w:p w14:paraId="0F48893E" w14:textId="77777777" w:rsidR="004334C4" w:rsidRDefault="004334C4">
            <w:pPr>
              <w:spacing w:before="60" w:after="60"/>
              <w:ind w:right="-90"/>
              <w:rPr>
                <w:b/>
                <w:color w:val="000000"/>
                <w:sz w:val="20"/>
                <w:szCs w:val="20"/>
              </w:rPr>
            </w:pPr>
          </w:p>
        </w:tc>
      </w:tr>
      <w:tr w:rsidR="004334C4" w14:paraId="6D71865C" w14:textId="77777777">
        <w:tc>
          <w:tcPr>
            <w:tcW w:w="1440" w:type="dxa"/>
            <w:tcBorders>
              <w:top w:val="single" w:sz="6" w:space="0" w:color="000000"/>
              <w:left w:val="single" w:sz="6" w:space="0" w:color="000000"/>
            </w:tcBorders>
          </w:tcPr>
          <w:p w14:paraId="799D2B41" w14:textId="77777777" w:rsidR="004334C4" w:rsidRDefault="007A3E7D">
            <w:pPr>
              <w:spacing w:before="60" w:after="60"/>
              <w:ind w:right="-90"/>
              <w:rPr>
                <w:b/>
                <w:color w:val="000000"/>
                <w:sz w:val="20"/>
                <w:szCs w:val="20"/>
              </w:rPr>
            </w:pPr>
            <w:r>
              <w:rPr>
                <w:b/>
                <w:color w:val="000000"/>
                <w:sz w:val="20"/>
                <w:szCs w:val="20"/>
              </w:rPr>
              <w:t>D</w:t>
            </w:r>
            <w:r w:rsidR="00377A17">
              <w:rPr>
                <w:b/>
                <w:color w:val="000000"/>
                <w:sz w:val="20"/>
                <w:szCs w:val="20"/>
              </w:rPr>
              <w:t>etails</w:t>
            </w:r>
          </w:p>
        </w:tc>
        <w:tc>
          <w:tcPr>
            <w:tcW w:w="7650" w:type="dxa"/>
            <w:gridSpan w:val="2"/>
            <w:tcBorders>
              <w:top w:val="single" w:sz="6" w:space="0" w:color="000000"/>
              <w:left w:val="single" w:sz="6" w:space="0" w:color="000000"/>
              <w:right w:val="single" w:sz="6" w:space="0" w:color="000000"/>
            </w:tcBorders>
          </w:tcPr>
          <w:p w14:paraId="1D916236" w14:textId="77777777" w:rsidR="004334C4" w:rsidRDefault="004334C4">
            <w:pPr>
              <w:spacing w:before="60" w:after="60"/>
              <w:ind w:right="-90"/>
              <w:rPr>
                <w:b/>
                <w:color w:val="000000"/>
                <w:sz w:val="20"/>
                <w:szCs w:val="20"/>
              </w:rPr>
            </w:pPr>
          </w:p>
        </w:tc>
      </w:tr>
      <w:tr w:rsidR="004334C4" w14:paraId="6416DAE8" w14:textId="77777777">
        <w:tc>
          <w:tcPr>
            <w:tcW w:w="1440" w:type="dxa"/>
            <w:tcBorders>
              <w:left w:val="single" w:sz="6" w:space="0" w:color="000000"/>
            </w:tcBorders>
          </w:tcPr>
          <w:p w14:paraId="373C61F9"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22874C53" w14:textId="77777777" w:rsidR="004334C4" w:rsidRDefault="00377A17">
            <w:pPr>
              <w:spacing w:before="60" w:after="60"/>
              <w:ind w:right="-90"/>
              <w:rPr>
                <w:b/>
                <w:color w:val="000000"/>
                <w:sz w:val="20"/>
                <w:szCs w:val="20"/>
              </w:rPr>
            </w:pPr>
            <w:r>
              <w:rPr>
                <w:b/>
                <w:color w:val="000000"/>
                <w:sz w:val="20"/>
                <w:szCs w:val="20"/>
              </w:rPr>
              <w:t>Address of employer:</w:t>
            </w:r>
          </w:p>
          <w:p w14:paraId="3B87CED7" w14:textId="77777777" w:rsidR="004334C4" w:rsidRDefault="004334C4">
            <w:pPr>
              <w:spacing w:before="60" w:after="60"/>
              <w:ind w:right="-90"/>
              <w:rPr>
                <w:b/>
                <w:color w:val="000000"/>
                <w:sz w:val="20"/>
                <w:szCs w:val="20"/>
              </w:rPr>
            </w:pPr>
          </w:p>
        </w:tc>
      </w:tr>
      <w:tr w:rsidR="004334C4" w14:paraId="3BE0EE66" w14:textId="77777777">
        <w:tc>
          <w:tcPr>
            <w:tcW w:w="1440" w:type="dxa"/>
            <w:tcBorders>
              <w:left w:val="single" w:sz="6" w:space="0" w:color="000000"/>
            </w:tcBorders>
          </w:tcPr>
          <w:p w14:paraId="5BD8D716"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28C05AE8" w14:textId="77777777" w:rsidR="004334C4" w:rsidRDefault="00377A17">
            <w:pPr>
              <w:spacing w:before="60" w:after="60"/>
              <w:ind w:right="-90"/>
              <w:rPr>
                <w:b/>
                <w:color w:val="000000"/>
                <w:sz w:val="20"/>
                <w:szCs w:val="20"/>
              </w:rPr>
            </w:pPr>
            <w:r>
              <w:rPr>
                <w:b/>
                <w:color w:val="000000"/>
                <w:sz w:val="20"/>
                <w:szCs w:val="20"/>
              </w:rPr>
              <w:t>Telephone:</w:t>
            </w:r>
          </w:p>
          <w:p w14:paraId="766C500B"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3447A710" w14:textId="77777777" w:rsidR="004334C4" w:rsidRDefault="00377A17">
            <w:pPr>
              <w:spacing w:before="60" w:after="60"/>
              <w:ind w:right="-90"/>
              <w:rPr>
                <w:b/>
                <w:color w:val="000000"/>
                <w:sz w:val="20"/>
                <w:szCs w:val="20"/>
              </w:rPr>
            </w:pPr>
            <w:r>
              <w:rPr>
                <w:b/>
                <w:color w:val="000000"/>
                <w:sz w:val="20"/>
                <w:szCs w:val="20"/>
              </w:rPr>
              <w:t>Contact (manager / personnel officer):</w:t>
            </w:r>
          </w:p>
        </w:tc>
      </w:tr>
      <w:tr w:rsidR="004334C4" w14:paraId="0162E6F0" w14:textId="77777777">
        <w:tc>
          <w:tcPr>
            <w:tcW w:w="1440" w:type="dxa"/>
            <w:tcBorders>
              <w:left w:val="single" w:sz="6" w:space="0" w:color="000000"/>
            </w:tcBorders>
          </w:tcPr>
          <w:p w14:paraId="3F2693E0"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4603C387" w14:textId="77777777" w:rsidR="004334C4" w:rsidRDefault="00377A17">
            <w:pPr>
              <w:spacing w:before="60" w:after="60"/>
              <w:ind w:right="-90"/>
              <w:rPr>
                <w:b/>
                <w:color w:val="000000"/>
                <w:sz w:val="20"/>
                <w:szCs w:val="20"/>
              </w:rPr>
            </w:pPr>
            <w:r>
              <w:rPr>
                <w:b/>
                <w:color w:val="000000"/>
                <w:sz w:val="20"/>
                <w:szCs w:val="20"/>
              </w:rPr>
              <w:t>Fax:</w:t>
            </w:r>
          </w:p>
          <w:p w14:paraId="1970F301"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1D27227D" w14:textId="77777777" w:rsidR="004334C4" w:rsidRDefault="004334C4">
            <w:pPr>
              <w:spacing w:before="60" w:after="60"/>
              <w:ind w:right="-90"/>
              <w:rPr>
                <w:b/>
                <w:color w:val="000000"/>
                <w:sz w:val="20"/>
                <w:szCs w:val="20"/>
              </w:rPr>
            </w:pPr>
          </w:p>
        </w:tc>
      </w:tr>
      <w:tr w:rsidR="004334C4" w14:paraId="2EE4B9FD" w14:textId="77777777">
        <w:tc>
          <w:tcPr>
            <w:tcW w:w="1440" w:type="dxa"/>
            <w:tcBorders>
              <w:left w:val="single" w:sz="6" w:space="0" w:color="000000"/>
              <w:bottom w:val="single" w:sz="6" w:space="0" w:color="000000"/>
            </w:tcBorders>
          </w:tcPr>
          <w:p w14:paraId="4A422A47"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bottom w:val="single" w:sz="6" w:space="0" w:color="000000"/>
            </w:tcBorders>
          </w:tcPr>
          <w:p w14:paraId="675CBC42" w14:textId="77777777" w:rsidR="004334C4" w:rsidRDefault="00377A17">
            <w:pPr>
              <w:spacing w:before="60" w:after="60"/>
              <w:ind w:right="-90"/>
              <w:rPr>
                <w:b/>
                <w:color w:val="000000"/>
                <w:sz w:val="20"/>
                <w:szCs w:val="20"/>
              </w:rPr>
            </w:pPr>
            <w:r>
              <w:rPr>
                <w:b/>
                <w:color w:val="000000"/>
                <w:sz w:val="20"/>
                <w:szCs w:val="20"/>
              </w:rPr>
              <w:t>Job title:</w:t>
            </w:r>
          </w:p>
          <w:p w14:paraId="6BAF2CCE"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bottom w:val="single" w:sz="6" w:space="0" w:color="000000"/>
              <w:right w:val="single" w:sz="6" w:space="0" w:color="000000"/>
            </w:tcBorders>
          </w:tcPr>
          <w:p w14:paraId="3A56CC34" w14:textId="77777777" w:rsidR="004334C4" w:rsidRDefault="00377A17">
            <w:pPr>
              <w:spacing w:before="60" w:after="60"/>
              <w:ind w:right="-90"/>
              <w:rPr>
                <w:b/>
                <w:color w:val="000000"/>
                <w:sz w:val="20"/>
                <w:szCs w:val="20"/>
              </w:rPr>
            </w:pPr>
            <w:r>
              <w:rPr>
                <w:b/>
                <w:color w:val="000000"/>
                <w:sz w:val="20"/>
                <w:szCs w:val="20"/>
              </w:rPr>
              <w:t>Years with present employer:</w:t>
            </w:r>
          </w:p>
        </w:tc>
      </w:tr>
    </w:tbl>
    <w:p w14:paraId="17BFE33F" w14:textId="77777777" w:rsidR="004334C4" w:rsidRDefault="00377A17">
      <w:pPr>
        <w:spacing w:before="120" w:after="120"/>
        <w:ind w:righ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Summarize professional experience in reverse chronological order. Indicate </w:t>
      </w:r>
      <w:proofErr w:type="gramStart"/>
      <w:r>
        <w:rPr>
          <w:rFonts w:ascii="Times New Roman" w:eastAsia="Times New Roman" w:hAnsi="Times New Roman" w:cs="Times New Roman"/>
          <w:color w:val="000000"/>
          <w:sz w:val="20"/>
          <w:szCs w:val="20"/>
        </w:rPr>
        <w:t>particular technical</w:t>
      </w:r>
      <w:proofErr w:type="gramEnd"/>
      <w:r>
        <w:rPr>
          <w:rFonts w:ascii="Times New Roman" w:eastAsia="Times New Roman" w:hAnsi="Times New Roman" w:cs="Times New Roman"/>
          <w:color w:val="000000"/>
          <w:sz w:val="20"/>
          <w:szCs w:val="20"/>
        </w:rPr>
        <w:t xml:space="preserve"> and managerial experience relevant to the project.</w:t>
      </w:r>
    </w:p>
    <w:tbl>
      <w:tblPr>
        <w:tblStyle w:val="Style1139"/>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260"/>
        <w:gridCol w:w="1440"/>
        <w:gridCol w:w="4230"/>
      </w:tblGrid>
      <w:tr w:rsidR="004334C4" w14:paraId="7CA01C79" w14:textId="77777777">
        <w:tc>
          <w:tcPr>
            <w:tcW w:w="1080" w:type="dxa"/>
            <w:tcBorders>
              <w:top w:val="single" w:sz="6" w:space="0" w:color="000000"/>
              <w:left w:val="single" w:sz="6" w:space="0" w:color="000000"/>
            </w:tcBorders>
            <w:vAlign w:val="center"/>
          </w:tcPr>
          <w:p w14:paraId="377DB48A" w14:textId="77777777" w:rsidR="004334C4" w:rsidRDefault="00377A17">
            <w:pPr>
              <w:spacing w:before="60" w:after="60"/>
              <w:ind w:right="-90"/>
              <w:jc w:val="center"/>
              <w:rPr>
                <w:b/>
                <w:color w:val="000000"/>
                <w:sz w:val="20"/>
                <w:szCs w:val="20"/>
              </w:rPr>
            </w:pPr>
            <w:r>
              <w:rPr>
                <w:b/>
                <w:color w:val="000000"/>
                <w:sz w:val="20"/>
                <w:szCs w:val="20"/>
              </w:rPr>
              <w:t xml:space="preserve">Project </w:t>
            </w:r>
          </w:p>
        </w:tc>
        <w:tc>
          <w:tcPr>
            <w:tcW w:w="2260" w:type="dxa"/>
            <w:tcBorders>
              <w:top w:val="single" w:sz="6" w:space="0" w:color="000000"/>
              <w:left w:val="single" w:sz="6" w:space="0" w:color="000000"/>
            </w:tcBorders>
            <w:vAlign w:val="center"/>
          </w:tcPr>
          <w:p w14:paraId="6C83E500" w14:textId="77777777" w:rsidR="004334C4" w:rsidRDefault="00377A17">
            <w:pPr>
              <w:spacing w:before="60" w:after="60"/>
              <w:ind w:right="-90"/>
              <w:jc w:val="center"/>
              <w:rPr>
                <w:b/>
                <w:color w:val="000000"/>
                <w:sz w:val="20"/>
                <w:szCs w:val="20"/>
              </w:rPr>
            </w:pPr>
            <w:r>
              <w:rPr>
                <w:b/>
                <w:color w:val="000000"/>
                <w:sz w:val="20"/>
                <w:szCs w:val="20"/>
              </w:rPr>
              <w:t>Role</w:t>
            </w:r>
          </w:p>
        </w:tc>
        <w:tc>
          <w:tcPr>
            <w:tcW w:w="1440" w:type="dxa"/>
            <w:tcBorders>
              <w:top w:val="single" w:sz="6" w:space="0" w:color="000000"/>
              <w:left w:val="single" w:sz="6" w:space="0" w:color="000000"/>
            </w:tcBorders>
            <w:vAlign w:val="center"/>
          </w:tcPr>
          <w:p w14:paraId="1AF52D29" w14:textId="77777777" w:rsidR="004334C4" w:rsidRDefault="00377A17">
            <w:pPr>
              <w:spacing w:before="60" w:after="60"/>
              <w:ind w:right="-90"/>
              <w:jc w:val="center"/>
              <w:rPr>
                <w:b/>
                <w:color w:val="000000"/>
                <w:sz w:val="20"/>
                <w:szCs w:val="20"/>
              </w:rPr>
            </w:pPr>
            <w:r>
              <w:rPr>
                <w:b/>
                <w:color w:val="000000"/>
                <w:sz w:val="20"/>
                <w:szCs w:val="20"/>
              </w:rPr>
              <w:t>Duration of involvement</w:t>
            </w:r>
          </w:p>
        </w:tc>
        <w:tc>
          <w:tcPr>
            <w:tcW w:w="4230" w:type="dxa"/>
            <w:tcBorders>
              <w:top w:val="single" w:sz="6" w:space="0" w:color="000000"/>
              <w:left w:val="single" w:sz="6" w:space="0" w:color="000000"/>
              <w:right w:val="single" w:sz="6" w:space="0" w:color="000000"/>
            </w:tcBorders>
            <w:vAlign w:val="center"/>
          </w:tcPr>
          <w:p w14:paraId="4AD2309F" w14:textId="77777777" w:rsidR="004334C4" w:rsidRDefault="00377A17">
            <w:pPr>
              <w:spacing w:before="60" w:after="60"/>
              <w:ind w:right="-90"/>
              <w:jc w:val="center"/>
              <w:rPr>
                <w:b/>
                <w:color w:val="000000"/>
                <w:sz w:val="20"/>
                <w:szCs w:val="20"/>
              </w:rPr>
            </w:pPr>
            <w:r>
              <w:rPr>
                <w:b/>
                <w:color w:val="000000"/>
                <w:sz w:val="20"/>
                <w:szCs w:val="20"/>
              </w:rPr>
              <w:t>Relevant experience</w:t>
            </w:r>
          </w:p>
        </w:tc>
      </w:tr>
      <w:tr w:rsidR="004334C4" w14:paraId="514ED92E" w14:textId="77777777">
        <w:tc>
          <w:tcPr>
            <w:tcW w:w="1080" w:type="dxa"/>
            <w:tcBorders>
              <w:top w:val="single" w:sz="6" w:space="0" w:color="000000"/>
              <w:left w:val="single" w:sz="6" w:space="0" w:color="000000"/>
            </w:tcBorders>
            <w:vAlign w:val="center"/>
          </w:tcPr>
          <w:p w14:paraId="2571508F" w14:textId="77777777" w:rsidR="004334C4" w:rsidRDefault="00377A17">
            <w:pPr>
              <w:spacing w:before="60" w:after="60"/>
              <w:ind w:right="-90"/>
              <w:rPr>
                <w:i/>
                <w:color w:val="000000"/>
                <w:sz w:val="20"/>
                <w:szCs w:val="20"/>
              </w:rPr>
            </w:pPr>
            <w:r>
              <w:rPr>
                <w:i/>
                <w:color w:val="000000"/>
                <w:sz w:val="20"/>
                <w:szCs w:val="20"/>
              </w:rPr>
              <w:t>[main project details]</w:t>
            </w:r>
          </w:p>
        </w:tc>
        <w:tc>
          <w:tcPr>
            <w:tcW w:w="2260" w:type="dxa"/>
            <w:tcBorders>
              <w:top w:val="single" w:sz="6" w:space="0" w:color="000000"/>
              <w:left w:val="single" w:sz="6" w:space="0" w:color="000000"/>
            </w:tcBorders>
            <w:vAlign w:val="center"/>
          </w:tcPr>
          <w:p w14:paraId="072C4882" w14:textId="77777777" w:rsidR="004334C4" w:rsidRDefault="00377A17">
            <w:pPr>
              <w:spacing w:before="60" w:after="60"/>
              <w:ind w:right="-90"/>
              <w:rPr>
                <w:i/>
                <w:color w:val="000000"/>
                <w:sz w:val="20"/>
                <w:szCs w:val="20"/>
              </w:rPr>
            </w:pPr>
            <w:r>
              <w:rPr>
                <w:i/>
                <w:color w:val="000000"/>
                <w:sz w:val="20"/>
                <w:szCs w:val="20"/>
              </w:rPr>
              <w:t>[role and responsibilities on the project]</w:t>
            </w:r>
          </w:p>
        </w:tc>
        <w:tc>
          <w:tcPr>
            <w:tcW w:w="1440" w:type="dxa"/>
            <w:tcBorders>
              <w:top w:val="single" w:sz="6" w:space="0" w:color="000000"/>
              <w:left w:val="single" w:sz="6" w:space="0" w:color="000000"/>
            </w:tcBorders>
            <w:vAlign w:val="center"/>
          </w:tcPr>
          <w:p w14:paraId="48E64C70" w14:textId="77777777" w:rsidR="004334C4" w:rsidRDefault="00377A17">
            <w:pPr>
              <w:spacing w:before="60" w:after="60"/>
              <w:ind w:right="-90"/>
              <w:rPr>
                <w:i/>
                <w:color w:val="000000"/>
                <w:sz w:val="20"/>
                <w:szCs w:val="20"/>
              </w:rPr>
            </w:pPr>
            <w:r>
              <w:rPr>
                <w:i/>
                <w:color w:val="000000"/>
                <w:sz w:val="20"/>
                <w:szCs w:val="20"/>
              </w:rPr>
              <w:t>[time in role]</w:t>
            </w:r>
          </w:p>
        </w:tc>
        <w:tc>
          <w:tcPr>
            <w:tcW w:w="4230" w:type="dxa"/>
            <w:tcBorders>
              <w:top w:val="single" w:sz="6" w:space="0" w:color="000000"/>
              <w:left w:val="single" w:sz="6" w:space="0" w:color="000000"/>
              <w:right w:val="single" w:sz="6" w:space="0" w:color="000000"/>
            </w:tcBorders>
            <w:vAlign w:val="center"/>
          </w:tcPr>
          <w:p w14:paraId="460F3AC8" w14:textId="77777777" w:rsidR="004334C4" w:rsidRDefault="00377A17">
            <w:pPr>
              <w:spacing w:before="60" w:after="60"/>
              <w:ind w:right="-90"/>
              <w:rPr>
                <w:i/>
                <w:color w:val="000000"/>
                <w:sz w:val="20"/>
                <w:szCs w:val="20"/>
              </w:rPr>
            </w:pPr>
            <w:r>
              <w:rPr>
                <w:i/>
                <w:color w:val="000000"/>
                <w:sz w:val="20"/>
                <w:szCs w:val="20"/>
              </w:rPr>
              <w:t xml:space="preserve">[describe the experience relevant to this position] </w:t>
            </w:r>
          </w:p>
        </w:tc>
      </w:tr>
      <w:tr w:rsidR="004334C4" w14:paraId="6C334BB4" w14:textId="77777777">
        <w:tc>
          <w:tcPr>
            <w:tcW w:w="1080" w:type="dxa"/>
            <w:tcBorders>
              <w:top w:val="single" w:sz="6" w:space="0" w:color="000000"/>
              <w:left w:val="single" w:sz="6" w:space="0" w:color="000000"/>
            </w:tcBorders>
            <w:vAlign w:val="center"/>
          </w:tcPr>
          <w:p w14:paraId="58EEA156" w14:textId="77777777" w:rsidR="004334C4" w:rsidRDefault="004334C4">
            <w:pPr>
              <w:spacing w:before="60" w:after="60"/>
              <w:ind w:right="-90"/>
              <w:rPr>
                <w:i/>
                <w:color w:val="000000"/>
                <w:sz w:val="20"/>
                <w:szCs w:val="20"/>
              </w:rPr>
            </w:pPr>
          </w:p>
        </w:tc>
        <w:tc>
          <w:tcPr>
            <w:tcW w:w="2260" w:type="dxa"/>
            <w:tcBorders>
              <w:top w:val="single" w:sz="6" w:space="0" w:color="000000"/>
              <w:left w:val="single" w:sz="6" w:space="0" w:color="000000"/>
            </w:tcBorders>
            <w:vAlign w:val="center"/>
          </w:tcPr>
          <w:p w14:paraId="55B04219" w14:textId="77777777" w:rsidR="004334C4" w:rsidRDefault="004334C4">
            <w:pPr>
              <w:spacing w:before="60" w:after="60"/>
              <w:ind w:right="-90"/>
              <w:rPr>
                <w:i/>
                <w:color w:val="000000"/>
                <w:sz w:val="20"/>
                <w:szCs w:val="20"/>
              </w:rPr>
            </w:pPr>
          </w:p>
        </w:tc>
        <w:tc>
          <w:tcPr>
            <w:tcW w:w="1440" w:type="dxa"/>
            <w:tcBorders>
              <w:top w:val="single" w:sz="6" w:space="0" w:color="000000"/>
              <w:left w:val="single" w:sz="6" w:space="0" w:color="000000"/>
            </w:tcBorders>
            <w:vAlign w:val="center"/>
          </w:tcPr>
          <w:p w14:paraId="65E49B76" w14:textId="77777777" w:rsidR="004334C4" w:rsidRDefault="004334C4">
            <w:pPr>
              <w:spacing w:before="60" w:after="60"/>
              <w:ind w:right="-90"/>
              <w:rPr>
                <w:i/>
                <w:color w:val="000000"/>
                <w:sz w:val="20"/>
                <w:szCs w:val="20"/>
              </w:rPr>
            </w:pPr>
          </w:p>
        </w:tc>
        <w:tc>
          <w:tcPr>
            <w:tcW w:w="4230" w:type="dxa"/>
            <w:tcBorders>
              <w:top w:val="single" w:sz="6" w:space="0" w:color="000000"/>
              <w:left w:val="single" w:sz="6" w:space="0" w:color="000000"/>
              <w:right w:val="single" w:sz="6" w:space="0" w:color="000000"/>
            </w:tcBorders>
            <w:vAlign w:val="center"/>
          </w:tcPr>
          <w:p w14:paraId="0E2CEAAB" w14:textId="77777777" w:rsidR="004334C4" w:rsidRDefault="004334C4">
            <w:pPr>
              <w:spacing w:before="60" w:after="60"/>
              <w:ind w:right="-90"/>
              <w:rPr>
                <w:i/>
                <w:color w:val="000000"/>
                <w:sz w:val="20"/>
                <w:szCs w:val="20"/>
              </w:rPr>
            </w:pPr>
          </w:p>
        </w:tc>
      </w:tr>
      <w:tr w:rsidR="004334C4" w14:paraId="749AB067" w14:textId="77777777">
        <w:tc>
          <w:tcPr>
            <w:tcW w:w="1080" w:type="dxa"/>
            <w:tcBorders>
              <w:top w:val="dotted" w:sz="4" w:space="0" w:color="000000"/>
              <w:left w:val="single" w:sz="6" w:space="0" w:color="000000"/>
            </w:tcBorders>
            <w:vAlign w:val="center"/>
          </w:tcPr>
          <w:p w14:paraId="06EC3154" w14:textId="77777777" w:rsidR="004334C4" w:rsidRDefault="004334C4">
            <w:pPr>
              <w:spacing w:before="60" w:after="60"/>
              <w:ind w:right="-90"/>
              <w:rPr>
                <w:i/>
                <w:color w:val="000000"/>
                <w:sz w:val="20"/>
                <w:szCs w:val="20"/>
              </w:rPr>
            </w:pPr>
          </w:p>
        </w:tc>
        <w:tc>
          <w:tcPr>
            <w:tcW w:w="2260" w:type="dxa"/>
            <w:tcBorders>
              <w:top w:val="dotted" w:sz="4" w:space="0" w:color="000000"/>
              <w:left w:val="single" w:sz="6" w:space="0" w:color="000000"/>
            </w:tcBorders>
            <w:vAlign w:val="center"/>
          </w:tcPr>
          <w:p w14:paraId="2E2D1D96" w14:textId="77777777" w:rsidR="004334C4" w:rsidRDefault="004334C4">
            <w:pPr>
              <w:spacing w:before="60" w:after="60"/>
              <w:ind w:right="-90"/>
              <w:rPr>
                <w:i/>
                <w:color w:val="000000"/>
                <w:sz w:val="20"/>
                <w:szCs w:val="20"/>
              </w:rPr>
            </w:pPr>
          </w:p>
        </w:tc>
        <w:tc>
          <w:tcPr>
            <w:tcW w:w="1440" w:type="dxa"/>
            <w:tcBorders>
              <w:top w:val="dotted" w:sz="4" w:space="0" w:color="000000"/>
              <w:left w:val="single" w:sz="6" w:space="0" w:color="000000"/>
            </w:tcBorders>
            <w:vAlign w:val="center"/>
          </w:tcPr>
          <w:p w14:paraId="13D4D491" w14:textId="77777777" w:rsidR="004334C4" w:rsidRDefault="004334C4">
            <w:pPr>
              <w:spacing w:before="60" w:after="60"/>
              <w:ind w:right="-90"/>
              <w:rPr>
                <w:i/>
                <w:color w:val="000000"/>
                <w:sz w:val="20"/>
                <w:szCs w:val="20"/>
              </w:rPr>
            </w:pPr>
          </w:p>
        </w:tc>
        <w:tc>
          <w:tcPr>
            <w:tcW w:w="4230" w:type="dxa"/>
            <w:tcBorders>
              <w:top w:val="dotted" w:sz="4" w:space="0" w:color="000000"/>
              <w:left w:val="single" w:sz="6" w:space="0" w:color="000000"/>
              <w:right w:val="single" w:sz="6" w:space="0" w:color="000000"/>
            </w:tcBorders>
            <w:vAlign w:val="center"/>
          </w:tcPr>
          <w:p w14:paraId="66EB86AE" w14:textId="77777777" w:rsidR="004334C4" w:rsidRDefault="004334C4">
            <w:pPr>
              <w:spacing w:before="60" w:after="60"/>
              <w:ind w:right="-90"/>
              <w:rPr>
                <w:i/>
                <w:color w:val="000000"/>
                <w:sz w:val="20"/>
                <w:szCs w:val="20"/>
              </w:rPr>
            </w:pPr>
          </w:p>
        </w:tc>
      </w:tr>
    </w:tbl>
    <w:p w14:paraId="6D6E4E89" w14:textId="77777777" w:rsidR="004334C4" w:rsidRDefault="004334C4">
      <w:pPr>
        <w:ind w:right="-90"/>
        <w:jc w:val="both"/>
        <w:rPr>
          <w:rFonts w:ascii="Times New Roman" w:eastAsia="Times New Roman" w:hAnsi="Times New Roman" w:cs="Times New Roman"/>
          <w:b/>
          <w:sz w:val="28"/>
          <w:szCs w:val="28"/>
        </w:rPr>
      </w:pPr>
    </w:p>
    <w:p w14:paraId="3BC7C5FF" w14:textId="77777777" w:rsidR="004334C4" w:rsidRDefault="00377A17">
      <w:pPr>
        <w:ind w:right="-9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Declaration </w:t>
      </w:r>
    </w:p>
    <w:p w14:paraId="7A039496" w14:textId="77777777" w:rsidR="004334C4" w:rsidRDefault="004334C4">
      <w:pPr>
        <w:ind w:right="-90"/>
        <w:jc w:val="both"/>
        <w:rPr>
          <w:rFonts w:ascii="Times New Roman" w:eastAsia="Times New Roman" w:hAnsi="Times New Roman" w:cs="Times New Roman"/>
        </w:rPr>
      </w:pPr>
    </w:p>
    <w:p w14:paraId="76682D3C"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I, the undersigned Key Personnel, certify that to the best of my knowledge and belief, the information contained in this Form PER-2 correctly describes myself, my qualifications and my experience.</w:t>
      </w:r>
    </w:p>
    <w:p w14:paraId="159C429F"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 xml:space="preserve">I confirm that I am available as certified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following table and throughout the expected time schedule for this position as provided in the Bid:  </w:t>
      </w:r>
    </w:p>
    <w:tbl>
      <w:tblPr>
        <w:tblStyle w:val="Style1140"/>
        <w:tblW w:w="91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5487"/>
      </w:tblGrid>
      <w:tr w:rsidR="004334C4" w14:paraId="08642158" w14:textId="77777777">
        <w:tc>
          <w:tcPr>
            <w:tcW w:w="3613" w:type="dxa"/>
          </w:tcPr>
          <w:p w14:paraId="26B48FED" w14:textId="77777777" w:rsidR="004334C4" w:rsidRDefault="00377A17">
            <w:pPr>
              <w:spacing w:before="60" w:after="60"/>
              <w:ind w:right="-90"/>
              <w:rPr>
                <w:b/>
                <w:color w:val="000000"/>
                <w:sz w:val="20"/>
                <w:szCs w:val="20"/>
              </w:rPr>
            </w:pPr>
            <w:r>
              <w:rPr>
                <w:b/>
                <w:color w:val="000000"/>
                <w:sz w:val="20"/>
                <w:szCs w:val="20"/>
              </w:rPr>
              <w:t>Commitment</w:t>
            </w:r>
          </w:p>
        </w:tc>
        <w:tc>
          <w:tcPr>
            <w:tcW w:w="5487" w:type="dxa"/>
          </w:tcPr>
          <w:p w14:paraId="7802397B" w14:textId="77777777" w:rsidR="004334C4" w:rsidRDefault="00377A17">
            <w:pPr>
              <w:spacing w:before="60" w:after="60"/>
              <w:ind w:right="-90"/>
              <w:rPr>
                <w:b/>
                <w:color w:val="000000"/>
                <w:sz w:val="20"/>
                <w:szCs w:val="20"/>
              </w:rPr>
            </w:pPr>
            <w:r>
              <w:rPr>
                <w:b/>
                <w:color w:val="000000"/>
                <w:sz w:val="20"/>
                <w:szCs w:val="20"/>
              </w:rPr>
              <w:t>Details</w:t>
            </w:r>
          </w:p>
        </w:tc>
      </w:tr>
      <w:tr w:rsidR="004334C4" w14:paraId="72680A07" w14:textId="77777777">
        <w:tc>
          <w:tcPr>
            <w:tcW w:w="3613" w:type="dxa"/>
          </w:tcPr>
          <w:p w14:paraId="045FD19D" w14:textId="77777777" w:rsidR="004334C4" w:rsidRDefault="00377A17">
            <w:pPr>
              <w:spacing w:before="60" w:after="60"/>
              <w:ind w:right="-90"/>
              <w:rPr>
                <w:b/>
                <w:color w:val="000000"/>
                <w:sz w:val="20"/>
                <w:szCs w:val="20"/>
              </w:rPr>
            </w:pPr>
            <w:r>
              <w:rPr>
                <w:b/>
                <w:color w:val="000000"/>
                <w:sz w:val="20"/>
                <w:szCs w:val="20"/>
              </w:rPr>
              <w:t>Commitment to duration of contract:</w:t>
            </w:r>
          </w:p>
        </w:tc>
        <w:tc>
          <w:tcPr>
            <w:tcW w:w="5487" w:type="dxa"/>
          </w:tcPr>
          <w:p w14:paraId="6AF920B1" w14:textId="77777777" w:rsidR="004334C4" w:rsidRDefault="00377A17">
            <w:pPr>
              <w:spacing w:before="60" w:after="60"/>
              <w:ind w:right="-90"/>
              <w:rPr>
                <w:i/>
                <w:color w:val="000000"/>
                <w:sz w:val="20"/>
                <w:szCs w:val="20"/>
              </w:rPr>
            </w:pPr>
            <w:r>
              <w:rPr>
                <w:i/>
                <w:color w:val="000000"/>
                <w:sz w:val="20"/>
                <w:szCs w:val="20"/>
              </w:rPr>
              <w:t>[insert period (start and end dates) for which this Key Personnel is available to work on this contract]</w:t>
            </w:r>
          </w:p>
        </w:tc>
      </w:tr>
      <w:tr w:rsidR="004334C4" w14:paraId="41A000D4" w14:textId="77777777">
        <w:tc>
          <w:tcPr>
            <w:tcW w:w="3613" w:type="dxa"/>
          </w:tcPr>
          <w:p w14:paraId="1C55A5C2" w14:textId="77777777" w:rsidR="004334C4" w:rsidRDefault="00377A17">
            <w:pPr>
              <w:spacing w:before="60" w:after="60"/>
              <w:ind w:right="-90"/>
              <w:rPr>
                <w:b/>
                <w:color w:val="000000"/>
                <w:sz w:val="20"/>
                <w:szCs w:val="20"/>
              </w:rPr>
            </w:pPr>
            <w:r>
              <w:rPr>
                <w:b/>
                <w:color w:val="000000"/>
                <w:sz w:val="20"/>
                <w:szCs w:val="20"/>
              </w:rPr>
              <w:t>Time commitment:</w:t>
            </w:r>
          </w:p>
        </w:tc>
        <w:tc>
          <w:tcPr>
            <w:tcW w:w="5487" w:type="dxa"/>
          </w:tcPr>
          <w:p w14:paraId="1CC4B6A8" w14:textId="77777777" w:rsidR="004334C4" w:rsidRDefault="00377A17">
            <w:pPr>
              <w:spacing w:before="60" w:after="60"/>
              <w:ind w:right="-90"/>
              <w:rPr>
                <w:i/>
                <w:color w:val="000000"/>
                <w:sz w:val="20"/>
                <w:szCs w:val="20"/>
              </w:rPr>
            </w:pPr>
            <w:r>
              <w:rPr>
                <w:i/>
                <w:color w:val="000000"/>
                <w:sz w:val="20"/>
                <w:szCs w:val="20"/>
              </w:rPr>
              <w:t>[insert the number of days/week/months/ that this Key Personnel will be engaged]</w:t>
            </w:r>
          </w:p>
        </w:tc>
      </w:tr>
    </w:tbl>
    <w:p w14:paraId="324CAEE4" w14:textId="77777777" w:rsidR="004334C4" w:rsidRDefault="004334C4">
      <w:pPr>
        <w:spacing w:after="120"/>
        <w:ind w:right="-90"/>
        <w:jc w:val="both"/>
        <w:rPr>
          <w:rFonts w:ascii="Times New Roman" w:eastAsia="Times New Roman" w:hAnsi="Times New Roman" w:cs="Times New Roman"/>
        </w:rPr>
      </w:pPr>
    </w:p>
    <w:p w14:paraId="42DE2D8E"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I understand that any misrepresentation or omission in this Form may:</w:t>
      </w:r>
    </w:p>
    <w:p w14:paraId="60867A6C" w14:textId="77777777" w:rsidR="004334C4" w:rsidRDefault="00377A17">
      <w:pPr>
        <w:spacing w:after="120"/>
        <w:ind w:right="-90"/>
        <w:jc w:val="both"/>
      </w:pPr>
      <w:r>
        <w:rPr>
          <w:rFonts w:ascii="Times New Roman" w:eastAsia="Times New Roman" w:hAnsi="Times New Roman" w:cs="Times New Roman"/>
          <w:color w:val="000000"/>
        </w:rPr>
        <w:t xml:space="preserve">be taken into consideration during Bid </w:t>
      </w:r>
      <w:proofErr w:type="gramStart"/>
      <w:r>
        <w:rPr>
          <w:rFonts w:ascii="Times New Roman" w:eastAsia="Times New Roman" w:hAnsi="Times New Roman" w:cs="Times New Roman"/>
          <w:color w:val="000000"/>
        </w:rPr>
        <w:t>evaluation;</w:t>
      </w:r>
      <w:proofErr w:type="gramEnd"/>
    </w:p>
    <w:p w14:paraId="22137946" w14:textId="77777777" w:rsidR="004334C4" w:rsidRDefault="00377A17">
      <w:pPr>
        <w:spacing w:after="120"/>
        <w:ind w:right="-90"/>
        <w:jc w:val="both"/>
      </w:pPr>
      <w:r>
        <w:rPr>
          <w:rFonts w:ascii="Times New Roman" w:eastAsia="Times New Roman" w:hAnsi="Times New Roman" w:cs="Times New Roman"/>
          <w:color w:val="000000"/>
        </w:rPr>
        <w:t xml:space="preserve">my disqualification from participating in the </w:t>
      </w:r>
      <w:proofErr w:type="gramStart"/>
      <w:r>
        <w:rPr>
          <w:rFonts w:ascii="Times New Roman" w:eastAsia="Times New Roman" w:hAnsi="Times New Roman" w:cs="Times New Roman"/>
          <w:color w:val="000000"/>
        </w:rPr>
        <w:t>Bid;</w:t>
      </w:r>
      <w:proofErr w:type="gramEnd"/>
    </w:p>
    <w:p w14:paraId="60202574" w14:textId="77777777" w:rsidR="004334C4" w:rsidRDefault="00377A17">
      <w:pPr>
        <w:spacing w:after="120"/>
        <w:ind w:right="-90"/>
        <w:jc w:val="both"/>
      </w:pPr>
      <w:r>
        <w:rPr>
          <w:rFonts w:ascii="Times New Roman" w:eastAsia="Times New Roman" w:hAnsi="Times New Roman" w:cs="Times New Roman"/>
          <w:color w:val="000000"/>
        </w:rPr>
        <w:t>my dismissal from the contract.</w:t>
      </w:r>
    </w:p>
    <w:p w14:paraId="4C49C7BB" w14:textId="77777777" w:rsidR="004334C4" w:rsidRDefault="004334C4">
      <w:pPr>
        <w:spacing w:after="120"/>
        <w:ind w:right="-90"/>
        <w:jc w:val="both"/>
        <w:rPr>
          <w:rFonts w:ascii="Times New Roman" w:eastAsia="Times New Roman" w:hAnsi="Times New Roman" w:cs="Times New Roman"/>
        </w:rPr>
      </w:pPr>
    </w:p>
    <w:p w14:paraId="45801CB0" w14:textId="77777777" w:rsidR="004334C4" w:rsidRDefault="00377A17">
      <w:pPr>
        <w:spacing w:after="120"/>
        <w:ind w:right="-90"/>
        <w:jc w:val="both"/>
        <w:rPr>
          <w:rFonts w:ascii="Times New Roman" w:eastAsia="Times New Roman" w:hAnsi="Times New Roman" w:cs="Times New Roman"/>
          <w:b/>
        </w:rPr>
      </w:pPr>
      <w:r>
        <w:rPr>
          <w:rFonts w:ascii="Times New Roman" w:eastAsia="Times New Roman" w:hAnsi="Times New Roman" w:cs="Times New Roman"/>
          <w:b/>
        </w:rPr>
        <w:t>Name of Key Personnel: [</w:t>
      </w:r>
      <w:r>
        <w:rPr>
          <w:rFonts w:ascii="Times New Roman" w:eastAsia="Times New Roman" w:hAnsi="Times New Roman" w:cs="Times New Roman"/>
          <w:b/>
          <w:i/>
        </w:rPr>
        <w:t>insert name</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5ED957E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__________________________________________________________</w:t>
      </w:r>
    </w:p>
    <w:p w14:paraId="530E8CE4"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_______________________________________________</w:t>
      </w:r>
    </w:p>
    <w:p w14:paraId="703FDB58" w14:textId="77777777" w:rsidR="004334C4" w:rsidRDefault="004334C4">
      <w:pPr>
        <w:spacing w:after="120"/>
        <w:ind w:right="-90"/>
        <w:jc w:val="both"/>
        <w:rPr>
          <w:rFonts w:ascii="Times New Roman" w:eastAsia="Times New Roman" w:hAnsi="Times New Roman" w:cs="Times New Roman"/>
        </w:rPr>
      </w:pPr>
    </w:p>
    <w:p w14:paraId="5CCEBAF9" w14:textId="77777777" w:rsidR="004334C4" w:rsidRDefault="00377A17">
      <w:pPr>
        <w:spacing w:after="120"/>
        <w:ind w:right="-90"/>
        <w:jc w:val="both"/>
        <w:rPr>
          <w:rFonts w:ascii="Times New Roman" w:eastAsia="Times New Roman" w:hAnsi="Times New Roman" w:cs="Times New Roman"/>
          <w:b/>
        </w:rPr>
      </w:pPr>
      <w:r>
        <w:rPr>
          <w:rFonts w:ascii="Times New Roman" w:eastAsia="Times New Roman" w:hAnsi="Times New Roman" w:cs="Times New Roman"/>
          <w:b/>
        </w:rPr>
        <w:t>Countersignature of authorized representative of the Bidder:</w:t>
      </w:r>
    </w:p>
    <w:p w14:paraId="01E7D3F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w:t>
      </w:r>
    </w:p>
    <w:p w14:paraId="35BBD86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Date: (day month year): __________________________________</w:t>
      </w:r>
    </w:p>
    <w:p w14:paraId="026A3600" w14:textId="77777777" w:rsidR="00450452" w:rsidRDefault="00377A17" w:rsidP="00450452">
      <w:pPr>
        <w:spacing w:after="200"/>
        <w:ind w:right="-90"/>
        <w:rPr>
          <w:rFonts w:ascii="Times New Roman" w:eastAsia="Times New Roman" w:hAnsi="Times New Roman" w:cs="Times New Roman"/>
          <w:b/>
          <w:color w:val="000000"/>
        </w:rPr>
      </w:pPr>
      <w:bookmarkStart w:id="112" w:name="_heading=h.4anzqyu" w:colFirst="0" w:colLast="0"/>
      <w:bookmarkEnd w:id="112"/>
      <w:r>
        <w:br w:type="page"/>
      </w:r>
      <w:r>
        <w:rPr>
          <w:rFonts w:ascii="Times New Roman" w:eastAsia="Times New Roman" w:hAnsi="Times New Roman" w:cs="Times New Roman"/>
          <w:b/>
          <w:color w:val="000000"/>
          <w:sz w:val="32"/>
          <w:szCs w:val="32"/>
        </w:rPr>
        <w:lastRenderedPageBreak/>
        <w:t>Equipment</w:t>
      </w:r>
    </w:p>
    <w:p w14:paraId="3FA66029" w14:textId="77777777" w:rsidR="004334C4" w:rsidRPr="00450452" w:rsidRDefault="00377A17" w:rsidP="00450452">
      <w:pPr>
        <w:spacing w:after="200"/>
        <w:ind w:right="-90"/>
        <w:rPr>
          <w:rFonts w:ascii="Times New Roman" w:eastAsia="Times New Roman" w:hAnsi="Times New Roman" w:cs="Times New Roman"/>
          <w:b/>
          <w:color w:val="000000"/>
        </w:rPr>
      </w:pPr>
      <w:r>
        <w:rPr>
          <w:rFonts w:ascii="Times New Roman" w:eastAsia="Times New Roman" w:hAnsi="Times New Roman" w:cs="Times New Roman"/>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6CC3EDA5" w14:textId="77777777" w:rsidR="004334C4" w:rsidRDefault="004334C4">
      <w:pPr>
        <w:ind w:right="-90"/>
        <w:jc w:val="both"/>
      </w:pPr>
    </w:p>
    <w:tbl>
      <w:tblPr>
        <w:tblStyle w:val="Style114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3728"/>
        <w:gridCol w:w="3897"/>
      </w:tblGrid>
      <w:tr w:rsidR="004334C4" w14:paraId="2FBACA0F" w14:textId="77777777" w:rsidTr="00450452">
        <w:trPr>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80C13D" w14:textId="77777777" w:rsidR="004334C4" w:rsidRDefault="00377A17">
            <w:pPr>
              <w:ind w:right="-90"/>
              <w:rPr>
                <w:b/>
                <w:sz w:val="20"/>
                <w:szCs w:val="20"/>
              </w:rPr>
            </w:pPr>
            <w:r>
              <w:rPr>
                <w:b/>
                <w:sz w:val="20"/>
                <w:szCs w:val="20"/>
              </w:rPr>
              <w:t>Type of Equipment*</w:t>
            </w:r>
          </w:p>
          <w:p w14:paraId="6D820305" w14:textId="77777777" w:rsidR="004334C4" w:rsidRDefault="004334C4">
            <w:pPr>
              <w:ind w:right="-90"/>
              <w:rPr>
                <w:b/>
                <w:sz w:val="20"/>
                <w:szCs w:val="20"/>
              </w:rPr>
            </w:pPr>
          </w:p>
        </w:tc>
      </w:tr>
      <w:tr w:rsidR="004334C4" w14:paraId="78B0006D" w14:textId="77777777" w:rsidTr="00450452">
        <w:trPr>
          <w:jc w:val="center"/>
        </w:trPr>
        <w:tc>
          <w:tcPr>
            <w:tcW w:w="756" w:type="pct"/>
            <w:tcBorders>
              <w:top w:val="single" w:sz="6" w:space="0" w:color="000000"/>
              <w:left w:val="single" w:sz="6" w:space="0" w:color="000000"/>
            </w:tcBorders>
          </w:tcPr>
          <w:p w14:paraId="2BE66303" w14:textId="77777777" w:rsidR="004334C4" w:rsidRDefault="00377A17">
            <w:pPr>
              <w:ind w:right="-90"/>
              <w:rPr>
                <w:b/>
                <w:sz w:val="20"/>
                <w:szCs w:val="20"/>
              </w:rPr>
            </w:pPr>
            <w:r>
              <w:rPr>
                <w:b/>
                <w:sz w:val="20"/>
                <w:szCs w:val="20"/>
              </w:rPr>
              <w:t>Equipment Information</w:t>
            </w:r>
          </w:p>
        </w:tc>
        <w:tc>
          <w:tcPr>
            <w:tcW w:w="2075" w:type="pct"/>
            <w:tcBorders>
              <w:top w:val="single" w:sz="6" w:space="0" w:color="000000"/>
              <w:left w:val="single" w:sz="6" w:space="0" w:color="000000"/>
            </w:tcBorders>
          </w:tcPr>
          <w:p w14:paraId="40714175" w14:textId="77777777" w:rsidR="004334C4" w:rsidRDefault="00377A17">
            <w:pPr>
              <w:ind w:right="-90"/>
              <w:rPr>
                <w:b/>
                <w:sz w:val="20"/>
                <w:szCs w:val="20"/>
              </w:rPr>
            </w:pPr>
            <w:r>
              <w:rPr>
                <w:b/>
                <w:sz w:val="20"/>
                <w:szCs w:val="20"/>
              </w:rPr>
              <w:t xml:space="preserve">Name of manufacturer, </w:t>
            </w:r>
          </w:p>
          <w:p w14:paraId="53E8F766" w14:textId="77777777" w:rsidR="004334C4" w:rsidRDefault="004334C4">
            <w:pPr>
              <w:ind w:right="-90"/>
              <w:rPr>
                <w:b/>
                <w:sz w:val="20"/>
                <w:szCs w:val="20"/>
              </w:rPr>
            </w:pPr>
          </w:p>
          <w:p w14:paraId="2B67F25A" w14:textId="77777777" w:rsidR="004334C4" w:rsidRDefault="004334C4">
            <w:pPr>
              <w:ind w:right="-90"/>
              <w:rPr>
                <w:b/>
                <w:sz w:val="20"/>
                <w:szCs w:val="20"/>
              </w:rPr>
            </w:pPr>
          </w:p>
          <w:p w14:paraId="4DC9288F" w14:textId="77777777" w:rsidR="004334C4" w:rsidRDefault="004334C4">
            <w:pPr>
              <w:ind w:right="-90"/>
              <w:rPr>
                <w:b/>
                <w:sz w:val="20"/>
                <w:szCs w:val="20"/>
              </w:rPr>
            </w:pPr>
          </w:p>
        </w:tc>
        <w:tc>
          <w:tcPr>
            <w:tcW w:w="2169" w:type="pct"/>
            <w:tcBorders>
              <w:top w:val="single" w:sz="6" w:space="0" w:color="000000"/>
              <w:left w:val="single" w:sz="6" w:space="0" w:color="000000"/>
              <w:right w:val="single" w:sz="6" w:space="0" w:color="000000"/>
            </w:tcBorders>
          </w:tcPr>
          <w:p w14:paraId="3925C2D4" w14:textId="77777777" w:rsidR="004334C4" w:rsidRDefault="00377A17">
            <w:pPr>
              <w:ind w:right="-90"/>
              <w:rPr>
                <w:b/>
                <w:sz w:val="20"/>
                <w:szCs w:val="20"/>
              </w:rPr>
            </w:pPr>
            <w:r>
              <w:rPr>
                <w:b/>
                <w:sz w:val="20"/>
                <w:szCs w:val="20"/>
              </w:rPr>
              <w:t>Model and power rating</w:t>
            </w:r>
          </w:p>
        </w:tc>
      </w:tr>
      <w:tr w:rsidR="004334C4" w14:paraId="171E8710" w14:textId="77777777" w:rsidTr="00450452">
        <w:trPr>
          <w:jc w:val="center"/>
        </w:trPr>
        <w:tc>
          <w:tcPr>
            <w:tcW w:w="756" w:type="pct"/>
            <w:tcBorders>
              <w:left w:val="single" w:sz="6" w:space="0" w:color="000000"/>
            </w:tcBorders>
          </w:tcPr>
          <w:p w14:paraId="130D4565" w14:textId="77777777" w:rsidR="004334C4" w:rsidRDefault="004334C4">
            <w:pPr>
              <w:ind w:right="-90"/>
              <w:rPr>
                <w:b/>
                <w:sz w:val="20"/>
                <w:szCs w:val="20"/>
              </w:rPr>
            </w:pPr>
          </w:p>
        </w:tc>
        <w:tc>
          <w:tcPr>
            <w:tcW w:w="2075" w:type="pct"/>
            <w:tcBorders>
              <w:top w:val="single" w:sz="6" w:space="0" w:color="000000"/>
              <w:left w:val="single" w:sz="6" w:space="0" w:color="000000"/>
            </w:tcBorders>
          </w:tcPr>
          <w:p w14:paraId="7F2BE777" w14:textId="77777777" w:rsidR="004334C4" w:rsidRDefault="00377A17">
            <w:pPr>
              <w:ind w:right="-90"/>
              <w:rPr>
                <w:b/>
                <w:sz w:val="20"/>
                <w:szCs w:val="20"/>
              </w:rPr>
            </w:pPr>
            <w:r>
              <w:rPr>
                <w:b/>
                <w:sz w:val="20"/>
                <w:szCs w:val="20"/>
              </w:rPr>
              <w:t>Capacity*</w:t>
            </w:r>
          </w:p>
          <w:p w14:paraId="525BADC6" w14:textId="77777777" w:rsidR="004334C4" w:rsidRDefault="004334C4">
            <w:pPr>
              <w:ind w:right="-90"/>
              <w:rPr>
                <w:b/>
                <w:sz w:val="20"/>
                <w:szCs w:val="20"/>
              </w:rPr>
            </w:pPr>
          </w:p>
          <w:p w14:paraId="2226745A" w14:textId="77777777" w:rsidR="004334C4" w:rsidRDefault="004334C4">
            <w:pPr>
              <w:ind w:right="-90"/>
              <w:rPr>
                <w:b/>
                <w:sz w:val="20"/>
                <w:szCs w:val="20"/>
              </w:rPr>
            </w:pPr>
          </w:p>
        </w:tc>
        <w:tc>
          <w:tcPr>
            <w:tcW w:w="2169" w:type="pct"/>
            <w:tcBorders>
              <w:top w:val="single" w:sz="6" w:space="0" w:color="000000"/>
              <w:left w:val="single" w:sz="6" w:space="0" w:color="000000"/>
              <w:right w:val="single" w:sz="6" w:space="0" w:color="000000"/>
            </w:tcBorders>
          </w:tcPr>
          <w:p w14:paraId="384A57FE" w14:textId="77777777" w:rsidR="004334C4" w:rsidRDefault="00377A17">
            <w:pPr>
              <w:ind w:right="-90"/>
              <w:rPr>
                <w:b/>
                <w:sz w:val="20"/>
                <w:szCs w:val="20"/>
              </w:rPr>
            </w:pPr>
            <w:r>
              <w:rPr>
                <w:b/>
                <w:sz w:val="20"/>
                <w:szCs w:val="20"/>
              </w:rPr>
              <w:t>Year of manufacture*</w:t>
            </w:r>
          </w:p>
        </w:tc>
      </w:tr>
      <w:tr w:rsidR="004334C4" w14:paraId="5F77486B" w14:textId="77777777" w:rsidTr="00450452">
        <w:trPr>
          <w:jc w:val="center"/>
        </w:trPr>
        <w:tc>
          <w:tcPr>
            <w:tcW w:w="756" w:type="pct"/>
            <w:tcBorders>
              <w:top w:val="single" w:sz="6" w:space="0" w:color="000000"/>
              <w:left w:val="single" w:sz="6" w:space="0" w:color="000000"/>
            </w:tcBorders>
          </w:tcPr>
          <w:p w14:paraId="093037D9" w14:textId="77777777" w:rsidR="004334C4" w:rsidRDefault="00377A17">
            <w:pPr>
              <w:ind w:right="-90"/>
              <w:rPr>
                <w:b/>
                <w:sz w:val="20"/>
                <w:szCs w:val="20"/>
              </w:rPr>
            </w:pPr>
            <w:r>
              <w:rPr>
                <w:b/>
                <w:sz w:val="20"/>
                <w:szCs w:val="20"/>
              </w:rPr>
              <w:t>Current Status</w:t>
            </w:r>
          </w:p>
        </w:tc>
        <w:tc>
          <w:tcPr>
            <w:tcW w:w="4244" w:type="pct"/>
            <w:gridSpan w:val="2"/>
            <w:tcBorders>
              <w:top w:val="single" w:sz="6" w:space="0" w:color="000000"/>
              <w:left w:val="single" w:sz="6" w:space="0" w:color="000000"/>
              <w:right w:val="single" w:sz="6" w:space="0" w:color="000000"/>
            </w:tcBorders>
          </w:tcPr>
          <w:p w14:paraId="19DB3ACE" w14:textId="77777777" w:rsidR="004334C4" w:rsidRDefault="00377A17">
            <w:pPr>
              <w:ind w:right="-90"/>
              <w:rPr>
                <w:b/>
                <w:sz w:val="20"/>
                <w:szCs w:val="20"/>
              </w:rPr>
            </w:pPr>
            <w:r>
              <w:rPr>
                <w:b/>
                <w:sz w:val="20"/>
                <w:szCs w:val="20"/>
              </w:rPr>
              <w:t>Current location</w:t>
            </w:r>
          </w:p>
          <w:p w14:paraId="0A6BA271" w14:textId="77777777" w:rsidR="004334C4" w:rsidRDefault="004334C4">
            <w:pPr>
              <w:ind w:right="-90"/>
              <w:rPr>
                <w:b/>
                <w:sz w:val="20"/>
                <w:szCs w:val="20"/>
              </w:rPr>
            </w:pPr>
          </w:p>
          <w:p w14:paraId="5E4385F7" w14:textId="77777777" w:rsidR="004334C4" w:rsidRDefault="004334C4">
            <w:pPr>
              <w:ind w:right="-90"/>
              <w:rPr>
                <w:b/>
                <w:sz w:val="20"/>
                <w:szCs w:val="20"/>
              </w:rPr>
            </w:pPr>
          </w:p>
        </w:tc>
      </w:tr>
      <w:tr w:rsidR="004334C4" w14:paraId="3E661003" w14:textId="77777777" w:rsidTr="00450452">
        <w:trPr>
          <w:jc w:val="center"/>
        </w:trPr>
        <w:tc>
          <w:tcPr>
            <w:tcW w:w="756" w:type="pct"/>
            <w:tcBorders>
              <w:left w:val="single" w:sz="6" w:space="0" w:color="000000"/>
            </w:tcBorders>
          </w:tcPr>
          <w:p w14:paraId="7E221C17" w14:textId="77777777" w:rsidR="004334C4" w:rsidRDefault="004334C4">
            <w:pPr>
              <w:ind w:right="-90"/>
              <w:rPr>
                <w:b/>
                <w:sz w:val="20"/>
                <w:szCs w:val="20"/>
              </w:rPr>
            </w:pPr>
          </w:p>
        </w:tc>
        <w:tc>
          <w:tcPr>
            <w:tcW w:w="4244" w:type="pct"/>
            <w:gridSpan w:val="2"/>
            <w:tcBorders>
              <w:top w:val="single" w:sz="6" w:space="0" w:color="000000"/>
              <w:left w:val="single" w:sz="6" w:space="0" w:color="000000"/>
              <w:right w:val="single" w:sz="6" w:space="0" w:color="000000"/>
            </w:tcBorders>
          </w:tcPr>
          <w:p w14:paraId="7D9C9BC8" w14:textId="77777777" w:rsidR="004334C4" w:rsidRDefault="00377A17">
            <w:pPr>
              <w:ind w:right="-90"/>
              <w:rPr>
                <w:b/>
                <w:sz w:val="20"/>
                <w:szCs w:val="20"/>
              </w:rPr>
            </w:pPr>
            <w:r>
              <w:rPr>
                <w:b/>
                <w:sz w:val="20"/>
                <w:szCs w:val="20"/>
              </w:rPr>
              <w:t>Details of current commitments</w:t>
            </w:r>
          </w:p>
          <w:p w14:paraId="7C114A8D" w14:textId="77777777" w:rsidR="004334C4" w:rsidRDefault="004334C4">
            <w:pPr>
              <w:ind w:right="-90"/>
              <w:rPr>
                <w:b/>
                <w:sz w:val="20"/>
                <w:szCs w:val="20"/>
              </w:rPr>
            </w:pPr>
          </w:p>
        </w:tc>
      </w:tr>
      <w:tr w:rsidR="004334C4" w14:paraId="480A80D6" w14:textId="77777777" w:rsidTr="00450452">
        <w:trPr>
          <w:jc w:val="center"/>
        </w:trPr>
        <w:tc>
          <w:tcPr>
            <w:tcW w:w="756" w:type="pct"/>
            <w:tcBorders>
              <w:left w:val="single" w:sz="6" w:space="0" w:color="000000"/>
            </w:tcBorders>
          </w:tcPr>
          <w:p w14:paraId="6C81289E" w14:textId="77777777" w:rsidR="004334C4" w:rsidRDefault="004334C4">
            <w:pPr>
              <w:ind w:right="-90"/>
              <w:rPr>
                <w:b/>
                <w:sz w:val="20"/>
                <w:szCs w:val="20"/>
              </w:rPr>
            </w:pPr>
          </w:p>
        </w:tc>
        <w:tc>
          <w:tcPr>
            <w:tcW w:w="4244" w:type="pct"/>
            <w:gridSpan w:val="2"/>
            <w:tcBorders>
              <w:left w:val="single" w:sz="6" w:space="0" w:color="000000"/>
              <w:right w:val="single" w:sz="6" w:space="0" w:color="000000"/>
            </w:tcBorders>
          </w:tcPr>
          <w:p w14:paraId="320013F6" w14:textId="77777777" w:rsidR="004334C4" w:rsidRDefault="004334C4">
            <w:pPr>
              <w:ind w:right="-90"/>
              <w:rPr>
                <w:b/>
                <w:sz w:val="20"/>
                <w:szCs w:val="20"/>
              </w:rPr>
            </w:pPr>
          </w:p>
        </w:tc>
      </w:tr>
      <w:tr w:rsidR="004334C4" w14:paraId="697D0252" w14:textId="77777777" w:rsidTr="00450452">
        <w:trPr>
          <w:trHeight w:val="525"/>
          <w:jc w:val="center"/>
        </w:trPr>
        <w:tc>
          <w:tcPr>
            <w:tcW w:w="756" w:type="pct"/>
            <w:tcBorders>
              <w:top w:val="single" w:sz="6" w:space="0" w:color="000000"/>
              <w:left w:val="single" w:sz="6" w:space="0" w:color="000000"/>
              <w:bottom w:val="single" w:sz="6" w:space="0" w:color="000000"/>
            </w:tcBorders>
          </w:tcPr>
          <w:p w14:paraId="55FD5B9F" w14:textId="77777777" w:rsidR="004334C4" w:rsidRDefault="00377A17">
            <w:pPr>
              <w:ind w:right="-90"/>
              <w:rPr>
                <w:b/>
                <w:sz w:val="20"/>
                <w:szCs w:val="20"/>
              </w:rPr>
            </w:pPr>
            <w:r>
              <w:rPr>
                <w:b/>
                <w:sz w:val="20"/>
                <w:szCs w:val="20"/>
              </w:rPr>
              <w:t>Source</w:t>
            </w:r>
          </w:p>
        </w:tc>
        <w:tc>
          <w:tcPr>
            <w:tcW w:w="4244" w:type="pct"/>
            <w:gridSpan w:val="2"/>
            <w:tcBorders>
              <w:top w:val="single" w:sz="6" w:space="0" w:color="000000"/>
              <w:left w:val="single" w:sz="6" w:space="0" w:color="000000"/>
              <w:bottom w:val="single" w:sz="6" w:space="0" w:color="000000"/>
              <w:right w:val="single" w:sz="6" w:space="0" w:color="000000"/>
            </w:tcBorders>
          </w:tcPr>
          <w:p w14:paraId="73B0C058" w14:textId="77777777" w:rsidR="004334C4" w:rsidRDefault="00377A17">
            <w:pPr>
              <w:ind w:right="-90"/>
              <w:rPr>
                <w:b/>
                <w:sz w:val="20"/>
                <w:szCs w:val="20"/>
              </w:rPr>
            </w:pPr>
            <w:r>
              <w:rPr>
                <w:b/>
                <w:sz w:val="20"/>
                <w:szCs w:val="20"/>
              </w:rPr>
              <w:t>Indicate source of the equipment</w:t>
            </w:r>
          </w:p>
          <w:p w14:paraId="5ECFEB26" w14:textId="77777777" w:rsidR="004334C4" w:rsidRDefault="00377A17">
            <w:pPr>
              <w:ind w:right="-90"/>
              <w:rPr>
                <w:b/>
                <w:sz w:val="20"/>
                <w:szCs w:val="20"/>
              </w:rPr>
            </w:pPr>
            <w:r>
              <w:rPr>
                <w:b/>
                <w:sz w:val="20"/>
                <w:szCs w:val="20"/>
              </w:rPr>
              <w:tab/>
            </w:r>
            <w:proofErr w:type="gramStart"/>
            <w:r>
              <w:rPr>
                <w:b/>
                <w:sz w:val="20"/>
                <w:szCs w:val="20"/>
              </w:rPr>
              <w:t>o Owned</w:t>
            </w:r>
            <w:r>
              <w:rPr>
                <w:b/>
                <w:sz w:val="20"/>
                <w:szCs w:val="20"/>
              </w:rPr>
              <w:tab/>
              <w:t>o</w:t>
            </w:r>
            <w:proofErr w:type="gramEnd"/>
            <w:r>
              <w:rPr>
                <w:b/>
                <w:sz w:val="20"/>
                <w:szCs w:val="20"/>
              </w:rPr>
              <w:t xml:space="preserve"> Rented</w:t>
            </w:r>
            <w:r>
              <w:rPr>
                <w:b/>
                <w:sz w:val="20"/>
                <w:szCs w:val="20"/>
              </w:rPr>
              <w:tab/>
              <w:t>o Leased</w:t>
            </w:r>
            <w:r>
              <w:rPr>
                <w:b/>
                <w:sz w:val="20"/>
                <w:szCs w:val="20"/>
              </w:rPr>
              <w:tab/>
              <w:t>o Specially manufactured</w:t>
            </w:r>
          </w:p>
        </w:tc>
      </w:tr>
    </w:tbl>
    <w:p w14:paraId="7BCEE4BE" w14:textId="77777777" w:rsidR="004334C4" w:rsidRDefault="004334C4">
      <w:pPr>
        <w:ind w:right="-90"/>
        <w:jc w:val="both"/>
        <w:rPr>
          <w:rFonts w:ascii="Times New Roman" w:eastAsia="Times New Roman" w:hAnsi="Times New Roman" w:cs="Times New Roman"/>
        </w:rPr>
      </w:pPr>
    </w:p>
    <w:p w14:paraId="4B2A4EE0" w14:textId="77777777" w:rsidR="004334C4" w:rsidRDefault="004334C4">
      <w:pPr>
        <w:ind w:right="-90"/>
        <w:jc w:val="both"/>
        <w:rPr>
          <w:rFonts w:ascii="Times New Roman" w:eastAsia="Times New Roman" w:hAnsi="Times New Roman" w:cs="Times New Roman"/>
        </w:rPr>
      </w:pPr>
    </w:p>
    <w:p w14:paraId="3120B8F9"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The following information shall be provided only for equipment not owned by the Bidder.</w:t>
      </w:r>
    </w:p>
    <w:p w14:paraId="4F64FAE1" w14:textId="77777777" w:rsidR="004334C4" w:rsidRDefault="004334C4">
      <w:pPr>
        <w:ind w:right="-90"/>
        <w:jc w:val="both"/>
        <w:rPr>
          <w:rFonts w:ascii="Times New Roman" w:eastAsia="Times New Roman" w:hAnsi="Times New Roman" w:cs="Times New Roman"/>
          <w:b/>
          <w:i/>
        </w:rPr>
      </w:pPr>
    </w:p>
    <w:tbl>
      <w:tblPr>
        <w:tblStyle w:val="Style1142"/>
        <w:tblW w:w="9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5"/>
        <w:gridCol w:w="3884"/>
        <w:gridCol w:w="4061"/>
      </w:tblGrid>
      <w:tr w:rsidR="004334C4" w14:paraId="150A38F5" w14:textId="77777777">
        <w:trPr>
          <w:jc w:val="center"/>
        </w:trPr>
        <w:tc>
          <w:tcPr>
            <w:tcW w:w="1415" w:type="dxa"/>
            <w:tcBorders>
              <w:top w:val="single" w:sz="6" w:space="0" w:color="000000"/>
              <w:left w:val="single" w:sz="6" w:space="0" w:color="000000"/>
            </w:tcBorders>
          </w:tcPr>
          <w:p w14:paraId="6FF95C15" w14:textId="77777777" w:rsidR="004334C4" w:rsidRDefault="00377A17">
            <w:pPr>
              <w:ind w:right="-90"/>
              <w:rPr>
                <w:b/>
                <w:sz w:val="20"/>
                <w:szCs w:val="20"/>
              </w:rPr>
            </w:pPr>
            <w:r>
              <w:rPr>
                <w:b/>
                <w:sz w:val="20"/>
                <w:szCs w:val="20"/>
              </w:rPr>
              <w:t>Owner</w:t>
            </w:r>
          </w:p>
        </w:tc>
        <w:tc>
          <w:tcPr>
            <w:tcW w:w="7945" w:type="dxa"/>
            <w:gridSpan w:val="2"/>
            <w:tcBorders>
              <w:top w:val="single" w:sz="6" w:space="0" w:color="000000"/>
              <w:left w:val="single" w:sz="6" w:space="0" w:color="000000"/>
              <w:right w:val="single" w:sz="6" w:space="0" w:color="000000"/>
            </w:tcBorders>
          </w:tcPr>
          <w:p w14:paraId="4C4E835F" w14:textId="77777777" w:rsidR="004334C4" w:rsidRDefault="00377A17">
            <w:pPr>
              <w:ind w:right="-90"/>
              <w:rPr>
                <w:b/>
                <w:sz w:val="20"/>
                <w:szCs w:val="20"/>
              </w:rPr>
            </w:pPr>
            <w:r>
              <w:rPr>
                <w:b/>
                <w:sz w:val="20"/>
                <w:szCs w:val="20"/>
              </w:rPr>
              <w:t>Name of owner</w:t>
            </w:r>
          </w:p>
          <w:p w14:paraId="7B12A328" w14:textId="77777777" w:rsidR="004334C4" w:rsidRDefault="004334C4">
            <w:pPr>
              <w:ind w:right="-90"/>
              <w:rPr>
                <w:b/>
                <w:sz w:val="20"/>
                <w:szCs w:val="20"/>
              </w:rPr>
            </w:pPr>
          </w:p>
        </w:tc>
      </w:tr>
      <w:tr w:rsidR="004334C4" w14:paraId="42659E74" w14:textId="77777777">
        <w:trPr>
          <w:jc w:val="center"/>
        </w:trPr>
        <w:tc>
          <w:tcPr>
            <w:tcW w:w="1415" w:type="dxa"/>
            <w:tcBorders>
              <w:left w:val="single" w:sz="6" w:space="0" w:color="000000"/>
            </w:tcBorders>
          </w:tcPr>
          <w:p w14:paraId="4437D98F" w14:textId="77777777" w:rsidR="004334C4" w:rsidRDefault="004334C4">
            <w:pPr>
              <w:ind w:right="-90"/>
              <w:rPr>
                <w:b/>
                <w:sz w:val="20"/>
                <w:szCs w:val="20"/>
              </w:rPr>
            </w:pPr>
          </w:p>
        </w:tc>
        <w:tc>
          <w:tcPr>
            <w:tcW w:w="7945" w:type="dxa"/>
            <w:gridSpan w:val="2"/>
            <w:tcBorders>
              <w:top w:val="single" w:sz="6" w:space="0" w:color="000000"/>
              <w:left w:val="single" w:sz="6" w:space="0" w:color="000000"/>
              <w:right w:val="single" w:sz="6" w:space="0" w:color="000000"/>
            </w:tcBorders>
          </w:tcPr>
          <w:p w14:paraId="2DA21286" w14:textId="77777777" w:rsidR="004334C4" w:rsidRDefault="00377A17">
            <w:pPr>
              <w:ind w:right="-90"/>
              <w:rPr>
                <w:b/>
                <w:sz w:val="20"/>
                <w:szCs w:val="20"/>
              </w:rPr>
            </w:pPr>
            <w:r>
              <w:rPr>
                <w:b/>
                <w:sz w:val="20"/>
                <w:szCs w:val="20"/>
              </w:rPr>
              <w:t>Address of owner</w:t>
            </w:r>
          </w:p>
          <w:p w14:paraId="3DAD74C6" w14:textId="77777777" w:rsidR="004334C4" w:rsidRDefault="004334C4">
            <w:pPr>
              <w:ind w:right="-90"/>
              <w:rPr>
                <w:b/>
                <w:sz w:val="20"/>
                <w:szCs w:val="20"/>
              </w:rPr>
            </w:pPr>
          </w:p>
        </w:tc>
      </w:tr>
      <w:tr w:rsidR="004334C4" w14:paraId="462725D4" w14:textId="77777777">
        <w:trPr>
          <w:jc w:val="center"/>
        </w:trPr>
        <w:tc>
          <w:tcPr>
            <w:tcW w:w="1415" w:type="dxa"/>
            <w:tcBorders>
              <w:left w:val="single" w:sz="6" w:space="0" w:color="000000"/>
            </w:tcBorders>
          </w:tcPr>
          <w:p w14:paraId="4F7CAFC4" w14:textId="77777777" w:rsidR="004334C4" w:rsidRDefault="004334C4">
            <w:pPr>
              <w:ind w:right="-90"/>
              <w:rPr>
                <w:b/>
                <w:sz w:val="20"/>
                <w:szCs w:val="20"/>
              </w:rPr>
            </w:pPr>
          </w:p>
        </w:tc>
        <w:tc>
          <w:tcPr>
            <w:tcW w:w="7945" w:type="dxa"/>
            <w:gridSpan w:val="2"/>
            <w:tcBorders>
              <w:left w:val="single" w:sz="6" w:space="0" w:color="000000"/>
              <w:right w:val="single" w:sz="6" w:space="0" w:color="000000"/>
            </w:tcBorders>
          </w:tcPr>
          <w:p w14:paraId="7D6FD40E" w14:textId="77777777" w:rsidR="004334C4" w:rsidRDefault="004334C4">
            <w:pPr>
              <w:ind w:right="-90"/>
              <w:rPr>
                <w:b/>
                <w:sz w:val="20"/>
                <w:szCs w:val="20"/>
              </w:rPr>
            </w:pPr>
          </w:p>
        </w:tc>
      </w:tr>
      <w:tr w:rsidR="004334C4" w14:paraId="7F8B0D36" w14:textId="77777777">
        <w:trPr>
          <w:jc w:val="center"/>
        </w:trPr>
        <w:tc>
          <w:tcPr>
            <w:tcW w:w="1415" w:type="dxa"/>
            <w:tcBorders>
              <w:left w:val="single" w:sz="6" w:space="0" w:color="000000"/>
            </w:tcBorders>
          </w:tcPr>
          <w:p w14:paraId="66E322E2" w14:textId="77777777" w:rsidR="004334C4" w:rsidRDefault="004334C4">
            <w:pPr>
              <w:ind w:right="-90"/>
              <w:rPr>
                <w:b/>
                <w:sz w:val="20"/>
                <w:szCs w:val="20"/>
              </w:rPr>
            </w:pPr>
          </w:p>
        </w:tc>
        <w:tc>
          <w:tcPr>
            <w:tcW w:w="3884" w:type="dxa"/>
            <w:tcBorders>
              <w:top w:val="single" w:sz="6" w:space="0" w:color="000000"/>
              <w:left w:val="single" w:sz="6" w:space="0" w:color="000000"/>
            </w:tcBorders>
          </w:tcPr>
          <w:p w14:paraId="32BE3562" w14:textId="77777777" w:rsidR="004334C4" w:rsidRDefault="00377A17">
            <w:pPr>
              <w:ind w:right="-90"/>
              <w:rPr>
                <w:b/>
                <w:sz w:val="20"/>
                <w:szCs w:val="20"/>
              </w:rPr>
            </w:pPr>
            <w:r>
              <w:rPr>
                <w:b/>
                <w:sz w:val="20"/>
                <w:szCs w:val="20"/>
              </w:rPr>
              <w:t>Telephone</w:t>
            </w:r>
          </w:p>
          <w:p w14:paraId="4612BF0D" w14:textId="77777777" w:rsidR="004334C4" w:rsidRDefault="004334C4">
            <w:pPr>
              <w:ind w:right="-90"/>
              <w:rPr>
                <w:b/>
                <w:sz w:val="20"/>
                <w:szCs w:val="20"/>
              </w:rPr>
            </w:pPr>
          </w:p>
        </w:tc>
        <w:tc>
          <w:tcPr>
            <w:tcW w:w="4061" w:type="dxa"/>
            <w:tcBorders>
              <w:top w:val="single" w:sz="6" w:space="0" w:color="000000"/>
              <w:left w:val="single" w:sz="6" w:space="0" w:color="000000"/>
              <w:right w:val="single" w:sz="6" w:space="0" w:color="000000"/>
            </w:tcBorders>
          </w:tcPr>
          <w:p w14:paraId="58383661" w14:textId="77777777" w:rsidR="004334C4" w:rsidRDefault="00377A17">
            <w:pPr>
              <w:ind w:right="-90"/>
              <w:rPr>
                <w:b/>
                <w:sz w:val="20"/>
                <w:szCs w:val="20"/>
              </w:rPr>
            </w:pPr>
            <w:r>
              <w:rPr>
                <w:b/>
                <w:sz w:val="20"/>
                <w:szCs w:val="20"/>
              </w:rPr>
              <w:t>Contact name and title</w:t>
            </w:r>
          </w:p>
        </w:tc>
      </w:tr>
      <w:tr w:rsidR="004334C4" w14:paraId="2624FB5E" w14:textId="77777777">
        <w:trPr>
          <w:jc w:val="center"/>
        </w:trPr>
        <w:tc>
          <w:tcPr>
            <w:tcW w:w="1415" w:type="dxa"/>
            <w:tcBorders>
              <w:left w:val="single" w:sz="6" w:space="0" w:color="000000"/>
            </w:tcBorders>
          </w:tcPr>
          <w:p w14:paraId="1486D8FD" w14:textId="77777777" w:rsidR="004334C4" w:rsidRDefault="004334C4">
            <w:pPr>
              <w:ind w:right="-90"/>
              <w:rPr>
                <w:b/>
                <w:sz w:val="20"/>
                <w:szCs w:val="20"/>
              </w:rPr>
            </w:pPr>
          </w:p>
        </w:tc>
        <w:tc>
          <w:tcPr>
            <w:tcW w:w="3884" w:type="dxa"/>
            <w:tcBorders>
              <w:top w:val="single" w:sz="6" w:space="0" w:color="000000"/>
              <w:left w:val="single" w:sz="6" w:space="0" w:color="000000"/>
            </w:tcBorders>
          </w:tcPr>
          <w:p w14:paraId="143F2BDE" w14:textId="77777777" w:rsidR="004334C4" w:rsidRDefault="00377A17">
            <w:pPr>
              <w:ind w:right="-90"/>
              <w:rPr>
                <w:b/>
                <w:sz w:val="20"/>
                <w:szCs w:val="20"/>
              </w:rPr>
            </w:pPr>
            <w:r>
              <w:rPr>
                <w:b/>
                <w:sz w:val="20"/>
                <w:szCs w:val="20"/>
              </w:rPr>
              <w:t>Fax</w:t>
            </w:r>
          </w:p>
          <w:p w14:paraId="5682A1D6" w14:textId="77777777" w:rsidR="004334C4" w:rsidRDefault="004334C4">
            <w:pPr>
              <w:ind w:right="-90"/>
              <w:rPr>
                <w:b/>
                <w:sz w:val="20"/>
                <w:szCs w:val="20"/>
              </w:rPr>
            </w:pPr>
          </w:p>
        </w:tc>
        <w:tc>
          <w:tcPr>
            <w:tcW w:w="4061" w:type="dxa"/>
            <w:tcBorders>
              <w:top w:val="single" w:sz="6" w:space="0" w:color="000000"/>
              <w:left w:val="single" w:sz="6" w:space="0" w:color="000000"/>
              <w:right w:val="single" w:sz="6" w:space="0" w:color="000000"/>
            </w:tcBorders>
          </w:tcPr>
          <w:p w14:paraId="6C8785CD" w14:textId="77777777" w:rsidR="004334C4" w:rsidRDefault="00377A17">
            <w:pPr>
              <w:ind w:right="-90"/>
              <w:rPr>
                <w:b/>
                <w:sz w:val="20"/>
                <w:szCs w:val="20"/>
              </w:rPr>
            </w:pPr>
            <w:r>
              <w:rPr>
                <w:b/>
                <w:sz w:val="20"/>
                <w:szCs w:val="20"/>
              </w:rPr>
              <w:t>Telex</w:t>
            </w:r>
          </w:p>
        </w:tc>
      </w:tr>
      <w:tr w:rsidR="004334C4" w14:paraId="241CBD67" w14:textId="77777777">
        <w:trPr>
          <w:jc w:val="center"/>
        </w:trPr>
        <w:tc>
          <w:tcPr>
            <w:tcW w:w="1415" w:type="dxa"/>
            <w:tcBorders>
              <w:top w:val="single" w:sz="6" w:space="0" w:color="000000"/>
              <w:left w:val="single" w:sz="6" w:space="0" w:color="000000"/>
            </w:tcBorders>
          </w:tcPr>
          <w:p w14:paraId="73CBFC38" w14:textId="77777777" w:rsidR="004334C4" w:rsidRDefault="00377A17">
            <w:pPr>
              <w:ind w:right="-90"/>
              <w:rPr>
                <w:b/>
                <w:sz w:val="20"/>
                <w:szCs w:val="20"/>
              </w:rPr>
            </w:pPr>
            <w:r>
              <w:rPr>
                <w:b/>
                <w:sz w:val="20"/>
                <w:szCs w:val="20"/>
              </w:rPr>
              <w:t>Agreements</w:t>
            </w:r>
          </w:p>
        </w:tc>
        <w:tc>
          <w:tcPr>
            <w:tcW w:w="7945" w:type="dxa"/>
            <w:gridSpan w:val="2"/>
            <w:tcBorders>
              <w:top w:val="single" w:sz="6" w:space="0" w:color="000000"/>
              <w:left w:val="single" w:sz="6" w:space="0" w:color="000000"/>
              <w:right w:val="single" w:sz="6" w:space="0" w:color="000000"/>
            </w:tcBorders>
          </w:tcPr>
          <w:p w14:paraId="7397DD96" w14:textId="77777777" w:rsidR="004334C4" w:rsidRDefault="00377A17">
            <w:pPr>
              <w:ind w:right="-90"/>
              <w:rPr>
                <w:b/>
                <w:sz w:val="20"/>
                <w:szCs w:val="20"/>
              </w:rPr>
            </w:pPr>
            <w:r>
              <w:rPr>
                <w:b/>
                <w:sz w:val="20"/>
                <w:szCs w:val="20"/>
              </w:rPr>
              <w:t>Details of rental / lease / manufacture agreements specific to the project</w:t>
            </w:r>
          </w:p>
        </w:tc>
      </w:tr>
      <w:tr w:rsidR="004334C4" w14:paraId="00923717" w14:textId="77777777">
        <w:trPr>
          <w:jc w:val="center"/>
        </w:trPr>
        <w:tc>
          <w:tcPr>
            <w:tcW w:w="1415" w:type="dxa"/>
            <w:tcBorders>
              <w:top w:val="dotted" w:sz="4" w:space="0" w:color="000000"/>
              <w:left w:val="single" w:sz="6" w:space="0" w:color="000000"/>
              <w:bottom w:val="dotted" w:sz="4" w:space="0" w:color="000000"/>
            </w:tcBorders>
          </w:tcPr>
          <w:p w14:paraId="7D9AE045" w14:textId="77777777" w:rsidR="004334C4" w:rsidRDefault="004334C4">
            <w:pPr>
              <w:ind w:right="-90"/>
              <w:rPr>
                <w:b/>
                <w:sz w:val="20"/>
                <w:szCs w:val="20"/>
              </w:rPr>
            </w:pPr>
          </w:p>
        </w:tc>
        <w:tc>
          <w:tcPr>
            <w:tcW w:w="7945" w:type="dxa"/>
            <w:gridSpan w:val="2"/>
            <w:tcBorders>
              <w:top w:val="dotted" w:sz="4" w:space="0" w:color="000000"/>
              <w:left w:val="single" w:sz="6" w:space="0" w:color="000000"/>
              <w:bottom w:val="dotted" w:sz="4" w:space="0" w:color="000000"/>
              <w:right w:val="single" w:sz="6" w:space="0" w:color="000000"/>
            </w:tcBorders>
          </w:tcPr>
          <w:p w14:paraId="399ABEB0" w14:textId="77777777" w:rsidR="004334C4" w:rsidRDefault="004334C4">
            <w:pPr>
              <w:ind w:right="-90"/>
              <w:rPr>
                <w:b/>
                <w:sz w:val="20"/>
                <w:szCs w:val="20"/>
              </w:rPr>
            </w:pPr>
          </w:p>
        </w:tc>
      </w:tr>
      <w:tr w:rsidR="004334C4" w14:paraId="014CA678" w14:textId="77777777">
        <w:trPr>
          <w:jc w:val="center"/>
        </w:trPr>
        <w:tc>
          <w:tcPr>
            <w:tcW w:w="1415" w:type="dxa"/>
            <w:tcBorders>
              <w:left w:val="single" w:sz="6" w:space="0" w:color="000000"/>
              <w:bottom w:val="single" w:sz="6" w:space="0" w:color="000000"/>
            </w:tcBorders>
          </w:tcPr>
          <w:p w14:paraId="045815F8" w14:textId="77777777" w:rsidR="004334C4" w:rsidRDefault="004334C4">
            <w:pPr>
              <w:ind w:right="-90"/>
              <w:rPr>
                <w:b/>
                <w:sz w:val="20"/>
                <w:szCs w:val="20"/>
              </w:rPr>
            </w:pPr>
          </w:p>
        </w:tc>
        <w:tc>
          <w:tcPr>
            <w:tcW w:w="7945" w:type="dxa"/>
            <w:gridSpan w:val="2"/>
            <w:tcBorders>
              <w:left w:val="single" w:sz="6" w:space="0" w:color="000000"/>
              <w:bottom w:val="single" w:sz="6" w:space="0" w:color="000000"/>
              <w:right w:val="single" w:sz="6" w:space="0" w:color="000000"/>
            </w:tcBorders>
          </w:tcPr>
          <w:p w14:paraId="424F8FCE" w14:textId="77777777" w:rsidR="004334C4" w:rsidRDefault="004334C4">
            <w:pPr>
              <w:ind w:right="-90"/>
              <w:rPr>
                <w:b/>
                <w:sz w:val="20"/>
                <w:szCs w:val="20"/>
              </w:rPr>
            </w:pPr>
          </w:p>
        </w:tc>
      </w:tr>
    </w:tbl>
    <w:p w14:paraId="749AE889" w14:textId="77777777" w:rsidR="004334C4" w:rsidRDefault="004334C4">
      <w:pPr>
        <w:ind w:right="-90"/>
      </w:pPr>
    </w:p>
    <w:p w14:paraId="75D7D0A5" w14:textId="77777777" w:rsidR="004334C4" w:rsidRDefault="004334C4">
      <w:pPr>
        <w:pStyle w:val="Subtitle"/>
        <w:spacing w:after="120"/>
        <w:ind w:right="-90"/>
        <w:jc w:val="left"/>
      </w:pPr>
    </w:p>
    <w:p w14:paraId="736C3F80" w14:textId="77777777" w:rsidR="00450452" w:rsidRDefault="00450452">
      <w:r>
        <w:br w:type="page"/>
      </w:r>
    </w:p>
    <w:p w14:paraId="1ACD118E" w14:textId="77777777" w:rsidR="004334C4" w:rsidRDefault="004334C4">
      <w:pPr>
        <w:ind w:right="-90"/>
      </w:pPr>
    </w:p>
    <w:p w14:paraId="4827386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3" w:name="_heading=h.2pta16n" w:colFirst="0" w:colLast="0"/>
      <w:bookmarkEnd w:id="113"/>
      <w:r>
        <w:rPr>
          <w:rFonts w:ascii="Times New Roman" w:eastAsia="Times New Roman" w:hAnsi="Times New Roman" w:cs="Times New Roman"/>
          <w:b/>
          <w:color w:val="000000"/>
          <w:sz w:val="32"/>
          <w:szCs w:val="32"/>
        </w:rPr>
        <w:t>Site Organization</w:t>
      </w:r>
    </w:p>
    <w:p w14:paraId="23AB634B"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Site Organization information]</w:t>
      </w:r>
    </w:p>
    <w:p w14:paraId="010CFD9B"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6A69D01D" w14:textId="77777777" w:rsidR="004334C4" w:rsidRDefault="004334C4">
      <w:pPr>
        <w:tabs>
          <w:tab w:val="right" w:pos="9000"/>
        </w:tabs>
        <w:ind w:right="-90"/>
        <w:rPr>
          <w:b/>
        </w:rPr>
      </w:pPr>
    </w:p>
    <w:p w14:paraId="7861DA33" w14:textId="77777777" w:rsidR="004334C4" w:rsidRDefault="004334C4">
      <w:pPr>
        <w:tabs>
          <w:tab w:val="right" w:pos="9000"/>
        </w:tabs>
        <w:ind w:right="-90"/>
        <w:rPr>
          <w:b/>
        </w:rPr>
      </w:pPr>
    </w:p>
    <w:p w14:paraId="5CFCD0E2" w14:textId="77777777" w:rsidR="004334C4" w:rsidRDefault="00377A17">
      <w:pPr>
        <w:ind w:right="-90"/>
      </w:pPr>
      <w:r>
        <w:br w:type="page"/>
      </w:r>
    </w:p>
    <w:p w14:paraId="69E65FC4"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4" w:name="_heading=h.14ykbeg" w:colFirst="0" w:colLast="0"/>
      <w:bookmarkEnd w:id="114"/>
      <w:r>
        <w:rPr>
          <w:rFonts w:ascii="Times New Roman" w:eastAsia="Times New Roman" w:hAnsi="Times New Roman" w:cs="Times New Roman"/>
          <w:b/>
          <w:color w:val="000000"/>
          <w:sz w:val="32"/>
          <w:szCs w:val="32"/>
        </w:rPr>
        <w:lastRenderedPageBreak/>
        <w:t>Method Statement</w:t>
      </w:r>
    </w:p>
    <w:p w14:paraId="45F4D119"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Method Statement]</w:t>
      </w:r>
    </w:p>
    <w:p w14:paraId="5C067F53"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004F8BCB" w14:textId="77777777" w:rsidR="004334C4" w:rsidRDefault="004334C4">
      <w:pPr>
        <w:tabs>
          <w:tab w:val="right" w:pos="9000"/>
        </w:tabs>
        <w:ind w:right="-90"/>
        <w:rPr>
          <w:b/>
        </w:rPr>
      </w:pPr>
    </w:p>
    <w:p w14:paraId="06B288CC" w14:textId="77777777" w:rsidR="004334C4" w:rsidRDefault="004334C4">
      <w:pPr>
        <w:tabs>
          <w:tab w:val="right" w:pos="9000"/>
        </w:tabs>
        <w:ind w:right="-90"/>
        <w:rPr>
          <w:b/>
        </w:rPr>
      </w:pPr>
    </w:p>
    <w:p w14:paraId="0A36A75F" w14:textId="77777777" w:rsidR="004334C4" w:rsidRDefault="00377A17">
      <w:pPr>
        <w:ind w:right="-90"/>
      </w:pPr>
      <w:r>
        <w:br w:type="page"/>
      </w:r>
    </w:p>
    <w:p w14:paraId="6DBF9E46"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5" w:name="_heading=h.3oy7u29" w:colFirst="0" w:colLast="0"/>
      <w:bookmarkEnd w:id="115"/>
      <w:r>
        <w:rPr>
          <w:rFonts w:ascii="Times New Roman" w:eastAsia="Times New Roman" w:hAnsi="Times New Roman" w:cs="Times New Roman"/>
          <w:b/>
          <w:color w:val="000000"/>
          <w:sz w:val="32"/>
          <w:szCs w:val="32"/>
        </w:rPr>
        <w:lastRenderedPageBreak/>
        <w:t>Mobilization Schedule</w:t>
      </w:r>
    </w:p>
    <w:p w14:paraId="6B27CBE8"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Mobilization Schedule]</w:t>
      </w:r>
    </w:p>
    <w:p w14:paraId="70C66C8E" w14:textId="77777777" w:rsidR="004334C4" w:rsidRDefault="004334C4">
      <w:pPr>
        <w:tabs>
          <w:tab w:val="right" w:pos="9000"/>
        </w:tabs>
        <w:ind w:right="-90"/>
        <w:rPr>
          <w:b/>
        </w:rPr>
      </w:pPr>
    </w:p>
    <w:p w14:paraId="073F655F" w14:textId="77777777" w:rsidR="004334C4" w:rsidRDefault="004334C4">
      <w:pPr>
        <w:tabs>
          <w:tab w:val="right" w:pos="9000"/>
        </w:tabs>
        <w:ind w:right="-90"/>
        <w:rPr>
          <w:b/>
        </w:rPr>
      </w:pPr>
    </w:p>
    <w:p w14:paraId="2620A2A3" w14:textId="77777777" w:rsidR="004334C4" w:rsidRDefault="00377A17">
      <w:pPr>
        <w:ind w:right="-90"/>
      </w:pPr>
      <w:r>
        <w:br w:type="page"/>
      </w:r>
    </w:p>
    <w:p w14:paraId="4D0C18B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6" w:name="_heading=h.243i4a2" w:colFirst="0" w:colLast="0"/>
      <w:bookmarkEnd w:id="116"/>
      <w:r>
        <w:rPr>
          <w:rFonts w:ascii="Times New Roman" w:eastAsia="Times New Roman" w:hAnsi="Times New Roman" w:cs="Times New Roman"/>
          <w:b/>
          <w:color w:val="000000"/>
          <w:sz w:val="32"/>
          <w:szCs w:val="32"/>
        </w:rPr>
        <w:lastRenderedPageBreak/>
        <w:t>Construction Schedule</w:t>
      </w:r>
    </w:p>
    <w:p w14:paraId="641DD61C" w14:textId="77777777" w:rsidR="004334C4" w:rsidRDefault="00377A17">
      <w:pPr>
        <w:ind w:right="-90"/>
        <w:jc w:val="center"/>
        <w:rPr>
          <w:rFonts w:ascii="Times New Roman" w:eastAsia="Times New Roman" w:hAnsi="Times New Roman" w:cs="Times New Roman"/>
          <w:i/>
        </w:rPr>
      </w:pPr>
      <w:r>
        <w:rPr>
          <w:rFonts w:ascii="Times New Roman" w:eastAsia="Times New Roman" w:hAnsi="Times New Roman" w:cs="Times New Roman"/>
          <w:i/>
        </w:rPr>
        <w:t>[insert Construction Schedule]</w:t>
      </w:r>
    </w:p>
    <w:p w14:paraId="67ABED00"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49B00A5E" w14:textId="77777777" w:rsidR="004334C4" w:rsidRDefault="004334C4">
      <w:pPr>
        <w:tabs>
          <w:tab w:val="right" w:pos="9000"/>
        </w:tabs>
        <w:ind w:right="-90"/>
        <w:rPr>
          <w:b/>
        </w:rPr>
      </w:pPr>
    </w:p>
    <w:p w14:paraId="018A8B2C" w14:textId="77777777" w:rsidR="004334C4" w:rsidRDefault="004334C4">
      <w:pPr>
        <w:tabs>
          <w:tab w:val="right" w:pos="9000"/>
        </w:tabs>
        <w:ind w:right="-90"/>
        <w:rPr>
          <w:b/>
        </w:rPr>
      </w:pPr>
    </w:p>
    <w:p w14:paraId="3B09D45A" w14:textId="77777777" w:rsidR="004334C4" w:rsidRDefault="00377A17">
      <w:pPr>
        <w:ind w:right="-90"/>
      </w:pPr>
      <w:r>
        <w:br w:type="page"/>
      </w:r>
    </w:p>
    <w:p w14:paraId="03245179" w14:textId="77777777" w:rsidR="004334C4" w:rsidRPr="001B2D75" w:rsidRDefault="00377A17" w:rsidP="0030411D">
      <w:pPr>
        <w:spacing w:after="200"/>
        <w:ind w:right="-90"/>
        <w:jc w:val="center"/>
        <w:rPr>
          <w:rFonts w:ascii="Times New Roman" w:eastAsia="Times New Roman" w:hAnsi="Times New Roman" w:cs="Times New Roman"/>
          <w:b/>
          <w:color w:val="000000"/>
          <w:sz w:val="32"/>
          <w:szCs w:val="32"/>
        </w:rPr>
      </w:pPr>
      <w:bookmarkStart w:id="117" w:name="_heading=h.j8sehv" w:colFirst="0" w:colLast="0"/>
      <w:bookmarkEnd w:id="117"/>
      <w:r w:rsidRPr="001B2D75">
        <w:rPr>
          <w:rFonts w:ascii="Times New Roman" w:eastAsia="Times New Roman" w:hAnsi="Times New Roman" w:cs="Times New Roman"/>
          <w:b/>
          <w:color w:val="000000"/>
          <w:sz w:val="32"/>
          <w:szCs w:val="32"/>
        </w:rPr>
        <w:lastRenderedPageBreak/>
        <w:t xml:space="preserve">ESHS Management Strategies and Implementation Plans </w:t>
      </w:r>
    </w:p>
    <w:p w14:paraId="2356468E" w14:textId="77777777" w:rsidR="004334C4" w:rsidRDefault="00377A17">
      <w:pPr>
        <w:ind w:right="-90"/>
        <w:jc w:val="center"/>
        <w:rPr>
          <w:rFonts w:ascii="Times New Roman" w:eastAsia="Times New Roman" w:hAnsi="Times New Roman" w:cs="Times New Roman"/>
          <w:b/>
          <w:color w:val="000000"/>
        </w:rPr>
      </w:pPr>
      <w:r w:rsidRPr="001B2D75">
        <w:rPr>
          <w:rFonts w:ascii="Times New Roman" w:eastAsia="Times New Roman" w:hAnsi="Times New Roman" w:cs="Times New Roman"/>
          <w:b/>
          <w:color w:val="000000"/>
        </w:rPr>
        <w:t>(ESHS-MSIP)</w:t>
      </w:r>
    </w:p>
    <w:p w14:paraId="3FDD86E3" w14:textId="77777777" w:rsidR="004334C4" w:rsidRDefault="004334C4">
      <w:pPr>
        <w:ind w:right="-90"/>
      </w:pPr>
    </w:p>
    <w:p w14:paraId="308C8004" w14:textId="77777777" w:rsidR="004334C4" w:rsidRDefault="00377A17">
      <w:pPr>
        <w:spacing w:before="120" w:after="120"/>
        <w:ind w:right="-90"/>
        <w:jc w:val="both"/>
        <w:rPr>
          <w:rFonts w:ascii="Times New Roman" w:eastAsia="Times New Roman" w:hAnsi="Times New Roman" w:cs="Times New Roman"/>
        </w:rPr>
      </w:pPr>
      <w:bookmarkStart w:id="118" w:name="_heading=h.1smtxgf" w:colFirst="0" w:colLast="0"/>
      <w:bookmarkEnd w:id="118"/>
      <w:r>
        <w:rPr>
          <w:rFonts w:ascii="Times New Roman" w:eastAsia="Times New Roman" w:hAnsi="Times New Roman" w:cs="Times New Roman"/>
        </w:rPr>
        <w:t>The Bidder shall submit comprehensive and concise Environmental and Social Management Strategies and Implementation Plans (ES-MSIP) as required by ITB 11.1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of the Bid Data Sheet. These strategies and plans shall describe in detail the actions, materials, equipment, management processes etc. that will be implemented by the Contractor, and its </w:t>
      </w:r>
      <w:proofErr w:type="gramStart"/>
      <w:r>
        <w:rPr>
          <w:rFonts w:ascii="Times New Roman" w:eastAsia="Times New Roman" w:hAnsi="Times New Roman" w:cs="Times New Roman"/>
        </w:rPr>
        <w:t>subcontractors</w:t>
      </w:r>
      <w:proofErr w:type="gramEnd"/>
      <w:r w:rsidR="007D67EC">
        <w:rPr>
          <w:rFonts w:ascii="Times New Roman" w:eastAsia="Times New Roman" w:hAnsi="Times New Roman" w:cs="Times New Roman"/>
        </w:rPr>
        <w:t xml:space="preserve"> to protect </w:t>
      </w:r>
      <w:r w:rsidR="008418AA">
        <w:rPr>
          <w:rFonts w:ascii="Times New Roman" w:eastAsia="Times New Roman" w:hAnsi="Times New Roman" w:cs="Times New Roman"/>
        </w:rPr>
        <w:t xml:space="preserve">the </w:t>
      </w:r>
      <w:r w:rsidR="00850A0D">
        <w:rPr>
          <w:rFonts w:ascii="Times New Roman" w:eastAsia="Times New Roman" w:hAnsi="Times New Roman" w:cs="Times New Roman"/>
        </w:rPr>
        <w:t xml:space="preserve">surrounding physical and biological environments, </w:t>
      </w:r>
      <w:r w:rsidR="008418AA">
        <w:rPr>
          <w:rFonts w:ascii="Times New Roman" w:eastAsia="Times New Roman" w:hAnsi="Times New Roman" w:cs="Times New Roman"/>
        </w:rPr>
        <w:t xml:space="preserve">the </w:t>
      </w:r>
      <w:r w:rsidR="0053387D">
        <w:rPr>
          <w:rFonts w:ascii="Times New Roman" w:eastAsia="Times New Roman" w:hAnsi="Times New Roman" w:cs="Times New Roman"/>
        </w:rPr>
        <w:t xml:space="preserve">project workers, and </w:t>
      </w:r>
      <w:r w:rsidR="008418AA">
        <w:rPr>
          <w:rFonts w:ascii="Times New Roman" w:eastAsia="Times New Roman" w:hAnsi="Times New Roman" w:cs="Times New Roman"/>
        </w:rPr>
        <w:t xml:space="preserve">the </w:t>
      </w:r>
      <w:r w:rsidR="0053387D">
        <w:rPr>
          <w:rFonts w:ascii="Times New Roman" w:eastAsia="Times New Roman" w:hAnsi="Times New Roman" w:cs="Times New Roman"/>
        </w:rPr>
        <w:t>nearby communities</w:t>
      </w:r>
      <w:r>
        <w:rPr>
          <w:rFonts w:ascii="Times New Roman" w:eastAsia="Times New Roman" w:hAnsi="Times New Roman" w:cs="Times New Roman"/>
        </w:rPr>
        <w:t xml:space="preserve">. </w:t>
      </w:r>
      <w:r w:rsidR="0053387D">
        <w:rPr>
          <w:rFonts w:ascii="Times New Roman" w:eastAsia="Times New Roman" w:hAnsi="Times New Roman" w:cs="Times New Roman"/>
        </w:rPr>
        <w:t xml:space="preserve">The </w:t>
      </w:r>
      <w:r w:rsidR="00FB01C0">
        <w:rPr>
          <w:rFonts w:ascii="Times New Roman" w:eastAsia="Times New Roman" w:hAnsi="Times New Roman" w:cs="Times New Roman"/>
        </w:rPr>
        <w:t xml:space="preserve">ES-MSIP shall at </w:t>
      </w:r>
      <w:r w:rsidR="00A437D1">
        <w:rPr>
          <w:rFonts w:ascii="Times New Roman" w:eastAsia="Times New Roman" w:hAnsi="Times New Roman" w:cs="Times New Roman"/>
        </w:rPr>
        <w:t xml:space="preserve">a </w:t>
      </w:r>
      <w:r w:rsidR="00FB01C0">
        <w:rPr>
          <w:rFonts w:ascii="Times New Roman" w:eastAsia="Times New Roman" w:hAnsi="Times New Roman" w:cs="Times New Roman"/>
        </w:rPr>
        <w:t xml:space="preserve">minimum, comply with </w:t>
      </w:r>
      <w:r w:rsidR="00A15614">
        <w:rPr>
          <w:rFonts w:ascii="Times New Roman" w:eastAsia="Times New Roman" w:hAnsi="Times New Roman" w:cs="Times New Roman"/>
        </w:rPr>
        <w:t xml:space="preserve">the </w:t>
      </w:r>
      <w:r w:rsidR="00FB01C0">
        <w:rPr>
          <w:rFonts w:ascii="Times New Roman" w:eastAsia="Times New Roman" w:hAnsi="Times New Roman" w:cs="Times New Roman"/>
        </w:rPr>
        <w:t xml:space="preserve">requirements of </w:t>
      </w:r>
      <w:r w:rsidR="00A15614">
        <w:rPr>
          <w:rFonts w:ascii="Times New Roman" w:eastAsia="Times New Roman" w:hAnsi="Times New Roman" w:cs="Times New Roman"/>
        </w:rPr>
        <w:t xml:space="preserve">the </w:t>
      </w:r>
      <w:r w:rsidR="00FB01C0">
        <w:rPr>
          <w:rFonts w:ascii="Times New Roman" w:eastAsia="Times New Roman" w:hAnsi="Times New Roman" w:cs="Times New Roman"/>
        </w:rPr>
        <w:t>World Bank’s Environmental</w:t>
      </w:r>
      <w:r w:rsidR="00363541">
        <w:rPr>
          <w:rFonts w:ascii="Times New Roman" w:eastAsia="Times New Roman" w:hAnsi="Times New Roman" w:cs="Times New Roman"/>
        </w:rPr>
        <w:t xml:space="preserve"> and Social Framework</w:t>
      </w:r>
      <w:r w:rsidR="00A15614">
        <w:rPr>
          <w:rFonts w:ascii="Times New Roman" w:eastAsia="Times New Roman" w:hAnsi="Times New Roman" w:cs="Times New Roman"/>
        </w:rPr>
        <w:t xml:space="preserve"> (ESF)</w:t>
      </w:r>
      <w:r w:rsidR="00363541">
        <w:rPr>
          <w:rFonts w:ascii="Times New Roman" w:eastAsia="Times New Roman" w:hAnsi="Times New Roman" w:cs="Times New Roman"/>
        </w:rPr>
        <w:t xml:space="preserve">, and </w:t>
      </w:r>
      <w:r w:rsidR="00A840E3">
        <w:rPr>
          <w:rFonts w:ascii="Times New Roman" w:eastAsia="Times New Roman" w:hAnsi="Times New Roman" w:cs="Times New Roman"/>
        </w:rPr>
        <w:t xml:space="preserve">measures set out in </w:t>
      </w:r>
      <w:r w:rsidR="00FB540B">
        <w:rPr>
          <w:rFonts w:ascii="Times New Roman" w:eastAsia="Times New Roman" w:hAnsi="Times New Roman" w:cs="Times New Roman"/>
        </w:rPr>
        <w:t xml:space="preserve">the </w:t>
      </w:r>
      <w:r w:rsidR="00363541">
        <w:rPr>
          <w:rFonts w:ascii="Times New Roman" w:eastAsia="Times New Roman" w:hAnsi="Times New Roman" w:cs="Times New Roman"/>
        </w:rPr>
        <w:t>World Bank Group’s En</w:t>
      </w:r>
      <w:r w:rsidR="00A840E3">
        <w:rPr>
          <w:rFonts w:ascii="Times New Roman" w:eastAsia="Times New Roman" w:hAnsi="Times New Roman" w:cs="Times New Roman"/>
        </w:rPr>
        <w:t xml:space="preserve">vironment, Health and Safety </w:t>
      </w:r>
      <w:r w:rsidR="00973FA3">
        <w:rPr>
          <w:rFonts w:ascii="Times New Roman" w:eastAsia="Times New Roman" w:hAnsi="Times New Roman" w:cs="Times New Roman"/>
        </w:rPr>
        <w:t>Guidelines (EHSGs), including Good International Industrial</w:t>
      </w:r>
      <w:r w:rsidR="00FF61EE">
        <w:rPr>
          <w:rFonts w:ascii="Times New Roman" w:eastAsia="Times New Roman" w:hAnsi="Times New Roman" w:cs="Times New Roman"/>
        </w:rPr>
        <w:t xml:space="preserve"> Practices (GIIP).</w:t>
      </w:r>
    </w:p>
    <w:p w14:paraId="1917F338" w14:textId="77777777" w:rsidR="004334C4" w:rsidRDefault="00377A17">
      <w:pPr>
        <w:spacing w:before="120" w:after="120"/>
        <w:ind w:right="-90"/>
        <w:jc w:val="both"/>
        <w:rPr>
          <w:rFonts w:ascii="Times New Roman" w:eastAsia="Times New Roman" w:hAnsi="Times New Roman" w:cs="Times New Roman"/>
        </w:rPr>
      </w:pPr>
      <w:r>
        <w:rPr>
          <w:rFonts w:ascii="Times New Roman" w:eastAsia="Times New Roman" w:hAnsi="Times New Roman" w:cs="Times New Roman"/>
        </w:rPr>
        <w:t>In developing these strategies and plans, the Bidder shall have regard to the ES provisions of the contract including those as may be more fully described in the Works Requirements in Section VII.</w:t>
      </w:r>
    </w:p>
    <w:p w14:paraId="46DA760C" w14:textId="77777777" w:rsidR="004334C4" w:rsidRDefault="00377A17">
      <w:pPr>
        <w:spacing w:after="120"/>
        <w:ind w:right="-90"/>
        <w:rPr>
          <w:rFonts w:ascii="Times New Roman" w:eastAsia="Times New Roman" w:hAnsi="Times New Roman" w:cs="Times New Roman"/>
          <w:color w:val="000000"/>
          <w:sz w:val="22"/>
          <w:szCs w:val="22"/>
        </w:rPr>
      </w:pPr>
      <w:r>
        <w:rPr>
          <w:rFonts w:ascii="Times New Roman" w:eastAsia="Times New Roman" w:hAnsi="Times New Roman" w:cs="Times New Roman"/>
          <w:b/>
        </w:rPr>
        <w:t xml:space="preserve"> </w:t>
      </w:r>
      <w:r>
        <w:rPr>
          <w:rFonts w:ascii="Times New Roman" w:eastAsia="Times New Roman" w:hAnsi="Times New Roman" w:cs="Times New Roman"/>
          <w:b/>
          <w:i/>
        </w:rPr>
        <w:t xml:space="preserve"> </w:t>
      </w:r>
    </w:p>
    <w:p w14:paraId="45EF87DF" w14:textId="77777777" w:rsidR="004334C4" w:rsidRDefault="00377A17">
      <w:pPr>
        <w:spacing w:after="120"/>
        <w:ind w:right="-9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 xml:space="preserve"> </w:t>
      </w:r>
    </w:p>
    <w:p w14:paraId="113C43DE" w14:textId="77777777" w:rsidR="004334C4" w:rsidRDefault="004334C4">
      <w:pPr>
        <w:spacing w:before="240" w:after="360"/>
        <w:ind w:right="-90"/>
        <w:rPr>
          <w:rFonts w:ascii="Times New Roman" w:eastAsia="Times New Roman" w:hAnsi="Times New Roman" w:cs="Times New Roman"/>
          <w:color w:val="000000"/>
          <w:sz w:val="22"/>
          <w:szCs w:val="22"/>
        </w:rPr>
      </w:pPr>
    </w:p>
    <w:p w14:paraId="5004448F" w14:textId="77777777" w:rsidR="004334C4" w:rsidRDefault="00377A17">
      <w:pPr>
        <w:spacing w:before="240" w:after="360"/>
        <w:ind w:right="-90"/>
        <w:rPr>
          <w:rFonts w:ascii="Times New Roman" w:eastAsia="Times New Roman" w:hAnsi="Times New Roman" w:cs="Times New Roman"/>
          <w:b/>
          <w:i/>
          <w:color w:val="000000"/>
          <w:sz w:val="28"/>
          <w:szCs w:val="28"/>
        </w:rPr>
      </w:pPr>
      <w:r>
        <w:br w:type="page"/>
      </w:r>
    </w:p>
    <w:bookmarkStart w:id="119" w:name="_heading=h.338fx5o" w:colFirst="0" w:colLast="0" w:displacedByCustomXml="next"/>
    <w:bookmarkEnd w:id="119" w:displacedByCustomXml="next"/>
    <w:sdt>
      <w:sdtPr>
        <w:tag w:val="goog_rdk_0"/>
        <w:id w:val="5"/>
      </w:sdtPr>
      <w:sdtEndPr/>
      <w:sdtContent>
        <w:p w14:paraId="4EC70288" w14:textId="77777777" w:rsidR="004334C4" w:rsidRDefault="00377A17">
          <w:pPr>
            <w:spacing w:after="240"/>
            <w:ind w:right="-90"/>
            <w:jc w:val="center"/>
            <w:rPr>
              <w:rFonts w:ascii="Times New Roman" w:eastAsia="Times New Roman" w:hAnsi="Times New Roman" w:cs="Times New Roman"/>
              <w:b/>
              <w:color w:val="000000"/>
              <w:sz w:val="32"/>
              <w:szCs w:val="32"/>
              <w:highlight w:val="green"/>
            </w:rPr>
          </w:pPr>
          <w:r>
            <w:rPr>
              <w:rFonts w:ascii="Times New Roman" w:eastAsia="Times New Roman" w:hAnsi="Times New Roman" w:cs="Times New Roman"/>
              <w:b/>
              <w:sz w:val="32"/>
              <w:szCs w:val="32"/>
            </w:rPr>
            <w:t>Code of Conduct for Contractor’s Personnel (ES) Form</w:t>
          </w:r>
        </w:p>
      </w:sdtContent>
    </w:sdt>
    <w:p w14:paraId="43B8FA6A" w14:textId="77777777" w:rsidR="004334C4" w:rsidRPr="0030411D" w:rsidRDefault="0030411D">
      <w:pPr>
        <w:spacing w:before="240"/>
        <w:ind w:right="-90"/>
        <w:jc w:val="center"/>
        <w:rPr>
          <w:rFonts w:ascii="Times New Roman" w:eastAsia="Times New Roman" w:hAnsi="Times New Roman" w:cs="Times New Roman"/>
          <w:i/>
          <w:sz w:val="22"/>
          <w:szCs w:val="22"/>
        </w:rPr>
      </w:pPr>
      <w:r>
        <w:rPr>
          <w:rFonts w:ascii="Times New Roman" w:eastAsia="Times New Roman" w:hAnsi="Times New Roman" w:cs="Times New Roman"/>
          <w:b/>
        </w:rPr>
        <w:t>(</w:t>
      </w:r>
      <w:r w:rsidR="00377A17" w:rsidRPr="0030411D">
        <w:rPr>
          <w:rFonts w:ascii="Times New Roman" w:eastAsia="Times New Roman" w:hAnsi="Times New Roman" w:cs="Times New Roman"/>
          <w:b/>
        </w:rPr>
        <w:t>CODE OF CONDUCT FOR CONTRACTOR’S PERSONNEL</w:t>
      </w:r>
      <w:r>
        <w:rPr>
          <w:rFonts w:ascii="Times New Roman" w:eastAsia="Times New Roman" w:hAnsi="Times New Roman" w:cs="Times New Roman"/>
          <w:b/>
        </w:rPr>
        <w:t>)</w:t>
      </w:r>
    </w:p>
    <w:p w14:paraId="2A6B9AA3" w14:textId="77777777" w:rsidR="004334C4" w:rsidRDefault="00377A17">
      <w:pPr>
        <w:spacing w:before="240" w:after="120" w:line="252" w:lineRule="auto"/>
        <w:ind w:right="-90"/>
        <w:jc w:val="both"/>
        <w:rPr>
          <w:rFonts w:ascii="Times New Roman" w:eastAsia="Times New Roman" w:hAnsi="Times New Roman" w:cs="Times New Roman"/>
        </w:rPr>
      </w:pPr>
      <w:bookmarkStart w:id="120" w:name="_heading=h.1wu3btw" w:colFirst="0" w:colLast="0"/>
      <w:bookmarkEnd w:id="120"/>
      <w:r>
        <w:rPr>
          <w:rFonts w:ascii="Times New Roman" w:eastAsia="Times New Roman" w:hAnsi="Times New Roman" w:cs="Times New Roman"/>
        </w:rPr>
        <w:t>We are the Contractor, [</w:t>
      </w:r>
      <w:r>
        <w:rPr>
          <w:rFonts w:ascii="Times New Roman" w:eastAsia="Times New Roman" w:hAnsi="Times New Roman" w:cs="Times New Roman"/>
          <w:i/>
        </w:rPr>
        <w:t>enter name of Contractor</w:t>
      </w:r>
      <w:r>
        <w:rPr>
          <w:rFonts w:ascii="Times New Roman" w:eastAsia="Times New Roman" w:hAnsi="Times New Roman" w:cs="Times New Roman"/>
        </w:rPr>
        <w:t>].  We have signed a contract with [</w:t>
      </w:r>
      <w:r>
        <w:rPr>
          <w:rFonts w:ascii="Times New Roman" w:eastAsia="Times New Roman" w:hAnsi="Times New Roman" w:cs="Times New Roman"/>
          <w:i/>
        </w:rPr>
        <w:t>enter name of Employer</w:t>
      </w:r>
      <w:r>
        <w:rPr>
          <w:rFonts w:ascii="Times New Roman" w:eastAsia="Times New Roman" w:hAnsi="Times New Roman" w:cs="Times New Roman"/>
        </w:rPr>
        <w:t>] for [</w:t>
      </w:r>
      <w:r>
        <w:rPr>
          <w:rFonts w:ascii="Times New Roman" w:eastAsia="Times New Roman" w:hAnsi="Times New Roman" w:cs="Times New Roman"/>
          <w:i/>
        </w:rPr>
        <w:t>enter description of the Works</w:t>
      </w:r>
      <w:r>
        <w:rPr>
          <w:rFonts w:ascii="Times New Roman" w:eastAsia="Times New Roman" w:hAnsi="Times New Roman" w:cs="Times New Roman"/>
        </w:rPr>
        <w:t>]. These Works will be carried out at [</w:t>
      </w:r>
      <w:r>
        <w:rPr>
          <w:rFonts w:ascii="Times New Roman" w:eastAsia="Times New Roman" w:hAnsi="Times New Roman" w:cs="Times New Roman"/>
          <w:i/>
        </w:rPr>
        <w:t>enter the Site and other locations where the Works will be carried out</w:t>
      </w:r>
      <w:r>
        <w:rPr>
          <w:rFonts w:ascii="Times New Roman" w:eastAsia="Times New Roman" w:hAnsi="Times New Roman" w:cs="Times New Roman"/>
        </w:rPr>
        <w:t xml:space="preserve">]. Our contract requires us to implement measures to address environmental and social risks </w:t>
      </w:r>
      <w:r w:rsidR="002720EA">
        <w:rPr>
          <w:rFonts w:ascii="Times New Roman" w:eastAsia="Times New Roman" w:hAnsi="Times New Roman" w:cs="Times New Roman"/>
        </w:rPr>
        <w:t xml:space="preserve">and impacts </w:t>
      </w:r>
      <w:r>
        <w:rPr>
          <w:rFonts w:ascii="Times New Roman" w:eastAsia="Times New Roman" w:hAnsi="Times New Roman" w:cs="Times New Roman"/>
        </w:rPr>
        <w:t xml:space="preserve">related to the Works, including the risks </w:t>
      </w:r>
      <w:r w:rsidR="002720EA">
        <w:rPr>
          <w:rFonts w:ascii="Times New Roman" w:eastAsia="Times New Roman" w:hAnsi="Times New Roman" w:cs="Times New Roman"/>
        </w:rPr>
        <w:t xml:space="preserve">and impacts </w:t>
      </w:r>
      <w:r>
        <w:rPr>
          <w:rFonts w:ascii="Times New Roman" w:eastAsia="Times New Roman" w:hAnsi="Times New Roman" w:cs="Times New Roman"/>
        </w:rPr>
        <w:t>of sexual exploitation, sexual abuse and sexual harassment</w:t>
      </w:r>
      <w:r w:rsidR="002720EA">
        <w:rPr>
          <w:rFonts w:ascii="Times New Roman" w:eastAsia="Times New Roman" w:hAnsi="Times New Roman" w:cs="Times New Roman"/>
        </w:rPr>
        <w:t>, child labor, forced labor, and</w:t>
      </w:r>
      <w:r w:rsidR="007A1FD8">
        <w:rPr>
          <w:rFonts w:ascii="Times New Roman" w:eastAsia="Times New Roman" w:hAnsi="Times New Roman" w:cs="Times New Roman"/>
        </w:rPr>
        <w:t xml:space="preserve"> occupational health and safety</w:t>
      </w:r>
      <w:r>
        <w:rPr>
          <w:rFonts w:ascii="Times New Roman" w:eastAsia="Times New Roman" w:hAnsi="Times New Roman" w:cs="Times New Roman"/>
        </w:rPr>
        <w:t xml:space="preserve">.  </w:t>
      </w:r>
    </w:p>
    <w:p w14:paraId="7D1828CB"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 xml:space="preserve">This Code of Conduct is part of our measures to deal with environmental and social risks </w:t>
      </w:r>
      <w:r w:rsidR="007A1FD8">
        <w:rPr>
          <w:rFonts w:ascii="Times New Roman" w:eastAsia="Times New Roman" w:hAnsi="Times New Roman" w:cs="Times New Roman"/>
        </w:rPr>
        <w:t xml:space="preserve">and impacts </w:t>
      </w:r>
      <w:r>
        <w:rPr>
          <w:rFonts w:ascii="Times New Roman" w:eastAsia="Times New Roman" w:hAnsi="Times New Roman" w:cs="Times New Roman"/>
        </w:rPr>
        <w:t>related to the Works.  It applies to all our staff, laborers and other employees at the Works Site or other places where the Works are being carried out.  It also applies to the personnel of each subcontractor and any other personnel assisting us in the execution of the Works.  All such persons are referred to as “</w:t>
      </w:r>
      <w:r>
        <w:rPr>
          <w:rFonts w:ascii="Times New Roman" w:eastAsia="Times New Roman" w:hAnsi="Times New Roman" w:cs="Times New Roman"/>
          <w:b/>
        </w:rPr>
        <w:t>Contractor’s Personnel”</w:t>
      </w:r>
      <w:r>
        <w:rPr>
          <w:rFonts w:ascii="Times New Roman" w:eastAsia="Times New Roman" w:hAnsi="Times New Roman" w:cs="Times New Roman"/>
        </w:rPr>
        <w:t xml:space="preserve"> and are subject to this Code of Conduct.</w:t>
      </w:r>
    </w:p>
    <w:p w14:paraId="22E1DBD3"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 xml:space="preserve">This Code of Conduct identifies the behavior that we require from all Contractor’s Personnel. </w:t>
      </w:r>
    </w:p>
    <w:p w14:paraId="4DBAECAB"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 xml:space="preserve">Our workplace is an environment where unsafe, offensive, abusive or violent behavior will not be tolerated and where all </w:t>
      </w:r>
      <w:proofErr w:type="gramStart"/>
      <w:r>
        <w:rPr>
          <w:rFonts w:ascii="Times New Roman" w:eastAsia="Times New Roman" w:hAnsi="Times New Roman" w:cs="Times New Roman"/>
        </w:rPr>
        <w:t>persons</w:t>
      </w:r>
      <w:proofErr w:type="gramEnd"/>
      <w:r>
        <w:rPr>
          <w:rFonts w:ascii="Times New Roman" w:eastAsia="Times New Roman" w:hAnsi="Times New Roman" w:cs="Times New Roman"/>
        </w:rPr>
        <w:t xml:space="preserve"> should feel comfortable raising issues or concerns without fear of retaliation.</w:t>
      </w:r>
    </w:p>
    <w:p w14:paraId="17162CBF" w14:textId="77777777" w:rsidR="004334C4" w:rsidRDefault="00377A17">
      <w:pPr>
        <w:spacing w:before="240" w:after="120" w:line="252" w:lineRule="auto"/>
        <w:ind w:right="-90"/>
        <w:rPr>
          <w:rFonts w:ascii="Times New Roman" w:eastAsia="Times New Roman" w:hAnsi="Times New Roman" w:cs="Times New Roman"/>
          <w:b/>
        </w:rPr>
      </w:pPr>
      <w:r>
        <w:rPr>
          <w:rFonts w:ascii="Times New Roman" w:eastAsia="Times New Roman" w:hAnsi="Times New Roman" w:cs="Times New Roman"/>
          <w:b/>
        </w:rPr>
        <w:t>REQUIRED CONDUCT</w:t>
      </w:r>
    </w:p>
    <w:p w14:paraId="48BF5FF2" w14:textId="77777777" w:rsidR="004334C4" w:rsidRPr="00B92CCD" w:rsidRDefault="00377A17">
      <w:pPr>
        <w:spacing w:after="120" w:line="252" w:lineRule="auto"/>
        <w:ind w:right="-90"/>
        <w:rPr>
          <w:rFonts w:ascii="Times New Roman" w:eastAsia="Times New Roman" w:hAnsi="Times New Roman" w:cs="Times New Roman"/>
          <w:u w:val="single"/>
        </w:rPr>
      </w:pPr>
      <w:r w:rsidRPr="00B92CCD">
        <w:rPr>
          <w:rFonts w:ascii="Times New Roman" w:eastAsia="Times New Roman" w:hAnsi="Times New Roman" w:cs="Times New Roman"/>
          <w:u w:val="single"/>
        </w:rPr>
        <w:t>Contractor’s Personnel shall:</w:t>
      </w:r>
    </w:p>
    <w:p w14:paraId="70D0A878" w14:textId="77777777" w:rsidR="004334C4" w:rsidRPr="00B92CCD"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Carry </w:t>
      </w:r>
      <w:r w:rsidR="00377A17" w:rsidRPr="00B92CCD">
        <w:rPr>
          <w:rFonts w:ascii="Times New Roman" w:eastAsia="Times New Roman" w:hAnsi="Times New Roman" w:cs="Times New Roman"/>
        </w:rPr>
        <w:t xml:space="preserve">out his/her duties competently and </w:t>
      </w:r>
      <w:proofErr w:type="gramStart"/>
      <w:r w:rsidR="00377A17" w:rsidRPr="00B92CCD">
        <w:rPr>
          <w:rFonts w:ascii="Times New Roman" w:eastAsia="Times New Roman" w:hAnsi="Times New Roman" w:cs="Times New Roman"/>
        </w:rPr>
        <w:t>diligently;</w:t>
      </w:r>
      <w:proofErr w:type="gramEnd"/>
    </w:p>
    <w:p w14:paraId="0FDBF078" w14:textId="77777777" w:rsidR="004334C4"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Comply </w:t>
      </w:r>
      <w:r w:rsidR="00377A17" w:rsidRPr="00B92CCD">
        <w:rPr>
          <w:rFonts w:ascii="Times New Roman" w:eastAsia="Times New Roman" w:hAnsi="Times New Roman" w:cs="Times New Roman"/>
        </w:rPr>
        <w:t xml:space="preserve">with this Code of Conduct and all applicable laws, regulations and other requirements, including requirements </w:t>
      </w:r>
      <w:r w:rsidR="00377A17">
        <w:rPr>
          <w:rFonts w:ascii="Times New Roman" w:eastAsia="Times New Roman" w:hAnsi="Times New Roman" w:cs="Times New Roman"/>
        </w:rPr>
        <w:t xml:space="preserve">to protect the </w:t>
      </w:r>
      <w:r w:rsidR="00AE525E">
        <w:rPr>
          <w:rFonts w:ascii="Times New Roman" w:eastAsia="Times New Roman" w:hAnsi="Times New Roman" w:cs="Times New Roman"/>
        </w:rPr>
        <w:t xml:space="preserve">occupational </w:t>
      </w:r>
      <w:r w:rsidR="00377A17">
        <w:rPr>
          <w:rFonts w:ascii="Times New Roman" w:eastAsia="Times New Roman" w:hAnsi="Times New Roman" w:cs="Times New Roman"/>
        </w:rPr>
        <w:t xml:space="preserve">health, safety and well-being of other Contractor’s Personnel and any other </w:t>
      </w:r>
      <w:proofErr w:type="gramStart"/>
      <w:r w:rsidR="00377A17">
        <w:rPr>
          <w:rFonts w:ascii="Times New Roman" w:eastAsia="Times New Roman" w:hAnsi="Times New Roman" w:cs="Times New Roman"/>
        </w:rPr>
        <w:t>person;</w:t>
      </w:r>
      <w:proofErr w:type="gramEnd"/>
      <w:r w:rsidR="00377A17">
        <w:rPr>
          <w:rFonts w:ascii="Times New Roman" w:eastAsia="Times New Roman" w:hAnsi="Times New Roman" w:cs="Times New Roman"/>
        </w:rPr>
        <w:t xml:space="preserve"> </w:t>
      </w:r>
    </w:p>
    <w:p w14:paraId="03A4DC3A" w14:textId="77777777" w:rsidR="004334C4"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Pr>
          <w:rFonts w:ascii="Times New Roman" w:eastAsia="Times New Roman" w:hAnsi="Times New Roman" w:cs="Times New Roman"/>
        </w:rPr>
        <w:t xml:space="preserve">Maintain </w:t>
      </w:r>
      <w:r w:rsidR="00377A17">
        <w:rPr>
          <w:rFonts w:ascii="Times New Roman" w:eastAsia="Times New Roman" w:hAnsi="Times New Roman" w:cs="Times New Roman"/>
        </w:rPr>
        <w:t xml:space="preserve">a safe working environment </w:t>
      </w:r>
      <w:proofErr w:type="gramStart"/>
      <w:r w:rsidR="00377A17">
        <w:rPr>
          <w:rFonts w:ascii="Times New Roman" w:eastAsia="Times New Roman" w:hAnsi="Times New Roman" w:cs="Times New Roman"/>
        </w:rPr>
        <w:t>including by</w:t>
      </w:r>
      <w:proofErr w:type="gramEnd"/>
      <w:r w:rsidR="00377A17">
        <w:rPr>
          <w:rFonts w:ascii="Times New Roman" w:eastAsia="Times New Roman" w:hAnsi="Times New Roman" w:cs="Times New Roman"/>
        </w:rPr>
        <w:t>:</w:t>
      </w:r>
    </w:p>
    <w:p w14:paraId="66A14C20"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ensuring that workplaces, machinery, equipment and processes under each person’s control are safe and without risk to </w:t>
      </w:r>
      <w:r w:rsidR="00E87495" w:rsidRPr="00B92CCD">
        <w:rPr>
          <w:rFonts w:ascii="Times New Roman" w:eastAsia="Times New Roman" w:hAnsi="Times New Roman" w:cs="Times New Roman"/>
        </w:rPr>
        <w:t xml:space="preserve">human </w:t>
      </w:r>
      <w:proofErr w:type="gramStart"/>
      <w:r w:rsidRPr="00B92CCD">
        <w:rPr>
          <w:rFonts w:ascii="Times New Roman" w:eastAsia="Times New Roman" w:hAnsi="Times New Roman" w:cs="Times New Roman"/>
        </w:rPr>
        <w:t>health;</w:t>
      </w:r>
      <w:proofErr w:type="gramEnd"/>
      <w:r w:rsidRPr="00B92CCD">
        <w:rPr>
          <w:rFonts w:ascii="Times New Roman" w:eastAsia="Times New Roman" w:hAnsi="Times New Roman" w:cs="Times New Roman"/>
        </w:rPr>
        <w:t xml:space="preserve"> </w:t>
      </w:r>
    </w:p>
    <w:p w14:paraId="54F24429" w14:textId="77777777" w:rsidR="004334C4" w:rsidRPr="00B92CCD" w:rsidRDefault="005938B9"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making available and </w:t>
      </w:r>
      <w:r w:rsidR="00377A17" w:rsidRPr="00B92CCD">
        <w:rPr>
          <w:rFonts w:ascii="Times New Roman" w:eastAsia="Times New Roman" w:hAnsi="Times New Roman" w:cs="Times New Roman"/>
        </w:rPr>
        <w:t xml:space="preserve">wearing required personal protective </w:t>
      </w:r>
      <w:proofErr w:type="gramStart"/>
      <w:r w:rsidR="00377A17" w:rsidRPr="00B92CCD">
        <w:rPr>
          <w:rFonts w:ascii="Times New Roman" w:eastAsia="Times New Roman" w:hAnsi="Times New Roman" w:cs="Times New Roman"/>
        </w:rPr>
        <w:t>equipment;</w:t>
      </w:r>
      <w:proofErr w:type="gramEnd"/>
      <w:r w:rsidR="00377A17" w:rsidRPr="00B92CCD">
        <w:rPr>
          <w:rFonts w:ascii="Times New Roman" w:eastAsia="Times New Roman" w:hAnsi="Times New Roman" w:cs="Times New Roman"/>
        </w:rPr>
        <w:t xml:space="preserve">   </w:t>
      </w:r>
    </w:p>
    <w:p w14:paraId="6D2DBF3F"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using appropriate measures relating to </w:t>
      </w:r>
      <w:r w:rsidR="004C4BE3">
        <w:rPr>
          <w:rFonts w:ascii="Times New Roman" w:eastAsia="Times New Roman" w:hAnsi="Times New Roman" w:cs="Times New Roman"/>
        </w:rPr>
        <w:t xml:space="preserve">handling and usage of </w:t>
      </w:r>
      <w:r w:rsidRPr="00B92CCD">
        <w:rPr>
          <w:rFonts w:ascii="Times New Roman" w:eastAsia="Times New Roman" w:hAnsi="Times New Roman" w:cs="Times New Roman"/>
        </w:rPr>
        <w:t>chemical, physical and biological substances and agents; and</w:t>
      </w:r>
    </w:p>
    <w:p w14:paraId="0F0EB260"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following applicable emergency operating procedures.</w:t>
      </w:r>
    </w:p>
    <w:p w14:paraId="41DDC24D"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 xml:space="preserve">Avoid trees damage </w:t>
      </w:r>
      <w:r w:rsidR="00E47223">
        <w:rPr>
          <w:rFonts w:ascii="Times New Roman" w:eastAsia="Times New Roman" w:hAnsi="Times New Roman" w:cs="Times New Roman"/>
        </w:rPr>
        <w:t>and</w:t>
      </w:r>
      <w:r w:rsidR="00405BE3">
        <w:rPr>
          <w:rFonts w:ascii="Times New Roman" w:eastAsia="Times New Roman" w:hAnsi="Times New Roman" w:cs="Times New Roman"/>
        </w:rPr>
        <w:t xml:space="preserve"> unnecessary vegetation clearing </w:t>
      </w:r>
      <w:r w:rsidRPr="000A2DDB">
        <w:rPr>
          <w:rFonts w:ascii="Times New Roman" w:eastAsia="Times New Roman" w:hAnsi="Times New Roman" w:cs="Times New Roman"/>
        </w:rPr>
        <w:t>during construction, proper planning and care are needed to preserve flora on building sites.</w:t>
      </w:r>
    </w:p>
    <w:p w14:paraId="7373CB00"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Prevent construction pollution</w:t>
      </w:r>
      <w:r w:rsidR="006E2A28">
        <w:rPr>
          <w:rFonts w:ascii="Times New Roman" w:eastAsia="Times New Roman" w:hAnsi="Times New Roman" w:cs="Times New Roman"/>
        </w:rPr>
        <w:t xml:space="preserve">, </w:t>
      </w:r>
      <w:r w:rsidR="00955A4B">
        <w:rPr>
          <w:rFonts w:ascii="Times New Roman" w:eastAsia="Times New Roman" w:hAnsi="Times New Roman" w:cs="Times New Roman"/>
        </w:rPr>
        <w:t>apply</w:t>
      </w:r>
      <w:r w:rsidR="006E2A28">
        <w:rPr>
          <w:rFonts w:ascii="Times New Roman" w:eastAsia="Times New Roman" w:hAnsi="Times New Roman" w:cs="Times New Roman"/>
        </w:rPr>
        <w:t xml:space="preserve"> </w:t>
      </w:r>
      <w:r w:rsidR="009F6036">
        <w:rPr>
          <w:rFonts w:ascii="Times New Roman" w:eastAsia="Times New Roman" w:hAnsi="Times New Roman" w:cs="Times New Roman"/>
        </w:rPr>
        <w:t>sound housekeeping measures,</w:t>
      </w:r>
      <w:r w:rsidRPr="000A2DDB">
        <w:rPr>
          <w:rFonts w:ascii="Times New Roman" w:eastAsia="Times New Roman" w:hAnsi="Times New Roman" w:cs="Times New Roman"/>
        </w:rPr>
        <w:t xml:space="preserve"> and ensure that environmentally friendly materials </w:t>
      </w:r>
      <w:r w:rsidR="00905045">
        <w:rPr>
          <w:rFonts w:ascii="Times New Roman" w:eastAsia="Times New Roman" w:hAnsi="Times New Roman" w:cs="Times New Roman"/>
        </w:rPr>
        <w:t xml:space="preserve">as well as pollution </w:t>
      </w:r>
      <w:r w:rsidR="002B744C">
        <w:rPr>
          <w:rFonts w:ascii="Times New Roman" w:eastAsia="Times New Roman" w:hAnsi="Times New Roman" w:cs="Times New Roman"/>
        </w:rPr>
        <w:t>control</w:t>
      </w:r>
      <w:r w:rsidR="007D6A4D">
        <w:rPr>
          <w:rFonts w:ascii="Times New Roman" w:eastAsia="Times New Roman" w:hAnsi="Times New Roman" w:cs="Times New Roman"/>
        </w:rPr>
        <w:t xml:space="preserve"> </w:t>
      </w:r>
      <w:r w:rsidR="00905045">
        <w:rPr>
          <w:rFonts w:ascii="Times New Roman" w:eastAsia="Times New Roman" w:hAnsi="Times New Roman" w:cs="Times New Roman"/>
        </w:rPr>
        <w:t xml:space="preserve">kits </w:t>
      </w:r>
      <w:r w:rsidRPr="000A2DDB">
        <w:rPr>
          <w:rFonts w:ascii="Times New Roman" w:eastAsia="Times New Roman" w:hAnsi="Times New Roman" w:cs="Times New Roman"/>
        </w:rPr>
        <w:t>are in place from commencement to completion.</w:t>
      </w:r>
    </w:p>
    <w:p w14:paraId="3C3FC6B2"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lastRenderedPageBreak/>
        <w:t xml:space="preserve">Ensure </w:t>
      </w:r>
      <w:r w:rsidR="002B744C">
        <w:rPr>
          <w:rFonts w:ascii="Times New Roman" w:eastAsia="Times New Roman" w:hAnsi="Times New Roman" w:cs="Times New Roman"/>
        </w:rPr>
        <w:t xml:space="preserve">hazardous and non-hazardous </w:t>
      </w:r>
      <w:r w:rsidRPr="000A2DDB">
        <w:rPr>
          <w:rFonts w:ascii="Times New Roman" w:eastAsia="Times New Roman" w:hAnsi="Times New Roman" w:cs="Times New Roman"/>
        </w:rPr>
        <w:t>waste management procedure</w:t>
      </w:r>
      <w:r w:rsidR="002B744C">
        <w:rPr>
          <w:rFonts w:ascii="Times New Roman" w:eastAsia="Times New Roman" w:hAnsi="Times New Roman" w:cs="Times New Roman"/>
        </w:rPr>
        <w:t>s</w:t>
      </w:r>
      <w:r w:rsidRPr="000A2DDB">
        <w:rPr>
          <w:rFonts w:ascii="Times New Roman" w:eastAsia="Times New Roman" w:hAnsi="Times New Roman" w:cs="Times New Roman"/>
        </w:rPr>
        <w:t xml:space="preserve"> are followed closely and certify availability of water and sanitation facilities for all workers.</w:t>
      </w:r>
    </w:p>
    <w:p w14:paraId="75B672B4"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 xml:space="preserve">Prepare and maintain a </w:t>
      </w:r>
      <w:r w:rsidR="000E299E" w:rsidRPr="000A2DDB">
        <w:rPr>
          <w:rFonts w:ascii="Times New Roman" w:eastAsia="Times New Roman" w:hAnsi="Times New Roman" w:cs="Times New Roman"/>
        </w:rPr>
        <w:t>site</w:t>
      </w:r>
      <w:r w:rsidR="000E299E">
        <w:rPr>
          <w:rFonts w:ascii="Times New Roman" w:eastAsia="Times New Roman" w:hAnsi="Times New Roman" w:cs="Times New Roman"/>
        </w:rPr>
        <w:t>-</w:t>
      </w:r>
      <w:r w:rsidRPr="000A2DDB">
        <w:rPr>
          <w:rFonts w:ascii="Times New Roman" w:eastAsia="Times New Roman" w:hAnsi="Times New Roman" w:cs="Times New Roman"/>
        </w:rPr>
        <w:t>specific Occupation</w:t>
      </w:r>
      <w:r w:rsidR="000E299E">
        <w:rPr>
          <w:rFonts w:ascii="Times New Roman" w:eastAsia="Times New Roman" w:hAnsi="Times New Roman" w:cs="Times New Roman"/>
        </w:rPr>
        <w:t>al</w:t>
      </w:r>
      <w:r w:rsidRPr="000A2DDB">
        <w:rPr>
          <w:rFonts w:ascii="Times New Roman" w:eastAsia="Times New Roman" w:hAnsi="Times New Roman" w:cs="Times New Roman"/>
        </w:rPr>
        <w:t xml:space="preserve"> </w:t>
      </w:r>
      <w:r w:rsidR="000E299E">
        <w:rPr>
          <w:rFonts w:ascii="Times New Roman" w:eastAsia="Times New Roman" w:hAnsi="Times New Roman" w:cs="Times New Roman"/>
        </w:rPr>
        <w:t>H</w:t>
      </w:r>
      <w:r w:rsidR="000E299E" w:rsidRPr="000A2DDB">
        <w:rPr>
          <w:rFonts w:ascii="Times New Roman" w:eastAsia="Times New Roman" w:hAnsi="Times New Roman" w:cs="Times New Roman"/>
        </w:rPr>
        <w:t xml:space="preserve">ealth </w:t>
      </w:r>
      <w:r w:rsidR="000E299E">
        <w:rPr>
          <w:rFonts w:ascii="Times New Roman" w:eastAsia="Times New Roman" w:hAnsi="Times New Roman" w:cs="Times New Roman"/>
        </w:rPr>
        <w:t>S</w:t>
      </w:r>
      <w:r w:rsidR="000E299E" w:rsidRPr="000A2DDB">
        <w:rPr>
          <w:rFonts w:ascii="Times New Roman" w:eastAsia="Times New Roman" w:hAnsi="Times New Roman" w:cs="Times New Roman"/>
        </w:rPr>
        <w:t xml:space="preserve">afety </w:t>
      </w:r>
      <w:r w:rsidRPr="000A2DDB">
        <w:rPr>
          <w:rFonts w:ascii="Times New Roman" w:eastAsia="Times New Roman" w:hAnsi="Times New Roman" w:cs="Times New Roman"/>
        </w:rPr>
        <w:t xml:space="preserve">(OHS) plan, attached to the </w:t>
      </w:r>
      <w:r w:rsidR="00D15A0B">
        <w:rPr>
          <w:rFonts w:ascii="Times New Roman" w:eastAsia="Times New Roman" w:hAnsi="Times New Roman" w:cs="Times New Roman"/>
        </w:rPr>
        <w:t xml:space="preserve">site-specific </w:t>
      </w:r>
      <w:r w:rsidR="00FB4608">
        <w:rPr>
          <w:rFonts w:ascii="Times New Roman" w:eastAsia="Times New Roman" w:hAnsi="Times New Roman" w:cs="Times New Roman"/>
        </w:rPr>
        <w:t>Contractor’s Environmental and Social Management Plan</w:t>
      </w:r>
      <w:r w:rsidR="00D15A0B">
        <w:rPr>
          <w:rFonts w:ascii="Times New Roman" w:eastAsia="Times New Roman" w:hAnsi="Times New Roman" w:cs="Times New Roman"/>
        </w:rPr>
        <w:t xml:space="preserve"> (</w:t>
      </w:r>
      <w:r w:rsidRPr="000A2DDB">
        <w:rPr>
          <w:rFonts w:ascii="Times New Roman" w:eastAsia="Times New Roman" w:hAnsi="Times New Roman" w:cs="Times New Roman"/>
        </w:rPr>
        <w:t>C-ESMP</w:t>
      </w:r>
      <w:r w:rsidR="00D15A0B">
        <w:rPr>
          <w:rFonts w:ascii="Times New Roman" w:eastAsia="Times New Roman" w:hAnsi="Times New Roman" w:cs="Times New Roman"/>
        </w:rPr>
        <w:t>)</w:t>
      </w:r>
    </w:p>
    <w:p w14:paraId="735B4DA3" w14:textId="77777777" w:rsidR="004334C4" w:rsidRPr="00B92CCD" w:rsidRDefault="00531CBD"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color w:val="000000"/>
        </w:rPr>
        <w:t xml:space="preserve">Report </w:t>
      </w:r>
      <w:proofErr w:type="gramStart"/>
      <w:r w:rsidR="00377A17" w:rsidRPr="00B92CCD">
        <w:rPr>
          <w:rFonts w:ascii="Times New Roman" w:eastAsia="Times New Roman" w:hAnsi="Times New Roman" w:cs="Times New Roman"/>
        </w:rPr>
        <w:t>work</w:t>
      </w:r>
      <w:proofErr w:type="gramEnd"/>
      <w:r w:rsidR="00377A17" w:rsidRPr="00B92CCD">
        <w:rPr>
          <w:rFonts w:ascii="Times New Roman" w:eastAsia="Times New Roman" w:hAnsi="Times New Roman" w:cs="Times New Roman"/>
        </w:rPr>
        <w:t xml:space="preserve"> situations that he/she believes are not safe or healthy and </w:t>
      </w:r>
      <w:r w:rsidR="00723ECB" w:rsidRPr="00B92CCD">
        <w:rPr>
          <w:rFonts w:ascii="Times New Roman" w:eastAsia="Times New Roman" w:hAnsi="Times New Roman" w:cs="Times New Roman"/>
        </w:rPr>
        <w:t xml:space="preserve">have the right to </w:t>
      </w:r>
      <w:r w:rsidR="00377A17" w:rsidRPr="00B92CCD">
        <w:rPr>
          <w:rFonts w:ascii="Times New Roman" w:eastAsia="Times New Roman" w:hAnsi="Times New Roman" w:cs="Times New Roman"/>
        </w:rPr>
        <w:t xml:space="preserve">remove himself/herself from a work situation which he/she reasonably believes presents an imminent and </w:t>
      </w:r>
      <w:proofErr w:type="gramStart"/>
      <w:r w:rsidR="00377A17" w:rsidRPr="00B92CCD">
        <w:rPr>
          <w:rFonts w:ascii="Times New Roman" w:eastAsia="Times New Roman" w:hAnsi="Times New Roman" w:cs="Times New Roman"/>
        </w:rPr>
        <w:t>serious danger</w:t>
      </w:r>
      <w:proofErr w:type="gramEnd"/>
      <w:r w:rsidR="00377A17" w:rsidRPr="00B92CCD">
        <w:rPr>
          <w:rFonts w:ascii="Times New Roman" w:eastAsia="Times New Roman" w:hAnsi="Times New Roman" w:cs="Times New Roman"/>
        </w:rPr>
        <w:t xml:space="preserve"> to his/her life or </w:t>
      </w:r>
      <w:proofErr w:type="gramStart"/>
      <w:r w:rsidR="00377A17" w:rsidRPr="00B92CCD">
        <w:rPr>
          <w:rFonts w:ascii="Times New Roman" w:eastAsia="Times New Roman" w:hAnsi="Times New Roman" w:cs="Times New Roman"/>
        </w:rPr>
        <w:t>health;</w:t>
      </w:r>
      <w:proofErr w:type="gramEnd"/>
    </w:p>
    <w:p w14:paraId="10BE55F0" w14:textId="77777777" w:rsidR="004334C4" w:rsidRPr="00B92CCD" w:rsidRDefault="00531CBD"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rPr>
        <w:t>T</w:t>
      </w:r>
      <w:r w:rsidR="00377A17" w:rsidRPr="00B92CCD">
        <w:rPr>
          <w:rFonts w:ascii="Times New Roman" w:eastAsia="Times New Roman" w:hAnsi="Times New Roman" w:cs="Times New Roman"/>
        </w:rPr>
        <w:t xml:space="preserve">reat other people with respect, and not discriminate against </w:t>
      </w:r>
      <w:r w:rsidR="00377A17" w:rsidRPr="00B92CCD">
        <w:rPr>
          <w:rFonts w:ascii="Times New Roman" w:eastAsia="Times New Roman" w:hAnsi="Times New Roman" w:cs="Times New Roman"/>
          <w:color w:val="000000"/>
        </w:rPr>
        <w:t xml:space="preserve">specific groups such as women, people with disabilities, migrant workers or </w:t>
      </w:r>
      <w:proofErr w:type="gramStart"/>
      <w:r w:rsidR="00377A17" w:rsidRPr="00B92CCD">
        <w:rPr>
          <w:rFonts w:ascii="Times New Roman" w:eastAsia="Times New Roman" w:hAnsi="Times New Roman" w:cs="Times New Roman"/>
          <w:color w:val="000000"/>
        </w:rPr>
        <w:t>children;</w:t>
      </w:r>
      <w:proofErr w:type="gramEnd"/>
    </w:p>
    <w:p w14:paraId="70F38511" w14:textId="77777777" w:rsidR="00326494" w:rsidRPr="00B92CCD" w:rsidRDefault="00326494"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color w:val="000000"/>
        </w:rPr>
        <w:t xml:space="preserve">Respect </w:t>
      </w:r>
      <w:r w:rsidR="00A54D8F" w:rsidRPr="00B92CCD">
        <w:rPr>
          <w:rFonts w:ascii="Times New Roman" w:eastAsia="Times New Roman" w:hAnsi="Times New Roman" w:cs="Times New Roman"/>
          <w:color w:val="000000"/>
        </w:rPr>
        <w:t>culture and traditions of the surrounding communit</w:t>
      </w:r>
      <w:r w:rsidR="00C33B88">
        <w:rPr>
          <w:rFonts w:ascii="Times New Roman" w:eastAsia="Times New Roman" w:hAnsi="Times New Roman" w:cs="Times New Roman"/>
          <w:color w:val="000000"/>
        </w:rPr>
        <w:t>ies</w:t>
      </w:r>
      <w:r w:rsidR="00A54D8F" w:rsidRPr="00B92CCD">
        <w:rPr>
          <w:rFonts w:ascii="Times New Roman" w:eastAsia="Times New Roman" w:hAnsi="Times New Roman" w:cs="Times New Roman"/>
          <w:color w:val="000000"/>
        </w:rPr>
        <w:t xml:space="preserve">, and apply </w:t>
      </w:r>
      <w:r w:rsidR="009E651B" w:rsidRPr="00B92CCD">
        <w:rPr>
          <w:rFonts w:ascii="Times New Roman" w:eastAsia="Times New Roman" w:hAnsi="Times New Roman" w:cs="Times New Roman"/>
          <w:color w:val="000000"/>
        </w:rPr>
        <w:t xml:space="preserve">site </w:t>
      </w:r>
      <w:r w:rsidR="004D2A6E" w:rsidRPr="00B92CCD">
        <w:rPr>
          <w:rFonts w:ascii="Times New Roman" w:eastAsia="Times New Roman" w:hAnsi="Times New Roman" w:cs="Times New Roman"/>
          <w:color w:val="000000"/>
        </w:rPr>
        <w:t xml:space="preserve">management </w:t>
      </w:r>
      <w:r w:rsidR="009E651B" w:rsidRPr="00B92CCD">
        <w:rPr>
          <w:rFonts w:ascii="Times New Roman" w:eastAsia="Times New Roman" w:hAnsi="Times New Roman" w:cs="Times New Roman"/>
          <w:color w:val="000000"/>
        </w:rPr>
        <w:t xml:space="preserve">plans that shall </w:t>
      </w:r>
      <w:r w:rsidR="00D01B44" w:rsidRPr="00B92CCD">
        <w:rPr>
          <w:rFonts w:ascii="Times New Roman" w:eastAsia="Times New Roman" w:hAnsi="Times New Roman" w:cs="Times New Roman"/>
          <w:color w:val="000000"/>
        </w:rPr>
        <w:t>protect against harmful interaction</w:t>
      </w:r>
      <w:r w:rsidR="000C0384">
        <w:rPr>
          <w:rFonts w:ascii="Times New Roman" w:eastAsia="Times New Roman" w:hAnsi="Times New Roman" w:cs="Times New Roman"/>
          <w:color w:val="000000"/>
        </w:rPr>
        <w:t>s</w:t>
      </w:r>
      <w:r w:rsidR="00D01B44" w:rsidRPr="00B92CCD">
        <w:rPr>
          <w:rFonts w:ascii="Times New Roman" w:eastAsia="Times New Roman" w:hAnsi="Times New Roman" w:cs="Times New Roman"/>
          <w:color w:val="000000"/>
        </w:rPr>
        <w:t xml:space="preserve"> </w:t>
      </w:r>
      <w:r w:rsidR="00947D71" w:rsidRPr="00B92CCD">
        <w:rPr>
          <w:rFonts w:ascii="Times New Roman" w:eastAsia="Times New Roman" w:hAnsi="Times New Roman" w:cs="Times New Roman"/>
          <w:color w:val="000000"/>
        </w:rPr>
        <w:t xml:space="preserve">between </w:t>
      </w:r>
      <w:r w:rsidR="004D2A6E" w:rsidRPr="00B92CCD">
        <w:rPr>
          <w:rFonts w:ascii="Times New Roman" w:eastAsia="Times New Roman" w:hAnsi="Times New Roman" w:cs="Times New Roman"/>
          <w:color w:val="000000"/>
        </w:rPr>
        <w:t xml:space="preserve">the </w:t>
      </w:r>
      <w:r w:rsidR="00D9494E" w:rsidRPr="00B92CCD">
        <w:rPr>
          <w:rFonts w:ascii="Times New Roman" w:eastAsia="Times New Roman" w:hAnsi="Times New Roman" w:cs="Times New Roman"/>
          <w:color w:val="000000"/>
        </w:rPr>
        <w:t xml:space="preserve">surrounding communities and </w:t>
      </w:r>
      <w:r w:rsidR="004D2A6E" w:rsidRPr="00B92CCD">
        <w:rPr>
          <w:rFonts w:ascii="Times New Roman" w:eastAsia="Times New Roman" w:hAnsi="Times New Roman" w:cs="Times New Roman"/>
          <w:color w:val="000000"/>
        </w:rPr>
        <w:t xml:space="preserve">the </w:t>
      </w:r>
      <w:r w:rsidR="00D9494E" w:rsidRPr="00B92CCD">
        <w:rPr>
          <w:rFonts w:ascii="Times New Roman" w:eastAsia="Times New Roman" w:hAnsi="Times New Roman" w:cs="Times New Roman"/>
          <w:color w:val="000000"/>
        </w:rPr>
        <w:t>worksite</w:t>
      </w:r>
      <w:r w:rsidR="004D2A6E" w:rsidRPr="00B92CCD">
        <w:rPr>
          <w:rFonts w:ascii="Times New Roman" w:eastAsia="Times New Roman" w:hAnsi="Times New Roman" w:cs="Times New Roman"/>
          <w:color w:val="000000"/>
        </w:rPr>
        <w:t>s</w:t>
      </w:r>
      <w:r w:rsidR="009F1F23" w:rsidRPr="00B92CCD">
        <w:rPr>
          <w:rFonts w:ascii="Times New Roman" w:eastAsia="Times New Roman" w:hAnsi="Times New Roman" w:cs="Times New Roman"/>
          <w:color w:val="000000"/>
        </w:rPr>
        <w:t xml:space="preserve">, including offsite </w:t>
      </w:r>
      <w:proofErr w:type="gramStart"/>
      <w:r w:rsidR="009F1F23" w:rsidRPr="00B92CCD">
        <w:rPr>
          <w:rFonts w:ascii="Times New Roman" w:eastAsia="Times New Roman" w:hAnsi="Times New Roman" w:cs="Times New Roman"/>
          <w:color w:val="000000"/>
        </w:rPr>
        <w:t>operations;</w:t>
      </w:r>
      <w:proofErr w:type="gramEnd"/>
    </w:p>
    <w:p w14:paraId="4944D5CF"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bookmarkStart w:id="121" w:name="_heading=h.4gtquhp" w:colFirst="0" w:colLast="0"/>
      <w:bookmarkEnd w:id="121"/>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engage</w:t>
      </w:r>
      <w:r w:rsidR="00377A17" w:rsidRPr="00B92CCD">
        <w:rPr>
          <w:rFonts w:ascii="Times New Roman" w:eastAsia="Times New Roman" w:hAnsi="Times New Roman" w:cs="Times New Roman"/>
          <w:color w:val="000000"/>
        </w:rPr>
        <w:t xml:space="preserve"> </w:t>
      </w:r>
      <w:r w:rsidR="00377A17" w:rsidRPr="00B92CCD">
        <w:rPr>
          <w:rFonts w:ascii="Times New Roman" w:eastAsia="Times New Roman" w:hAnsi="Times New Roman" w:cs="Times New Roman"/>
        </w:rPr>
        <w:t xml:space="preserve">in Sexual Harassment, which means unwelcome sexual advances, requests for sexual favors, and other verbal or physical conduct of a sexual nature with </w:t>
      </w:r>
      <w:proofErr w:type="gramStart"/>
      <w:r w:rsidR="00377A17" w:rsidRPr="00B92CCD">
        <w:rPr>
          <w:rFonts w:ascii="Times New Roman" w:eastAsia="Times New Roman" w:hAnsi="Times New Roman" w:cs="Times New Roman"/>
        </w:rPr>
        <w:t>other</w:t>
      </w:r>
      <w:proofErr w:type="gramEnd"/>
      <w:r w:rsidR="00377A17" w:rsidRPr="00B92CCD">
        <w:rPr>
          <w:rFonts w:ascii="Times New Roman" w:eastAsia="Times New Roman" w:hAnsi="Times New Roman" w:cs="Times New Roman"/>
        </w:rPr>
        <w:t xml:space="preserve"> Contractor’s or Employer’s </w:t>
      </w:r>
      <w:proofErr w:type="gramStart"/>
      <w:r w:rsidR="00377A17" w:rsidRPr="00B92CCD">
        <w:rPr>
          <w:rFonts w:ascii="Times New Roman" w:eastAsia="Times New Roman" w:hAnsi="Times New Roman" w:cs="Times New Roman"/>
        </w:rPr>
        <w:t>Personnel;</w:t>
      </w:r>
      <w:proofErr w:type="gramEnd"/>
    </w:p>
    <w:p w14:paraId="70CB511F"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bookmarkStart w:id="122" w:name="_heading=h.2vz14pi" w:colFirst="0" w:colLast="0"/>
      <w:bookmarkEnd w:id="122"/>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engage in 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00377A17" w:rsidRPr="00B92CCD">
        <w:rPr>
          <w:rFonts w:ascii="Times New Roman" w:eastAsia="Times New Roman" w:hAnsi="Times New Roman" w:cs="Times New Roman"/>
        </w:rPr>
        <w:t>another</w:t>
      </w:r>
      <w:r w:rsidR="00377A17" w:rsidRPr="00B92CCD">
        <w:rPr>
          <w:rFonts w:ascii="Times New Roman" w:eastAsia="Times New Roman" w:hAnsi="Times New Roman" w:cs="Times New Roman"/>
          <w:color w:val="000000"/>
        </w:rPr>
        <w:t>;</w:t>
      </w:r>
      <w:proofErr w:type="gramEnd"/>
    </w:p>
    <w:p w14:paraId="42F3F3D2"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3" w:name="_heading=h.1b4bexb" w:colFirst="0" w:colLast="0"/>
      <w:bookmarkEnd w:id="123"/>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engage in Sexual Abuse, which means the actual or threatened physical intrusion of a sexual nature, whether by force or under unequal or coercive </w:t>
      </w:r>
      <w:proofErr w:type="gramStart"/>
      <w:r w:rsidR="00377A17" w:rsidRPr="00B92CCD">
        <w:rPr>
          <w:rFonts w:ascii="Times New Roman" w:eastAsia="Times New Roman" w:hAnsi="Times New Roman" w:cs="Times New Roman"/>
        </w:rPr>
        <w:t>conditions;</w:t>
      </w:r>
      <w:proofErr w:type="gramEnd"/>
      <w:r w:rsidR="00377A17" w:rsidRPr="00B92CCD">
        <w:rPr>
          <w:rFonts w:ascii="Times New Roman" w:eastAsia="Times New Roman" w:hAnsi="Times New Roman" w:cs="Times New Roman"/>
        </w:rPr>
        <w:t xml:space="preserve"> </w:t>
      </w:r>
    </w:p>
    <w:p w14:paraId="23DD85F3"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engage in any form of sexual activity with individuals under the age of 18, except in case of pre-existing </w:t>
      </w:r>
      <w:proofErr w:type="gramStart"/>
      <w:r w:rsidR="00377A17" w:rsidRPr="00B92CCD">
        <w:rPr>
          <w:rFonts w:ascii="Times New Roman" w:eastAsia="Times New Roman" w:hAnsi="Times New Roman" w:cs="Times New Roman"/>
        </w:rPr>
        <w:t>marriage;</w:t>
      </w:r>
      <w:proofErr w:type="gramEnd"/>
      <w:r w:rsidR="00377A17" w:rsidRPr="00B92CCD">
        <w:rPr>
          <w:rFonts w:ascii="Times New Roman" w:eastAsia="Times New Roman" w:hAnsi="Times New Roman" w:cs="Times New Roman"/>
        </w:rPr>
        <w:t xml:space="preserve"> </w:t>
      </w:r>
    </w:p>
    <w:p w14:paraId="046879C6" w14:textId="77777777" w:rsidR="00C64F81"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N</w:t>
      </w:r>
      <w:r w:rsidR="00C64F81" w:rsidRPr="00B92CCD">
        <w:rPr>
          <w:rFonts w:ascii="Times New Roman" w:eastAsia="Times New Roman" w:hAnsi="Times New Roman" w:cs="Times New Roman"/>
        </w:rPr>
        <w:t xml:space="preserve">ot engage in </w:t>
      </w:r>
      <w:r w:rsidR="00EC2F29" w:rsidRPr="00B92CCD">
        <w:rPr>
          <w:rFonts w:ascii="Times New Roman" w:eastAsia="Times New Roman" w:hAnsi="Times New Roman" w:cs="Times New Roman"/>
        </w:rPr>
        <w:t>promoting</w:t>
      </w:r>
      <w:r w:rsidR="00081D23" w:rsidRPr="00B92CCD">
        <w:rPr>
          <w:rFonts w:ascii="Times New Roman" w:eastAsia="Times New Roman" w:hAnsi="Times New Roman" w:cs="Times New Roman"/>
        </w:rPr>
        <w:t xml:space="preserve"> or hiring </w:t>
      </w:r>
      <w:r w:rsidR="004C4BE3">
        <w:rPr>
          <w:rFonts w:ascii="Times New Roman" w:eastAsia="Times New Roman" w:hAnsi="Times New Roman" w:cs="Times New Roman"/>
        </w:rPr>
        <w:t xml:space="preserve">of </w:t>
      </w:r>
      <w:r w:rsidR="00081D23" w:rsidRPr="00B92CCD">
        <w:rPr>
          <w:rFonts w:ascii="Times New Roman" w:eastAsia="Times New Roman" w:hAnsi="Times New Roman" w:cs="Times New Roman"/>
        </w:rPr>
        <w:t>children under minimum age of employ</w:t>
      </w:r>
      <w:r w:rsidR="00EC2F29" w:rsidRPr="00B92CCD">
        <w:rPr>
          <w:rFonts w:ascii="Times New Roman" w:eastAsia="Times New Roman" w:hAnsi="Times New Roman" w:cs="Times New Roman"/>
        </w:rPr>
        <w:t>ment</w:t>
      </w:r>
      <w:r w:rsidR="003554B6" w:rsidRPr="00B92CCD">
        <w:rPr>
          <w:rFonts w:ascii="Times New Roman" w:eastAsia="Times New Roman" w:hAnsi="Times New Roman" w:cs="Times New Roman"/>
        </w:rPr>
        <w:t xml:space="preserve"> (as enacted in the </w:t>
      </w:r>
      <w:r w:rsidR="00371398" w:rsidRPr="00B92CCD">
        <w:rPr>
          <w:rFonts w:ascii="Times New Roman" w:eastAsia="Times New Roman" w:hAnsi="Times New Roman" w:cs="Times New Roman"/>
        </w:rPr>
        <w:t>local labor</w:t>
      </w:r>
      <w:r w:rsidR="004C4BE3">
        <w:rPr>
          <w:rFonts w:ascii="Times New Roman" w:eastAsia="Times New Roman" w:hAnsi="Times New Roman" w:cs="Times New Roman"/>
        </w:rPr>
        <w:t xml:space="preserve"> laws</w:t>
      </w:r>
      <w:r w:rsidR="00371398" w:rsidRPr="00B92CCD">
        <w:rPr>
          <w:rFonts w:ascii="Times New Roman" w:eastAsia="Times New Roman" w:hAnsi="Times New Roman" w:cs="Times New Roman"/>
        </w:rPr>
        <w:t>)</w:t>
      </w:r>
      <w:r w:rsidR="005026C5" w:rsidRPr="00B92CCD">
        <w:rPr>
          <w:rFonts w:ascii="Times New Roman" w:eastAsia="Times New Roman" w:hAnsi="Times New Roman" w:cs="Times New Roman"/>
        </w:rPr>
        <w:t xml:space="preserve"> and report back any</w:t>
      </w:r>
      <w:r w:rsidR="00577CA3" w:rsidRPr="00B92CCD">
        <w:rPr>
          <w:rFonts w:ascii="Times New Roman" w:eastAsia="Times New Roman" w:hAnsi="Times New Roman" w:cs="Times New Roman"/>
        </w:rPr>
        <w:t xml:space="preserve"> </w:t>
      </w:r>
      <w:r w:rsidR="003D70C3">
        <w:rPr>
          <w:rFonts w:ascii="Times New Roman" w:eastAsia="Times New Roman" w:hAnsi="Times New Roman" w:cs="Times New Roman"/>
        </w:rPr>
        <w:t>violation</w:t>
      </w:r>
      <w:r w:rsidR="00577CA3" w:rsidRPr="00B92CCD">
        <w:rPr>
          <w:rFonts w:ascii="Times New Roman" w:eastAsia="Times New Roman" w:hAnsi="Times New Roman" w:cs="Times New Roman"/>
        </w:rPr>
        <w:t xml:space="preserve"> </w:t>
      </w:r>
      <w:proofErr w:type="gramStart"/>
      <w:r w:rsidR="00577CA3" w:rsidRPr="00B92CCD">
        <w:rPr>
          <w:rFonts w:ascii="Times New Roman" w:eastAsia="Times New Roman" w:hAnsi="Times New Roman" w:cs="Times New Roman"/>
        </w:rPr>
        <w:t>thereof;</w:t>
      </w:r>
      <w:proofErr w:type="gramEnd"/>
    </w:p>
    <w:p w14:paraId="371440C6" w14:textId="77777777" w:rsidR="007C5521"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N</w:t>
      </w:r>
      <w:r w:rsidR="006257EF" w:rsidRPr="00B92CCD">
        <w:rPr>
          <w:rFonts w:ascii="Times New Roman" w:eastAsia="Times New Roman" w:hAnsi="Times New Roman" w:cs="Times New Roman"/>
        </w:rPr>
        <w:t xml:space="preserve">ot engage in promoting or onboarding forced labor (as enacted in the </w:t>
      </w:r>
      <w:proofErr w:type="gramStart"/>
      <w:r w:rsidR="006257EF" w:rsidRPr="00B92CCD">
        <w:rPr>
          <w:rFonts w:ascii="Times New Roman" w:eastAsia="Times New Roman" w:hAnsi="Times New Roman" w:cs="Times New Roman"/>
        </w:rPr>
        <w:t>local  labor</w:t>
      </w:r>
      <w:proofErr w:type="gramEnd"/>
      <w:r w:rsidR="004C4BE3">
        <w:rPr>
          <w:rFonts w:ascii="Times New Roman" w:eastAsia="Times New Roman" w:hAnsi="Times New Roman" w:cs="Times New Roman"/>
        </w:rPr>
        <w:t xml:space="preserve"> laws</w:t>
      </w:r>
      <w:r w:rsidR="006257EF" w:rsidRPr="00B92CCD">
        <w:rPr>
          <w:rFonts w:ascii="Times New Roman" w:eastAsia="Times New Roman" w:hAnsi="Times New Roman" w:cs="Times New Roman"/>
        </w:rPr>
        <w:t xml:space="preserve">) and report back any breach </w:t>
      </w:r>
      <w:proofErr w:type="gramStart"/>
      <w:r w:rsidR="006257EF" w:rsidRPr="00B92CCD">
        <w:rPr>
          <w:rFonts w:ascii="Times New Roman" w:eastAsia="Times New Roman" w:hAnsi="Times New Roman" w:cs="Times New Roman"/>
        </w:rPr>
        <w:t>thereof;</w:t>
      </w:r>
      <w:proofErr w:type="gramEnd"/>
    </w:p>
    <w:p w14:paraId="1F05CD57"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4" w:name="_heading=h.3v3yxl4" w:colFirst="0" w:colLast="0"/>
      <w:bookmarkEnd w:id="124"/>
      <w:r w:rsidRPr="00B92CCD">
        <w:rPr>
          <w:rFonts w:ascii="Times New Roman" w:eastAsia="Times New Roman" w:hAnsi="Times New Roman" w:cs="Times New Roman"/>
          <w:color w:val="000000"/>
        </w:rPr>
        <w:t xml:space="preserve">Complete </w:t>
      </w:r>
      <w:r w:rsidR="00377A17" w:rsidRPr="00B92CCD">
        <w:rPr>
          <w:rFonts w:ascii="Times New Roman" w:eastAsia="Times New Roman" w:hAnsi="Times New Roman" w:cs="Times New Roman"/>
          <w:color w:val="000000"/>
        </w:rPr>
        <w:t>relevant training courses that will be provided related to the environmental and social aspects of the Contract, including on health and safety matters, and Sexual Exploitation and Abuse (SEA), and Sexual Harassment (SH</w:t>
      </w:r>
      <w:proofErr w:type="gramStart"/>
      <w:r w:rsidR="00377A17" w:rsidRPr="00B92CCD">
        <w:rPr>
          <w:rFonts w:ascii="Times New Roman" w:eastAsia="Times New Roman" w:hAnsi="Times New Roman" w:cs="Times New Roman"/>
          <w:color w:val="000000"/>
        </w:rPr>
        <w:t>);</w:t>
      </w:r>
      <w:proofErr w:type="gramEnd"/>
    </w:p>
    <w:p w14:paraId="3CA33B2D"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Report </w:t>
      </w:r>
      <w:r w:rsidR="00377A17" w:rsidRPr="00B92CCD">
        <w:rPr>
          <w:rFonts w:ascii="Times New Roman" w:eastAsia="Times New Roman" w:hAnsi="Times New Roman" w:cs="Times New Roman"/>
        </w:rPr>
        <w:t>violations of this Code of Conduct; and</w:t>
      </w:r>
    </w:p>
    <w:p w14:paraId="5D220C81"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5" w:name="_heading=h.2a997sx" w:colFirst="0" w:colLast="0"/>
      <w:bookmarkEnd w:id="125"/>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retaliate against any person who reports violations of this Code of Conduct, whether to us or the Employer, or who makes use of the </w:t>
      </w:r>
      <w:r w:rsidR="00377A17" w:rsidRPr="00B92CCD">
        <w:rPr>
          <w:rFonts w:ascii="Times New Roman" w:eastAsia="Times New Roman" w:hAnsi="Times New Roman" w:cs="Times New Roman"/>
          <w:color w:val="000000"/>
        </w:rPr>
        <w:t>grievance mechanism for Contractor’s Personnel</w:t>
      </w:r>
      <w:r w:rsidR="00377A17" w:rsidRPr="00B92CCD">
        <w:rPr>
          <w:rFonts w:ascii="Times New Roman" w:eastAsia="Times New Roman" w:hAnsi="Times New Roman" w:cs="Times New Roman"/>
        </w:rPr>
        <w:t xml:space="preserve"> or the project’s Grievance Redress Mechanism.  </w:t>
      </w:r>
    </w:p>
    <w:p w14:paraId="7E46A4EC" w14:textId="77777777" w:rsidR="004334C4" w:rsidRDefault="00377A17">
      <w:pPr>
        <w:keepNext/>
        <w:spacing w:after="120"/>
        <w:ind w:right="-90"/>
        <w:rPr>
          <w:rFonts w:ascii="Times New Roman" w:eastAsia="Times New Roman" w:hAnsi="Times New Roman" w:cs="Times New Roman"/>
          <w:b/>
        </w:rPr>
      </w:pPr>
      <w:r>
        <w:rPr>
          <w:rFonts w:ascii="Times New Roman" w:eastAsia="Times New Roman" w:hAnsi="Times New Roman" w:cs="Times New Roman"/>
          <w:b/>
        </w:rPr>
        <w:t xml:space="preserve">RAISING CONCERNS </w:t>
      </w:r>
    </w:p>
    <w:p w14:paraId="7731FFCC"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If any person observes behavior that he/she believes may represent a violation of this Code of Conduct, or that otherwise concerns him/her, he/she should raise the issue promptly. This can be done in either of the following ways:</w:t>
      </w:r>
    </w:p>
    <w:p w14:paraId="542F1DEF"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Contact [</w:t>
      </w:r>
      <w:r>
        <w:rPr>
          <w:rFonts w:ascii="Times New Roman" w:eastAsia="Times New Roman" w:hAnsi="Times New Roman" w:cs="Times New Roman"/>
          <w:i/>
        </w:rPr>
        <w:t xml:space="preserve">enter name of the Contractor’s Social Expert with relevant experience in handling gender-based violence, or if such person is not required under the Contract, another individual </w:t>
      </w:r>
      <w:r>
        <w:rPr>
          <w:rFonts w:ascii="Times New Roman" w:eastAsia="Times New Roman" w:hAnsi="Times New Roman" w:cs="Times New Roman"/>
          <w:i/>
        </w:rPr>
        <w:lastRenderedPageBreak/>
        <w:t>designated by the Contractor to handle these matters</w:t>
      </w:r>
      <w:r>
        <w:rPr>
          <w:rFonts w:ascii="Times New Roman" w:eastAsia="Times New Roman" w:hAnsi="Times New Roman" w:cs="Times New Roman"/>
        </w:rPr>
        <w:t xml:space="preserve">] in writing at this address [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or by telephone at [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or in person at [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or</w:t>
      </w:r>
    </w:p>
    <w:p w14:paraId="2E9C3829"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 xml:space="preserve">Call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to reach the Contractor’s hotline </w:t>
      </w:r>
      <w:r>
        <w:rPr>
          <w:rFonts w:ascii="Times New Roman" w:eastAsia="Times New Roman" w:hAnsi="Times New Roman" w:cs="Times New Roman"/>
          <w:i/>
        </w:rPr>
        <w:t>(if any)</w:t>
      </w:r>
      <w:r>
        <w:rPr>
          <w:rFonts w:ascii="Times New Roman" w:eastAsia="Times New Roman" w:hAnsi="Times New Roman" w:cs="Times New Roman"/>
        </w:rPr>
        <w:t xml:space="preserve"> and leave a message.</w:t>
      </w:r>
    </w:p>
    <w:p w14:paraId="3A234AAC" w14:textId="77777777" w:rsidR="004334C4" w:rsidRDefault="004334C4">
      <w:pPr>
        <w:ind w:right="-90"/>
        <w:rPr>
          <w:rFonts w:ascii="Times New Roman" w:eastAsia="Times New Roman" w:hAnsi="Times New Roman" w:cs="Times New Roman"/>
        </w:rPr>
      </w:pPr>
    </w:p>
    <w:p w14:paraId="76F470CA" w14:textId="77777777" w:rsidR="004334C4" w:rsidRDefault="00377A17">
      <w:pPr>
        <w:ind w:right="-90"/>
        <w:jc w:val="both"/>
        <w:rPr>
          <w:rFonts w:ascii="Times New Roman" w:eastAsia="Times New Roman" w:hAnsi="Times New Roman" w:cs="Times New Roman"/>
        </w:rPr>
      </w:pPr>
      <w:bookmarkStart w:id="126" w:name="_heading=h.peji0q" w:colFirst="0" w:colLast="0"/>
      <w:bookmarkEnd w:id="126"/>
      <w:r>
        <w:rPr>
          <w:rFonts w:ascii="Times New Roman" w:eastAsia="Times New Roman" w:hAnsi="Times New Roman" w:cs="Times New Roman"/>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1A97DA17"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 xml:space="preserve">There will be no retaliation against any person who raises a concern in good faith about any behavior prohibited by this Code of Conduct.  Such retaliation would be a violation of this Code of Conduct.  </w:t>
      </w:r>
    </w:p>
    <w:p w14:paraId="4E965CA0" w14:textId="77777777" w:rsidR="004334C4" w:rsidRDefault="00377A17">
      <w:pPr>
        <w:spacing w:after="120"/>
        <w:ind w:right="-90"/>
        <w:jc w:val="center"/>
        <w:rPr>
          <w:rFonts w:ascii="Times New Roman" w:eastAsia="Times New Roman" w:hAnsi="Times New Roman" w:cs="Times New Roman"/>
        </w:rPr>
      </w:pPr>
      <w:r>
        <w:rPr>
          <w:rFonts w:ascii="Times New Roman" w:eastAsia="Times New Roman" w:hAnsi="Times New Roman" w:cs="Times New Roman"/>
          <w:b/>
        </w:rPr>
        <w:t>CONSEQUENCES OF VIOLATING THE CODE OF CONDUCT</w:t>
      </w:r>
    </w:p>
    <w:p w14:paraId="796C4FC5"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Any violation of this Code of Conduct by Contractor’s Personnel may result in serious consequences, up to and including termination and possible referral to legal authorities.</w:t>
      </w:r>
    </w:p>
    <w:p w14:paraId="4B3D3D1D" w14:textId="77777777" w:rsidR="004334C4" w:rsidRDefault="00377A17">
      <w:pPr>
        <w:spacing w:before="240" w:after="120" w:line="252" w:lineRule="auto"/>
        <w:ind w:right="-90"/>
        <w:rPr>
          <w:rFonts w:ascii="Times New Roman" w:eastAsia="Times New Roman" w:hAnsi="Times New Roman" w:cs="Times New Roman"/>
        </w:rPr>
      </w:pPr>
      <w:r>
        <w:rPr>
          <w:rFonts w:ascii="Times New Roman" w:eastAsia="Times New Roman" w:hAnsi="Times New Roman" w:cs="Times New Roman"/>
        </w:rPr>
        <w:t>FOR CONTRACTOR’S PERSONNEL:</w:t>
      </w:r>
    </w:p>
    <w:p w14:paraId="075E67D1"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I have received a copy of this Code of Conduct written in a language that I comprehend.  I understand that if I have any questions about this Code of Conduct, I can contact [</w:t>
      </w:r>
      <w:r>
        <w:rPr>
          <w:rFonts w:ascii="Times New Roman" w:eastAsia="Times New Roman" w:hAnsi="Times New Roman" w:cs="Times New Roman"/>
          <w:i/>
        </w:rPr>
        <w:t>enter name of Contractor’s contact person with relevant experience</w:t>
      </w:r>
      <w:r>
        <w:rPr>
          <w:rFonts w:ascii="Times New Roman" w:eastAsia="Times New Roman" w:hAnsi="Times New Roman" w:cs="Times New Roman"/>
        </w:rPr>
        <w:t xml:space="preserve">] requesting an explanation.  </w:t>
      </w:r>
    </w:p>
    <w:p w14:paraId="4BC16E14" w14:textId="77777777" w:rsidR="004334C4" w:rsidRDefault="004334C4">
      <w:pPr>
        <w:spacing w:line="252" w:lineRule="auto"/>
        <w:ind w:right="-90"/>
        <w:rPr>
          <w:rFonts w:ascii="Times New Roman" w:eastAsia="Times New Roman" w:hAnsi="Times New Roman" w:cs="Times New Roman"/>
        </w:rPr>
      </w:pPr>
    </w:p>
    <w:p w14:paraId="56A8D519" w14:textId="77777777" w:rsidR="004334C4" w:rsidRDefault="00377A17">
      <w:pPr>
        <w:spacing w:after="160" w:line="252" w:lineRule="auto"/>
        <w:ind w:right="-90"/>
        <w:rPr>
          <w:rFonts w:ascii="Times New Roman" w:eastAsia="Times New Roman" w:hAnsi="Times New Roman" w:cs="Times New Roman"/>
        </w:rPr>
      </w:pPr>
      <w:r>
        <w:rPr>
          <w:rFonts w:ascii="Times New Roman" w:eastAsia="Times New Roman" w:hAnsi="Times New Roman" w:cs="Times New Roman"/>
        </w:rPr>
        <w:t>Name of Contractor’s Personnel: [insert name]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6040623" w14:textId="77777777" w:rsidR="004334C4" w:rsidRDefault="00377A17">
      <w:pPr>
        <w:spacing w:before="360" w:after="120"/>
        <w:ind w:right="-90"/>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__________________________________________________________</w:t>
      </w:r>
    </w:p>
    <w:p w14:paraId="036C2F55" w14:textId="77777777" w:rsidR="004334C4" w:rsidRDefault="00377A17">
      <w:pPr>
        <w:spacing w:before="360" w:after="120"/>
        <w:ind w:right="-90"/>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_______________________________________________</w:t>
      </w:r>
    </w:p>
    <w:p w14:paraId="68606F59" w14:textId="77777777" w:rsidR="004334C4" w:rsidRDefault="004334C4">
      <w:pPr>
        <w:spacing w:after="120"/>
        <w:ind w:right="-90"/>
        <w:rPr>
          <w:rFonts w:ascii="Times New Roman" w:eastAsia="Times New Roman" w:hAnsi="Times New Roman" w:cs="Times New Roman"/>
        </w:rPr>
      </w:pPr>
    </w:p>
    <w:p w14:paraId="569C8E42"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Countersignature of authorized representative of the Contractor:</w:t>
      </w:r>
    </w:p>
    <w:p w14:paraId="4F0A6D84"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w:t>
      </w:r>
    </w:p>
    <w:p w14:paraId="5E183E3D" w14:textId="77777777" w:rsidR="004334C4" w:rsidRDefault="00377A17">
      <w:pPr>
        <w:spacing w:before="120" w:after="240"/>
        <w:ind w:right="-90"/>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w:t>
      </w:r>
    </w:p>
    <w:p w14:paraId="63188978" w14:textId="77777777" w:rsidR="004334C4" w:rsidRDefault="004334C4">
      <w:pPr>
        <w:spacing w:before="120" w:after="240"/>
        <w:ind w:right="-90"/>
        <w:rPr>
          <w:rFonts w:ascii="Times New Roman" w:eastAsia="Times New Roman" w:hAnsi="Times New Roman" w:cs="Times New Roman"/>
        </w:rPr>
      </w:pPr>
    </w:p>
    <w:p w14:paraId="3F5E9C3B" w14:textId="77777777" w:rsidR="004334C4" w:rsidRDefault="004334C4">
      <w:pPr>
        <w:spacing w:before="120" w:after="240"/>
        <w:ind w:right="-90"/>
        <w:rPr>
          <w:rFonts w:ascii="Times New Roman" w:eastAsia="Times New Roman" w:hAnsi="Times New Roman" w:cs="Times New Roman"/>
          <w:color w:val="000000"/>
          <w:sz w:val="22"/>
          <w:szCs w:val="22"/>
        </w:rPr>
      </w:pPr>
    </w:p>
    <w:p w14:paraId="2B9C62E5" w14:textId="77777777" w:rsidR="004334C4" w:rsidRDefault="00377A17">
      <w:pPr>
        <w:spacing w:before="120" w:after="240"/>
        <w:ind w:right="-9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ATTACHMENT 1 TO THE CODE OF CONDUCT FORM</w:t>
      </w:r>
    </w:p>
    <w:p w14:paraId="298AAE67" w14:textId="77777777" w:rsidR="004334C4" w:rsidRDefault="00377A17">
      <w:pPr>
        <w:spacing w:before="120" w:after="240"/>
        <w:ind w:right="-9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BEHAVIORS CONSTITUTING SEXUAL EXPLOITATION AND ABUSE (SEA) AND BEHAVIORS CONSTITUTING SEXUAL HARASSMENT (SH)</w:t>
      </w:r>
    </w:p>
    <w:p w14:paraId="48517CA2" w14:textId="77777777" w:rsidR="004334C4" w:rsidRDefault="00377A17">
      <w:pPr>
        <w:spacing w:before="120" w:after="120"/>
        <w:ind w:right="-9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non-exhaustive list is intended to illustrate types of prohibited behaviors:</w:t>
      </w:r>
    </w:p>
    <w:p w14:paraId="79273D2C" w14:textId="77777777" w:rsidR="004334C4" w:rsidRDefault="00377A17">
      <w:pPr>
        <w:spacing w:before="120" w:after="120"/>
        <w:ind w:right="-90"/>
        <w:jc w:val="both"/>
        <w:rPr>
          <w:color w:val="000000"/>
          <w:sz w:val="15"/>
          <w:szCs w:val="15"/>
        </w:rPr>
      </w:pPr>
      <w:r>
        <w:rPr>
          <w:rFonts w:ascii="Times New Roman" w:eastAsia="Times New Roman" w:hAnsi="Times New Roman" w:cs="Times New Roman"/>
          <w:b/>
          <w:color w:val="000000"/>
          <w:sz w:val="22"/>
          <w:szCs w:val="22"/>
        </w:rPr>
        <w:t>Examples of sexual exploitation and abuse</w:t>
      </w:r>
      <w:r>
        <w:rPr>
          <w:rFonts w:ascii="Times New Roman" w:eastAsia="Times New Roman" w:hAnsi="Times New Roman" w:cs="Times New Roman"/>
          <w:color w:val="000000"/>
          <w:sz w:val="22"/>
          <w:szCs w:val="22"/>
        </w:rPr>
        <w:t xml:space="preserve"> include, but are not limited to:</w:t>
      </w:r>
    </w:p>
    <w:p w14:paraId="7162B78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tells a member of the community that he/she can get them jobs related to the work site (e.g. cooking and cleaning) in exchange for sex.</w:t>
      </w:r>
    </w:p>
    <w:p w14:paraId="732750F0"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that is connecting electricity input to households says that he can connect women headed households to the grid in exchange for sex.</w:t>
      </w:r>
    </w:p>
    <w:p w14:paraId="46590F7B"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rapes, or otherwise sexually assaults a member of the community.</w:t>
      </w:r>
    </w:p>
    <w:p w14:paraId="61B3CB1B"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A Contractor’s Personnel denies a person access to the Site unless he/she performs a sexual favor.  </w:t>
      </w:r>
    </w:p>
    <w:p w14:paraId="4983BA74"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A Contractor’s Personnel tells a person applying for employment under the Contract that he/she will only hire him/her if he/she has sex with him/her. </w:t>
      </w:r>
    </w:p>
    <w:p w14:paraId="5D94C057" w14:textId="77777777" w:rsidR="004334C4" w:rsidRDefault="00377A17">
      <w:pPr>
        <w:spacing w:before="120" w:after="120"/>
        <w:ind w:right="-90"/>
        <w:jc w:val="both"/>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22"/>
          <w:szCs w:val="22"/>
        </w:rPr>
        <w:t>Examples of sexual harassment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in a work context</w:t>
      </w:r>
      <w:r>
        <w:rPr>
          <w:rFonts w:ascii="Times New Roman" w:eastAsia="Times New Roman" w:hAnsi="Times New Roman" w:cs="Times New Roman"/>
          <w:color w:val="000000"/>
          <w:sz w:val="22"/>
          <w:szCs w:val="22"/>
        </w:rPr>
        <w:t xml:space="preserve"> </w:t>
      </w:r>
    </w:p>
    <w:p w14:paraId="2EA3BF6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Contractor’s Personnel comment on the appearance of another Contractor’s Personnel (either positive or negative) and sexual desirability. </w:t>
      </w:r>
    </w:p>
    <w:p w14:paraId="5AF24DD9"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When a Contractor’s Personnel complains about comments made by another Contractor’s Personnel on his/her appearance, the other Contractor’s Personnel </w:t>
      </w:r>
      <w:r>
        <w:rPr>
          <w:rFonts w:ascii="Times New Roman" w:eastAsia="Times New Roman" w:hAnsi="Times New Roman" w:cs="Times New Roman"/>
          <w:sz w:val="22"/>
          <w:szCs w:val="22"/>
        </w:rPr>
        <w:t>comments</w:t>
      </w:r>
      <w:r>
        <w:rPr>
          <w:rFonts w:ascii="Times New Roman" w:eastAsia="Times New Roman" w:hAnsi="Times New Roman" w:cs="Times New Roman"/>
          <w:color w:val="000000"/>
          <w:sz w:val="22"/>
          <w:szCs w:val="22"/>
        </w:rPr>
        <w:t xml:space="preserve"> that he/she is “asking for it” because of how he/she dresses.</w:t>
      </w:r>
    </w:p>
    <w:p w14:paraId="1CA1549A"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Unwelcome touching of a Contractor’s or Employer’s Personnel by another Contractor’s Personnel. </w:t>
      </w:r>
    </w:p>
    <w:p w14:paraId="7437587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tells another Contractor’s Personnel that he/she will get him/her a salary raise, or promotion if he/she sends him/her naked photographs of himself/herself.</w:t>
      </w:r>
    </w:p>
    <w:p w14:paraId="0A496968" w14:textId="77777777" w:rsidR="004334C4" w:rsidRDefault="00377A17">
      <w:pPr>
        <w:ind w:right="-90"/>
        <w:sectPr w:rsidR="004334C4" w:rsidSect="008C6D7A">
          <w:headerReference w:type="even" r:id="rId58"/>
          <w:headerReference w:type="default" r:id="rId59"/>
          <w:headerReference w:type="first" r:id="rId60"/>
          <w:pgSz w:w="12240" w:h="15840"/>
          <w:pgMar w:top="1440" w:right="1440" w:bottom="1440" w:left="1800" w:header="720" w:footer="720" w:gutter="0"/>
          <w:cols w:space="720"/>
          <w:titlePg/>
        </w:sectPr>
      </w:pPr>
      <w:r>
        <w:br w:type="page"/>
      </w:r>
    </w:p>
    <w:p w14:paraId="3D5D79A6" w14:textId="77777777" w:rsidR="004334C4" w:rsidRDefault="004334C4">
      <w:pPr>
        <w:ind w:right="-90"/>
      </w:pPr>
    </w:p>
    <w:p w14:paraId="461097FE" w14:textId="77777777" w:rsidR="004334C4" w:rsidRDefault="004334C4">
      <w:pPr>
        <w:ind w:right="-90"/>
      </w:pPr>
      <w:bookmarkStart w:id="128" w:name="_heading=h.1idq7dh" w:colFirst="0" w:colLast="0"/>
      <w:bookmarkEnd w:id="128"/>
    </w:p>
    <w:p w14:paraId="05A3B814"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29" w:name="_heading=h.42ddq1a" w:colFirst="0" w:colLast="0"/>
      <w:bookmarkEnd w:id="129"/>
      <w:r>
        <w:rPr>
          <w:rFonts w:ascii="Times New Roman" w:eastAsia="Times New Roman" w:hAnsi="Times New Roman" w:cs="Times New Roman"/>
          <w:b/>
          <w:color w:val="000000"/>
          <w:sz w:val="36"/>
          <w:szCs w:val="36"/>
        </w:rPr>
        <w:t>Bidder’s Qualification</w:t>
      </w:r>
    </w:p>
    <w:p w14:paraId="74D991B5"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To establish its qualifications to perform the contract in accordance with Section III (Evaluation and Qualification Criteria) the Bidder shall provide the information requested in the corresponding Information Sheets included hereunder</w:t>
      </w:r>
    </w:p>
    <w:p w14:paraId="59B7C0AB" w14:textId="77777777" w:rsidR="004334C4" w:rsidRDefault="004334C4">
      <w:pPr>
        <w:ind w:right="-90"/>
        <w:rPr>
          <w:rFonts w:ascii="Times New Roman" w:eastAsia="Times New Roman" w:hAnsi="Times New Roman" w:cs="Times New Roman"/>
          <w:b/>
          <w:color w:val="000000"/>
          <w:sz w:val="20"/>
          <w:szCs w:val="20"/>
        </w:rPr>
      </w:pPr>
    </w:p>
    <w:p w14:paraId="796739F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0" w:name="_heading=h.2hio093" w:colFirst="0" w:colLast="0"/>
      <w:bookmarkEnd w:id="130"/>
      <w:r>
        <w:br w:type="page"/>
      </w:r>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ELI -1.1: Bidder Information Form</w:t>
      </w:r>
    </w:p>
    <w:p w14:paraId="0827640B" w14:textId="77777777" w:rsidR="004334C4" w:rsidRDefault="00377A17">
      <w:pPr>
        <w:ind w:right="-90"/>
        <w:jc w:val="right"/>
        <w:rPr>
          <w:rFonts w:ascii="Times New Roman" w:eastAsia="Times New Roman" w:hAnsi="Times New Roman" w:cs="Times New Roman"/>
        </w:rPr>
      </w:pPr>
      <w:r>
        <w:rPr>
          <w:rFonts w:ascii="Times New Roman" w:eastAsia="Times New Roman" w:hAnsi="Times New Roman" w:cs="Times New Roman"/>
        </w:rPr>
        <w:t xml:space="preserve">Date: </w:t>
      </w:r>
      <w:r>
        <w:rPr>
          <w:rFonts w:ascii="Times New Roman" w:eastAsia="Times New Roman" w:hAnsi="Times New Roman" w:cs="Times New Roman"/>
          <w:i/>
        </w:rPr>
        <w:t>_________________</w:t>
      </w:r>
      <w:r>
        <w:rPr>
          <w:rFonts w:ascii="Times New Roman" w:eastAsia="Times New Roman" w:hAnsi="Times New Roman" w:cs="Times New Roman"/>
        </w:rPr>
        <w:br/>
        <w:t xml:space="preserve">RFB No. and title: </w:t>
      </w:r>
      <w:r>
        <w:rPr>
          <w:rFonts w:ascii="Times New Roman" w:eastAsia="Times New Roman" w:hAnsi="Times New Roman" w:cs="Times New Roman"/>
          <w:i/>
        </w:rPr>
        <w:t>_________________</w:t>
      </w:r>
      <w:r>
        <w:rPr>
          <w:rFonts w:ascii="Times New Roman" w:eastAsia="Times New Roman" w:hAnsi="Times New Roman" w:cs="Times New Roman"/>
        </w:rPr>
        <w:br/>
        <w:t>Page</w:t>
      </w:r>
      <w:r>
        <w:rPr>
          <w:rFonts w:ascii="Times New Roman" w:eastAsia="Times New Roman" w:hAnsi="Times New Roman" w:cs="Times New Roman"/>
          <w:i/>
        </w:rPr>
        <w:t xml:space="preserve"> 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_______________</w:t>
      </w:r>
      <w:r>
        <w:rPr>
          <w:rFonts w:ascii="Times New Roman" w:eastAsia="Times New Roman" w:hAnsi="Times New Roman" w:cs="Times New Roman"/>
        </w:rPr>
        <w:t>pages</w:t>
      </w:r>
    </w:p>
    <w:p w14:paraId="6A35AD2B" w14:textId="77777777" w:rsidR="004334C4" w:rsidRDefault="004334C4">
      <w:pPr>
        <w:ind w:right="-90"/>
        <w:jc w:val="right"/>
        <w:rPr>
          <w:rFonts w:ascii="Times New Roman" w:eastAsia="Times New Roman" w:hAnsi="Times New Roman" w:cs="Times New Roman"/>
        </w:rPr>
      </w:pPr>
    </w:p>
    <w:tbl>
      <w:tblPr>
        <w:tblStyle w:val="Style1144"/>
        <w:tblW w:w="92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9"/>
      </w:tblGrid>
      <w:tr w:rsidR="004334C4" w14:paraId="7249E626" w14:textId="77777777">
        <w:tc>
          <w:tcPr>
            <w:tcW w:w="9279" w:type="dxa"/>
            <w:tcBorders>
              <w:top w:val="single" w:sz="4" w:space="0" w:color="000000"/>
              <w:left w:val="single" w:sz="4" w:space="0" w:color="000000"/>
              <w:bottom w:val="single" w:sz="4" w:space="0" w:color="000000"/>
              <w:right w:val="single" w:sz="4" w:space="0" w:color="000000"/>
            </w:tcBorders>
          </w:tcPr>
          <w:p w14:paraId="28414D26" w14:textId="77777777" w:rsidR="004334C4" w:rsidRDefault="00377A17">
            <w:pPr>
              <w:spacing w:before="40" w:after="120"/>
              <w:ind w:right="-90"/>
              <w:rPr>
                <w:sz w:val="20"/>
                <w:szCs w:val="20"/>
              </w:rPr>
            </w:pPr>
            <w:r>
              <w:rPr>
                <w:sz w:val="20"/>
                <w:szCs w:val="20"/>
              </w:rPr>
              <w:t>Bidder's name</w:t>
            </w:r>
          </w:p>
          <w:p w14:paraId="6C396E50" w14:textId="77777777" w:rsidR="004334C4" w:rsidRDefault="004334C4">
            <w:pPr>
              <w:spacing w:before="40" w:after="120"/>
              <w:ind w:right="-90"/>
              <w:rPr>
                <w:i/>
                <w:sz w:val="20"/>
                <w:szCs w:val="20"/>
              </w:rPr>
            </w:pPr>
          </w:p>
        </w:tc>
      </w:tr>
      <w:tr w:rsidR="004334C4" w14:paraId="47902851" w14:textId="77777777">
        <w:tc>
          <w:tcPr>
            <w:tcW w:w="9279" w:type="dxa"/>
            <w:tcBorders>
              <w:top w:val="single" w:sz="4" w:space="0" w:color="000000"/>
              <w:left w:val="single" w:sz="4" w:space="0" w:color="000000"/>
              <w:bottom w:val="single" w:sz="4" w:space="0" w:color="000000"/>
              <w:right w:val="single" w:sz="4" w:space="0" w:color="000000"/>
            </w:tcBorders>
          </w:tcPr>
          <w:p w14:paraId="180F4002" w14:textId="77777777" w:rsidR="004334C4" w:rsidRDefault="00377A17">
            <w:pPr>
              <w:spacing w:before="40" w:after="120"/>
              <w:ind w:right="-90"/>
              <w:rPr>
                <w:sz w:val="20"/>
                <w:szCs w:val="20"/>
              </w:rPr>
            </w:pPr>
            <w:r>
              <w:rPr>
                <w:sz w:val="20"/>
                <w:szCs w:val="20"/>
              </w:rPr>
              <w:t>In case of Joint Venture (JV), name of each member:</w:t>
            </w:r>
          </w:p>
          <w:p w14:paraId="1C175E7A" w14:textId="77777777" w:rsidR="004334C4" w:rsidRDefault="004334C4">
            <w:pPr>
              <w:spacing w:before="40" w:after="120"/>
              <w:ind w:right="-90"/>
              <w:rPr>
                <w:i/>
                <w:sz w:val="20"/>
                <w:szCs w:val="20"/>
              </w:rPr>
            </w:pPr>
          </w:p>
        </w:tc>
      </w:tr>
      <w:tr w:rsidR="004334C4" w14:paraId="6078863A" w14:textId="77777777">
        <w:tc>
          <w:tcPr>
            <w:tcW w:w="9279" w:type="dxa"/>
            <w:tcBorders>
              <w:top w:val="single" w:sz="4" w:space="0" w:color="000000"/>
              <w:left w:val="single" w:sz="4" w:space="0" w:color="000000"/>
              <w:bottom w:val="single" w:sz="4" w:space="0" w:color="000000"/>
              <w:right w:val="single" w:sz="4" w:space="0" w:color="000000"/>
            </w:tcBorders>
          </w:tcPr>
          <w:p w14:paraId="00677589" w14:textId="77777777" w:rsidR="004334C4" w:rsidRDefault="00377A17">
            <w:pPr>
              <w:spacing w:before="40" w:after="120"/>
              <w:ind w:right="-90"/>
              <w:rPr>
                <w:sz w:val="20"/>
                <w:szCs w:val="20"/>
              </w:rPr>
            </w:pPr>
            <w:r>
              <w:rPr>
                <w:sz w:val="20"/>
                <w:szCs w:val="20"/>
              </w:rPr>
              <w:t>Bidder's actual or intended country of registration:</w:t>
            </w:r>
          </w:p>
          <w:p w14:paraId="1C14AE89" w14:textId="77777777" w:rsidR="004334C4" w:rsidRDefault="00377A17">
            <w:pPr>
              <w:spacing w:before="40" w:after="120"/>
              <w:ind w:right="-90"/>
              <w:rPr>
                <w:i/>
                <w:sz w:val="20"/>
                <w:szCs w:val="20"/>
              </w:rPr>
            </w:pPr>
            <w:r>
              <w:rPr>
                <w:i/>
                <w:sz w:val="20"/>
                <w:szCs w:val="20"/>
              </w:rPr>
              <w:t>[indicate country of Constitution]</w:t>
            </w:r>
          </w:p>
        </w:tc>
      </w:tr>
      <w:tr w:rsidR="004334C4" w14:paraId="582DB2E5" w14:textId="77777777">
        <w:tc>
          <w:tcPr>
            <w:tcW w:w="9279" w:type="dxa"/>
            <w:tcBorders>
              <w:top w:val="single" w:sz="4" w:space="0" w:color="000000"/>
              <w:left w:val="single" w:sz="4" w:space="0" w:color="000000"/>
              <w:bottom w:val="single" w:sz="4" w:space="0" w:color="000000"/>
              <w:right w:val="single" w:sz="4" w:space="0" w:color="000000"/>
            </w:tcBorders>
          </w:tcPr>
          <w:p w14:paraId="0AC239BD" w14:textId="77777777" w:rsidR="004334C4" w:rsidRDefault="00377A17">
            <w:pPr>
              <w:spacing w:before="40" w:after="120"/>
              <w:ind w:right="-90"/>
              <w:rPr>
                <w:sz w:val="20"/>
                <w:szCs w:val="20"/>
              </w:rPr>
            </w:pPr>
            <w:r>
              <w:rPr>
                <w:sz w:val="20"/>
                <w:szCs w:val="20"/>
              </w:rPr>
              <w:t>Bidder's actual or intended year of incorporation:</w:t>
            </w:r>
          </w:p>
        </w:tc>
      </w:tr>
      <w:tr w:rsidR="004334C4" w14:paraId="4053C50E" w14:textId="77777777">
        <w:tc>
          <w:tcPr>
            <w:tcW w:w="9279" w:type="dxa"/>
            <w:tcBorders>
              <w:top w:val="single" w:sz="4" w:space="0" w:color="000000"/>
              <w:left w:val="single" w:sz="4" w:space="0" w:color="000000"/>
              <w:bottom w:val="single" w:sz="4" w:space="0" w:color="000000"/>
              <w:right w:val="single" w:sz="4" w:space="0" w:color="000000"/>
            </w:tcBorders>
          </w:tcPr>
          <w:p w14:paraId="6C34CD9C" w14:textId="77777777" w:rsidR="004334C4" w:rsidRDefault="00377A17">
            <w:pPr>
              <w:spacing w:before="40" w:after="120"/>
              <w:ind w:right="-90"/>
              <w:rPr>
                <w:sz w:val="20"/>
                <w:szCs w:val="20"/>
              </w:rPr>
            </w:pPr>
            <w:r>
              <w:rPr>
                <w:sz w:val="20"/>
                <w:szCs w:val="20"/>
              </w:rPr>
              <w:t>Bidder's legal address [in country of registration]:</w:t>
            </w:r>
          </w:p>
          <w:p w14:paraId="40C0D262" w14:textId="77777777" w:rsidR="004334C4" w:rsidRDefault="004334C4">
            <w:pPr>
              <w:spacing w:before="40" w:after="120"/>
              <w:ind w:right="-90"/>
              <w:rPr>
                <w:i/>
                <w:sz w:val="20"/>
                <w:szCs w:val="20"/>
              </w:rPr>
            </w:pPr>
          </w:p>
        </w:tc>
      </w:tr>
      <w:tr w:rsidR="004334C4" w14:paraId="25F360A0" w14:textId="77777777">
        <w:tc>
          <w:tcPr>
            <w:tcW w:w="9279" w:type="dxa"/>
            <w:tcBorders>
              <w:top w:val="single" w:sz="4" w:space="0" w:color="000000"/>
              <w:left w:val="single" w:sz="4" w:space="0" w:color="000000"/>
              <w:bottom w:val="single" w:sz="4" w:space="0" w:color="000000"/>
              <w:right w:val="single" w:sz="4" w:space="0" w:color="000000"/>
            </w:tcBorders>
          </w:tcPr>
          <w:p w14:paraId="68BB808D" w14:textId="77777777" w:rsidR="004334C4" w:rsidRDefault="00377A17">
            <w:pPr>
              <w:spacing w:before="40" w:after="120"/>
              <w:ind w:right="-90"/>
              <w:rPr>
                <w:sz w:val="20"/>
                <w:szCs w:val="20"/>
              </w:rPr>
            </w:pPr>
            <w:r>
              <w:rPr>
                <w:sz w:val="20"/>
                <w:szCs w:val="20"/>
              </w:rPr>
              <w:t>Bidder's authorized representative information</w:t>
            </w:r>
          </w:p>
          <w:p w14:paraId="7C3F9296" w14:textId="77777777" w:rsidR="004334C4" w:rsidRDefault="00377A17">
            <w:pPr>
              <w:spacing w:before="40" w:after="120"/>
              <w:ind w:right="-90"/>
              <w:rPr>
                <w:sz w:val="20"/>
                <w:szCs w:val="20"/>
              </w:rPr>
            </w:pPr>
            <w:r>
              <w:rPr>
                <w:sz w:val="20"/>
                <w:szCs w:val="20"/>
              </w:rPr>
              <w:t>Name: _____________________________________</w:t>
            </w:r>
          </w:p>
          <w:p w14:paraId="2DE77DE1" w14:textId="77777777" w:rsidR="004334C4" w:rsidRDefault="00377A17">
            <w:pPr>
              <w:spacing w:before="40" w:after="120"/>
              <w:ind w:right="-90"/>
              <w:rPr>
                <w:i/>
                <w:sz w:val="20"/>
                <w:szCs w:val="20"/>
              </w:rPr>
            </w:pPr>
            <w:r>
              <w:rPr>
                <w:sz w:val="20"/>
                <w:szCs w:val="20"/>
              </w:rPr>
              <w:t xml:space="preserve">Address: </w:t>
            </w:r>
            <w:r>
              <w:rPr>
                <w:i/>
                <w:sz w:val="20"/>
                <w:szCs w:val="20"/>
              </w:rPr>
              <w:t>___________________________________</w:t>
            </w:r>
          </w:p>
          <w:p w14:paraId="24D4DE1B" w14:textId="77777777" w:rsidR="004334C4" w:rsidRDefault="00377A17">
            <w:pPr>
              <w:spacing w:before="40" w:after="120"/>
              <w:ind w:right="-90"/>
              <w:rPr>
                <w:sz w:val="20"/>
                <w:szCs w:val="20"/>
              </w:rPr>
            </w:pPr>
            <w:r>
              <w:rPr>
                <w:sz w:val="20"/>
                <w:szCs w:val="20"/>
              </w:rPr>
              <w:t xml:space="preserve">Telephone/Fax numbers: </w:t>
            </w:r>
            <w:r>
              <w:rPr>
                <w:i/>
                <w:sz w:val="20"/>
                <w:szCs w:val="20"/>
              </w:rPr>
              <w:t>_______________________</w:t>
            </w:r>
          </w:p>
          <w:p w14:paraId="15598296" w14:textId="77777777" w:rsidR="004334C4" w:rsidRDefault="00377A17">
            <w:pPr>
              <w:spacing w:before="40" w:after="120"/>
              <w:ind w:right="-90"/>
              <w:rPr>
                <w:sz w:val="20"/>
                <w:szCs w:val="20"/>
              </w:rPr>
            </w:pPr>
            <w:r>
              <w:rPr>
                <w:sz w:val="20"/>
                <w:szCs w:val="20"/>
              </w:rPr>
              <w:t xml:space="preserve">E-mail address: </w:t>
            </w:r>
            <w:r>
              <w:rPr>
                <w:i/>
                <w:sz w:val="20"/>
                <w:szCs w:val="20"/>
              </w:rPr>
              <w:t>______________________________</w:t>
            </w:r>
          </w:p>
        </w:tc>
      </w:tr>
      <w:tr w:rsidR="004334C4" w14:paraId="7AC144F3" w14:textId="77777777">
        <w:tc>
          <w:tcPr>
            <w:tcW w:w="9279" w:type="dxa"/>
            <w:tcBorders>
              <w:top w:val="single" w:sz="4" w:space="0" w:color="000000"/>
              <w:left w:val="single" w:sz="4" w:space="0" w:color="000000"/>
              <w:bottom w:val="single" w:sz="4" w:space="0" w:color="000000"/>
              <w:right w:val="single" w:sz="4" w:space="0" w:color="000000"/>
            </w:tcBorders>
          </w:tcPr>
          <w:p w14:paraId="04CEB372" w14:textId="77777777" w:rsidR="004334C4" w:rsidRDefault="00377A17">
            <w:pPr>
              <w:spacing w:before="40" w:after="120"/>
              <w:ind w:right="-90"/>
              <w:rPr>
                <w:sz w:val="20"/>
                <w:szCs w:val="20"/>
              </w:rPr>
            </w:pPr>
            <w:r>
              <w:rPr>
                <w:sz w:val="20"/>
                <w:szCs w:val="20"/>
              </w:rPr>
              <w:t>1. Attached are copies of original documents of</w:t>
            </w:r>
          </w:p>
          <w:p w14:paraId="08C6BD50" w14:textId="77777777" w:rsidR="004334C4" w:rsidRDefault="001903CC">
            <w:pPr>
              <w:spacing w:before="40" w:after="120"/>
              <w:ind w:right="-90"/>
              <w:rPr>
                <w:sz w:val="20"/>
                <w:szCs w:val="20"/>
              </w:rPr>
            </w:pPr>
            <w:sdt>
              <w:sdtPr>
                <w:tag w:val="goog_rdk_1"/>
                <w:id w:val="6"/>
              </w:sdtPr>
              <w:sdtEndPr/>
              <w:sdtContent>
                <w:r w:rsidR="00377A17">
                  <w:rPr>
                    <w:rFonts w:ascii="Arial Unicode MS" w:eastAsia="Arial Unicode MS" w:hAnsi="Arial Unicode MS" w:cs="Arial Unicode MS"/>
                    <w:sz w:val="20"/>
                    <w:szCs w:val="20"/>
                  </w:rPr>
                  <w:t>◻</w:t>
                </w:r>
              </w:sdtContent>
            </w:sdt>
            <w:r w:rsidR="00377A17">
              <w:rPr>
                <w:sz w:val="20"/>
                <w:szCs w:val="20"/>
              </w:rPr>
              <w:tab/>
              <w:t>Articles of Incorporation (or equivalent documents of constitution or association), and/or documents of registration of the legal entity named above, in accordance with ITB 4.4.</w:t>
            </w:r>
          </w:p>
          <w:p w14:paraId="4B594F93" w14:textId="77777777" w:rsidR="004334C4" w:rsidRDefault="001903CC">
            <w:pPr>
              <w:spacing w:before="40" w:after="120"/>
              <w:ind w:right="-90"/>
              <w:rPr>
                <w:sz w:val="20"/>
                <w:szCs w:val="20"/>
              </w:rPr>
            </w:pPr>
            <w:sdt>
              <w:sdtPr>
                <w:tag w:val="goog_rdk_2"/>
                <w:id w:val="7"/>
              </w:sdtPr>
              <w:sdtEndPr/>
              <w:sdtContent>
                <w:r w:rsidR="00377A17">
                  <w:rPr>
                    <w:rFonts w:ascii="Arial Unicode MS" w:eastAsia="Arial Unicode MS" w:hAnsi="Arial Unicode MS" w:cs="Arial Unicode MS"/>
                    <w:sz w:val="20"/>
                    <w:szCs w:val="20"/>
                  </w:rPr>
                  <w:t>◻</w:t>
                </w:r>
              </w:sdtContent>
            </w:sdt>
            <w:r w:rsidR="00377A17">
              <w:rPr>
                <w:sz w:val="20"/>
                <w:szCs w:val="20"/>
              </w:rPr>
              <w:tab/>
              <w:t>In case of JV, letter of intent to form JV or JV agreement, in accordance with ITB 4.1.</w:t>
            </w:r>
          </w:p>
          <w:p w14:paraId="3C4E8601" w14:textId="77777777" w:rsidR="004334C4" w:rsidRDefault="001903CC">
            <w:pPr>
              <w:spacing w:before="40" w:after="120"/>
              <w:ind w:right="-90"/>
              <w:rPr>
                <w:sz w:val="20"/>
                <w:szCs w:val="20"/>
              </w:rPr>
            </w:pPr>
            <w:sdt>
              <w:sdtPr>
                <w:tag w:val="goog_rdk_3"/>
                <w:id w:val="8"/>
              </w:sdtPr>
              <w:sdtEndPr/>
              <w:sdtContent>
                <w:r w:rsidR="00377A17">
                  <w:rPr>
                    <w:rFonts w:ascii="Arial Unicode MS" w:eastAsia="Arial Unicode MS" w:hAnsi="Arial Unicode MS" w:cs="Arial Unicode MS"/>
                    <w:sz w:val="20"/>
                    <w:szCs w:val="20"/>
                  </w:rPr>
                  <w:t>◻</w:t>
                </w:r>
              </w:sdtContent>
            </w:sdt>
            <w:r w:rsidR="00377A17">
              <w:rPr>
                <w:sz w:val="20"/>
                <w:szCs w:val="20"/>
              </w:rPr>
              <w:tab/>
              <w:t>In case of state-owned enterprise or institution, in accordance with ITB 4.6 documents establishing:</w:t>
            </w:r>
          </w:p>
          <w:p w14:paraId="2B77B8C5" w14:textId="77777777" w:rsidR="004334C4" w:rsidRDefault="00377A17">
            <w:pPr>
              <w:widowControl w:val="0"/>
              <w:spacing w:before="40" w:after="120"/>
              <w:ind w:right="-90"/>
              <w:rPr>
                <w:sz w:val="20"/>
                <w:szCs w:val="20"/>
              </w:rPr>
            </w:pPr>
            <w:r>
              <w:rPr>
                <w:sz w:val="20"/>
                <w:szCs w:val="20"/>
              </w:rPr>
              <w:t>Legal and financial autonomy</w:t>
            </w:r>
          </w:p>
          <w:p w14:paraId="2AF82054" w14:textId="77777777" w:rsidR="004334C4" w:rsidRDefault="00377A17">
            <w:pPr>
              <w:widowControl w:val="0"/>
              <w:spacing w:before="40" w:after="120"/>
              <w:ind w:right="-90"/>
              <w:rPr>
                <w:sz w:val="20"/>
                <w:szCs w:val="20"/>
              </w:rPr>
            </w:pPr>
            <w:r>
              <w:rPr>
                <w:sz w:val="20"/>
                <w:szCs w:val="20"/>
              </w:rPr>
              <w:t>Operation under commercial law</w:t>
            </w:r>
          </w:p>
          <w:p w14:paraId="0BFD0A4A" w14:textId="77777777" w:rsidR="004334C4" w:rsidRDefault="00377A17">
            <w:pPr>
              <w:widowControl w:val="0"/>
              <w:spacing w:before="40" w:after="120"/>
              <w:ind w:right="-90"/>
              <w:rPr>
                <w:sz w:val="20"/>
                <w:szCs w:val="20"/>
              </w:rPr>
            </w:pPr>
            <w:r>
              <w:rPr>
                <w:sz w:val="20"/>
                <w:szCs w:val="20"/>
              </w:rPr>
              <w:t xml:space="preserve">Establishing that the Bidder is not under the supervision </w:t>
            </w:r>
            <w:proofErr w:type="gramStart"/>
            <w:r>
              <w:rPr>
                <w:sz w:val="20"/>
                <w:szCs w:val="20"/>
              </w:rPr>
              <w:t>of  the</w:t>
            </w:r>
            <w:proofErr w:type="gramEnd"/>
            <w:r>
              <w:rPr>
                <w:sz w:val="20"/>
                <w:szCs w:val="20"/>
              </w:rPr>
              <w:t xml:space="preserve"> Employer</w:t>
            </w:r>
          </w:p>
          <w:p w14:paraId="05806F36" w14:textId="77777777" w:rsidR="004334C4" w:rsidRDefault="00377A17">
            <w:pPr>
              <w:spacing w:before="60" w:after="60"/>
              <w:ind w:right="-90"/>
              <w:rPr>
                <w:sz w:val="20"/>
                <w:szCs w:val="20"/>
              </w:rPr>
            </w:pPr>
            <w:r>
              <w:rPr>
                <w:sz w:val="20"/>
                <w:szCs w:val="20"/>
              </w:rPr>
              <w:t xml:space="preserve">2. Included are the organizational chart, a list of Board of Directors, and the beneficial ownership. </w:t>
            </w:r>
            <w:r>
              <w:rPr>
                <w:i/>
                <w:sz w:val="20"/>
                <w:szCs w:val="20"/>
              </w:rPr>
              <w:t>[If required under BDS ITB 47.1, the successful Bidder shall provide additional information on beneficial ownership, using the Beneficial Ownership Disclosure Form.]</w:t>
            </w:r>
          </w:p>
          <w:p w14:paraId="2B37122E" w14:textId="77777777" w:rsidR="004334C4" w:rsidRDefault="004334C4">
            <w:pPr>
              <w:spacing w:before="40" w:after="120"/>
              <w:ind w:right="-90"/>
              <w:rPr>
                <w:sz w:val="20"/>
                <w:szCs w:val="20"/>
              </w:rPr>
            </w:pPr>
          </w:p>
        </w:tc>
      </w:tr>
    </w:tbl>
    <w:p w14:paraId="637F211A" w14:textId="77777777" w:rsidR="004334C4" w:rsidRDefault="004334C4">
      <w:pPr>
        <w:ind w:right="-90"/>
        <w:rPr>
          <w:sz w:val="20"/>
          <w:szCs w:val="20"/>
        </w:rPr>
      </w:pPr>
    </w:p>
    <w:p w14:paraId="1F25C1FB" w14:textId="77777777" w:rsidR="004334C4" w:rsidRPr="00276E14" w:rsidRDefault="00377A17">
      <w:pPr>
        <w:spacing w:after="200"/>
        <w:ind w:right="-90"/>
        <w:jc w:val="center"/>
        <w:rPr>
          <w:rFonts w:ascii="Times New Roman" w:eastAsia="Times New Roman" w:hAnsi="Times New Roman" w:cs="Times New Roman"/>
          <w:b/>
          <w:color w:val="000000"/>
          <w:sz w:val="32"/>
          <w:szCs w:val="32"/>
          <w:lang w:val="nb-NO"/>
        </w:rPr>
      </w:pPr>
      <w:bookmarkStart w:id="131" w:name="_heading=h.wnyagw" w:colFirst="0" w:colLast="0"/>
      <w:bookmarkEnd w:id="131"/>
      <w:r w:rsidRPr="00276E14">
        <w:br w:type="page"/>
      </w:r>
      <w:r w:rsidRPr="00276E14">
        <w:rPr>
          <w:rFonts w:ascii="Times New Roman" w:eastAsia="Times New Roman" w:hAnsi="Times New Roman" w:cs="Times New Roman"/>
          <w:b/>
          <w:color w:val="000000"/>
          <w:sz w:val="32"/>
          <w:szCs w:val="32"/>
          <w:lang w:val="nb-NO"/>
        </w:rPr>
        <w:lastRenderedPageBreak/>
        <w:t xml:space="preserve">Form ELI -1.2: Information Form for JV Bidders </w:t>
      </w:r>
    </w:p>
    <w:p w14:paraId="068F845E" w14:textId="77777777" w:rsidR="004334C4" w:rsidRDefault="00377A17">
      <w:pPr>
        <w:ind w:right="-90"/>
        <w:jc w:val="center"/>
        <w:rPr>
          <w:rFonts w:ascii="Times New Roman" w:eastAsia="Times New Roman" w:hAnsi="Times New Roman" w:cs="Times New Roman"/>
        </w:rPr>
      </w:pPr>
      <w:r>
        <w:rPr>
          <w:rFonts w:ascii="Times New Roman" w:eastAsia="Times New Roman" w:hAnsi="Times New Roman" w:cs="Times New Roman"/>
        </w:rPr>
        <w:t>(to be completed for each member of Joint Venture)</w:t>
      </w:r>
    </w:p>
    <w:p w14:paraId="4AD5B6E1" w14:textId="77777777" w:rsidR="004334C4" w:rsidRDefault="00377A17">
      <w:pPr>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_______________</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RFB No. and title: </w:t>
      </w:r>
      <w:r>
        <w:rPr>
          <w:rFonts w:ascii="Times New Roman" w:eastAsia="Times New Roman" w:hAnsi="Times New Roman" w:cs="Times New Roman"/>
          <w:i/>
          <w:sz w:val="22"/>
          <w:szCs w:val="22"/>
        </w:rPr>
        <w:t>__________________</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_______________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____________ </w:t>
      </w:r>
      <w:r>
        <w:rPr>
          <w:rFonts w:ascii="Times New Roman" w:eastAsia="Times New Roman" w:hAnsi="Times New Roman" w:cs="Times New Roman"/>
          <w:sz w:val="22"/>
          <w:szCs w:val="22"/>
        </w:rPr>
        <w:t>pages</w:t>
      </w:r>
    </w:p>
    <w:p w14:paraId="03D5C071" w14:textId="77777777" w:rsidR="004334C4" w:rsidRDefault="004334C4">
      <w:pPr>
        <w:ind w:right="-90"/>
        <w:jc w:val="right"/>
        <w:rPr>
          <w:sz w:val="22"/>
          <w:szCs w:val="22"/>
        </w:rPr>
      </w:pPr>
    </w:p>
    <w:tbl>
      <w:tblPr>
        <w:tblStyle w:val="Style1145"/>
        <w:tblW w:w="90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4"/>
      </w:tblGrid>
      <w:tr w:rsidR="004334C4" w14:paraId="6793C71C" w14:textId="77777777">
        <w:tc>
          <w:tcPr>
            <w:tcW w:w="9084" w:type="dxa"/>
            <w:tcBorders>
              <w:top w:val="single" w:sz="4" w:space="0" w:color="000000"/>
              <w:left w:val="single" w:sz="4" w:space="0" w:color="000000"/>
              <w:bottom w:val="single" w:sz="4" w:space="0" w:color="000000"/>
              <w:right w:val="single" w:sz="4" w:space="0" w:color="000000"/>
            </w:tcBorders>
          </w:tcPr>
          <w:p w14:paraId="3A445557" w14:textId="77777777" w:rsidR="004334C4" w:rsidRDefault="00377A17">
            <w:pPr>
              <w:spacing w:before="40" w:after="120"/>
              <w:ind w:right="-90"/>
              <w:rPr>
                <w:sz w:val="20"/>
                <w:szCs w:val="20"/>
              </w:rPr>
            </w:pPr>
            <w:r>
              <w:rPr>
                <w:sz w:val="20"/>
                <w:szCs w:val="20"/>
              </w:rPr>
              <w:t>Bidder’s Joint Venture name:</w:t>
            </w:r>
          </w:p>
          <w:p w14:paraId="6A8ABD79" w14:textId="77777777" w:rsidR="004334C4" w:rsidRDefault="004334C4">
            <w:pPr>
              <w:spacing w:before="40" w:after="120"/>
              <w:ind w:right="-90"/>
              <w:rPr>
                <w:i/>
                <w:sz w:val="20"/>
                <w:szCs w:val="20"/>
              </w:rPr>
            </w:pPr>
          </w:p>
        </w:tc>
      </w:tr>
      <w:tr w:rsidR="004334C4" w14:paraId="7F7A5073" w14:textId="77777777">
        <w:tc>
          <w:tcPr>
            <w:tcW w:w="9084" w:type="dxa"/>
            <w:tcBorders>
              <w:top w:val="single" w:sz="4" w:space="0" w:color="000000"/>
              <w:left w:val="single" w:sz="4" w:space="0" w:color="000000"/>
              <w:bottom w:val="single" w:sz="4" w:space="0" w:color="000000"/>
              <w:right w:val="single" w:sz="4" w:space="0" w:color="000000"/>
            </w:tcBorders>
          </w:tcPr>
          <w:p w14:paraId="2B4A7C8D" w14:textId="77777777" w:rsidR="004334C4" w:rsidRDefault="00377A17">
            <w:pPr>
              <w:spacing w:before="40" w:after="120"/>
              <w:ind w:right="-90"/>
              <w:rPr>
                <w:sz w:val="20"/>
                <w:szCs w:val="20"/>
              </w:rPr>
            </w:pPr>
            <w:r>
              <w:rPr>
                <w:sz w:val="20"/>
                <w:szCs w:val="20"/>
              </w:rPr>
              <w:t xml:space="preserve"> JV member’s name:</w:t>
            </w:r>
          </w:p>
          <w:p w14:paraId="6398FEF8" w14:textId="77777777" w:rsidR="004334C4" w:rsidRDefault="004334C4">
            <w:pPr>
              <w:spacing w:before="40" w:after="120"/>
              <w:ind w:right="-90"/>
              <w:rPr>
                <w:i/>
                <w:sz w:val="20"/>
                <w:szCs w:val="20"/>
              </w:rPr>
            </w:pPr>
          </w:p>
        </w:tc>
      </w:tr>
      <w:tr w:rsidR="004334C4" w14:paraId="204286C8" w14:textId="77777777">
        <w:tc>
          <w:tcPr>
            <w:tcW w:w="9084" w:type="dxa"/>
            <w:tcBorders>
              <w:top w:val="single" w:sz="4" w:space="0" w:color="000000"/>
              <w:left w:val="single" w:sz="4" w:space="0" w:color="000000"/>
              <w:bottom w:val="single" w:sz="4" w:space="0" w:color="000000"/>
              <w:right w:val="single" w:sz="4" w:space="0" w:color="000000"/>
            </w:tcBorders>
          </w:tcPr>
          <w:p w14:paraId="126D3C3F" w14:textId="77777777" w:rsidR="004334C4" w:rsidRDefault="00377A17">
            <w:pPr>
              <w:spacing w:before="40" w:after="120"/>
              <w:ind w:right="-90"/>
              <w:rPr>
                <w:sz w:val="20"/>
                <w:szCs w:val="20"/>
              </w:rPr>
            </w:pPr>
            <w:r>
              <w:rPr>
                <w:sz w:val="20"/>
                <w:szCs w:val="20"/>
              </w:rPr>
              <w:t xml:space="preserve"> JV member’s country of registration:</w:t>
            </w:r>
          </w:p>
          <w:p w14:paraId="03AD0918" w14:textId="77777777" w:rsidR="004334C4" w:rsidRDefault="004334C4">
            <w:pPr>
              <w:spacing w:before="40" w:after="120"/>
              <w:ind w:right="-90"/>
              <w:rPr>
                <w:i/>
                <w:sz w:val="20"/>
                <w:szCs w:val="20"/>
              </w:rPr>
            </w:pPr>
          </w:p>
        </w:tc>
      </w:tr>
      <w:tr w:rsidR="004334C4" w14:paraId="32AF9565" w14:textId="77777777">
        <w:tc>
          <w:tcPr>
            <w:tcW w:w="9084" w:type="dxa"/>
            <w:tcBorders>
              <w:top w:val="single" w:sz="4" w:space="0" w:color="000000"/>
              <w:left w:val="single" w:sz="4" w:space="0" w:color="000000"/>
              <w:bottom w:val="single" w:sz="4" w:space="0" w:color="000000"/>
              <w:right w:val="single" w:sz="4" w:space="0" w:color="000000"/>
            </w:tcBorders>
          </w:tcPr>
          <w:p w14:paraId="33396ED0" w14:textId="77777777" w:rsidR="004334C4" w:rsidRDefault="00377A17">
            <w:pPr>
              <w:spacing w:before="40" w:after="120"/>
              <w:ind w:right="-90"/>
              <w:rPr>
                <w:sz w:val="20"/>
                <w:szCs w:val="20"/>
              </w:rPr>
            </w:pPr>
            <w:r>
              <w:rPr>
                <w:sz w:val="20"/>
                <w:szCs w:val="20"/>
              </w:rPr>
              <w:t xml:space="preserve"> JV member’s year of constitution:</w:t>
            </w:r>
          </w:p>
          <w:p w14:paraId="3D5CF854" w14:textId="77777777" w:rsidR="004334C4" w:rsidRDefault="004334C4">
            <w:pPr>
              <w:spacing w:before="40" w:after="120"/>
              <w:ind w:right="-90"/>
              <w:rPr>
                <w:i/>
                <w:sz w:val="20"/>
                <w:szCs w:val="20"/>
              </w:rPr>
            </w:pPr>
          </w:p>
        </w:tc>
      </w:tr>
      <w:tr w:rsidR="004334C4" w14:paraId="5B0180A8" w14:textId="77777777">
        <w:tc>
          <w:tcPr>
            <w:tcW w:w="9084" w:type="dxa"/>
            <w:tcBorders>
              <w:top w:val="single" w:sz="4" w:space="0" w:color="000000"/>
              <w:left w:val="single" w:sz="4" w:space="0" w:color="000000"/>
              <w:right w:val="single" w:sz="4" w:space="0" w:color="000000"/>
            </w:tcBorders>
          </w:tcPr>
          <w:p w14:paraId="1503063B" w14:textId="77777777" w:rsidR="004334C4" w:rsidRDefault="00377A17">
            <w:pPr>
              <w:spacing w:before="40" w:after="120"/>
              <w:ind w:right="-90"/>
              <w:rPr>
                <w:sz w:val="20"/>
                <w:szCs w:val="20"/>
              </w:rPr>
            </w:pPr>
            <w:r>
              <w:rPr>
                <w:sz w:val="20"/>
                <w:szCs w:val="20"/>
              </w:rPr>
              <w:t xml:space="preserve"> JV member’s legal address in country of constitution:</w:t>
            </w:r>
          </w:p>
          <w:p w14:paraId="3012C44D" w14:textId="77777777" w:rsidR="004334C4" w:rsidRDefault="004334C4">
            <w:pPr>
              <w:spacing w:before="40" w:after="120"/>
              <w:ind w:right="-90"/>
              <w:rPr>
                <w:sz w:val="20"/>
                <w:szCs w:val="20"/>
              </w:rPr>
            </w:pPr>
          </w:p>
        </w:tc>
      </w:tr>
      <w:tr w:rsidR="004334C4" w14:paraId="6957EBE7" w14:textId="77777777">
        <w:tc>
          <w:tcPr>
            <w:tcW w:w="9084" w:type="dxa"/>
            <w:tcBorders>
              <w:top w:val="single" w:sz="4" w:space="0" w:color="000000"/>
              <w:left w:val="single" w:sz="4" w:space="0" w:color="000000"/>
              <w:bottom w:val="single" w:sz="4" w:space="0" w:color="000000"/>
              <w:right w:val="single" w:sz="4" w:space="0" w:color="000000"/>
            </w:tcBorders>
          </w:tcPr>
          <w:p w14:paraId="63B1A032" w14:textId="77777777" w:rsidR="004334C4" w:rsidRDefault="00377A17">
            <w:pPr>
              <w:spacing w:before="40" w:after="120"/>
              <w:ind w:right="-90"/>
              <w:rPr>
                <w:sz w:val="20"/>
                <w:szCs w:val="20"/>
              </w:rPr>
            </w:pPr>
            <w:r>
              <w:rPr>
                <w:sz w:val="20"/>
                <w:szCs w:val="20"/>
              </w:rPr>
              <w:t xml:space="preserve"> JV member’s authorized representative information</w:t>
            </w:r>
          </w:p>
          <w:p w14:paraId="305B7EF9" w14:textId="77777777" w:rsidR="004334C4" w:rsidRDefault="00377A17">
            <w:pPr>
              <w:spacing w:before="40" w:after="120"/>
              <w:ind w:right="-90"/>
              <w:rPr>
                <w:i/>
                <w:sz w:val="20"/>
                <w:szCs w:val="20"/>
              </w:rPr>
            </w:pPr>
            <w:r>
              <w:rPr>
                <w:sz w:val="20"/>
                <w:szCs w:val="20"/>
              </w:rPr>
              <w:t>Name: ____________________________________</w:t>
            </w:r>
          </w:p>
          <w:p w14:paraId="4122E402" w14:textId="77777777" w:rsidR="004334C4" w:rsidRDefault="00377A17">
            <w:pPr>
              <w:spacing w:before="40" w:after="120"/>
              <w:ind w:right="-90"/>
              <w:rPr>
                <w:i/>
                <w:sz w:val="20"/>
                <w:szCs w:val="20"/>
              </w:rPr>
            </w:pPr>
            <w:r>
              <w:rPr>
                <w:sz w:val="20"/>
                <w:szCs w:val="20"/>
              </w:rPr>
              <w:t>Address: __________________________________</w:t>
            </w:r>
          </w:p>
          <w:p w14:paraId="7291FA7D" w14:textId="77777777" w:rsidR="004334C4" w:rsidRDefault="00377A17">
            <w:pPr>
              <w:spacing w:before="40" w:after="120"/>
              <w:ind w:right="-90"/>
              <w:rPr>
                <w:i/>
                <w:sz w:val="20"/>
                <w:szCs w:val="20"/>
              </w:rPr>
            </w:pPr>
            <w:r>
              <w:rPr>
                <w:sz w:val="20"/>
                <w:szCs w:val="20"/>
              </w:rPr>
              <w:t>Telephone/Fax numbers: _____________________</w:t>
            </w:r>
          </w:p>
          <w:p w14:paraId="65437E7A" w14:textId="77777777" w:rsidR="004334C4" w:rsidRDefault="00377A17">
            <w:pPr>
              <w:spacing w:before="40" w:after="120"/>
              <w:ind w:right="-90"/>
              <w:rPr>
                <w:i/>
                <w:sz w:val="20"/>
                <w:szCs w:val="20"/>
              </w:rPr>
            </w:pPr>
            <w:r>
              <w:rPr>
                <w:sz w:val="20"/>
                <w:szCs w:val="20"/>
              </w:rPr>
              <w:t>E-mail address: _____________________________</w:t>
            </w:r>
          </w:p>
        </w:tc>
      </w:tr>
      <w:tr w:rsidR="004334C4" w14:paraId="395C5A1F" w14:textId="77777777">
        <w:tc>
          <w:tcPr>
            <w:tcW w:w="9084" w:type="dxa"/>
            <w:tcBorders>
              <w:top w:val="single" w:sz="4" w:space="0" w:color="000000"/>
              <w:left w:val="single" w:sz="4" w:space="0" w:color="000000"/>
              <w:bottom w:val="single" w:sz="4" w:space="0" w:color="000000"/>
              <w:right w:val="single" w:sz="4" w:space="0" w:color="000000"/>
            </w:tcBorders>
          </w:tcPr>
          <w:p w14:paraId="6D01F819" w14:textId="77777777" w:rsidR="004334C4" w:rsidRDefault="00377A17">
            <w:pPr>
              <w:spacing w:before="40" w:after="120"/>
              <w:ind w:right="-90"/>
              <w:rPr>
                <w:sz w:val="20"/>
                <w:szCs w:val="20"/>
              </w:rPr>
            </w:pPr>
            <w:r>
              <w:rPr>
                <w:sz w:val="20"/>
                <w:szCs w:val="20"/>
              </w:rPr>
              <w:t>1. Attached are copies of original documents of</w:t>
            </w:r>
          </w:p>
          <w:p w14:paraId="7F97C898" w14:textId="77777777" w:rsidR="004334C4" w:rsidRDefault="001903CC">
            <w:pPr>
              <w:spacing w:before="40" w:after="120"/>
              <w:ind w:right="-90"/>
              <w:rPr>
                <w:sz w:val="20"/>
                <w:szCs w:val="20"/>
              </w:rPr>
            </w:pPr>
            <w:sdt>
              <w:sdtPr>
                <w:tag w:val="goog_rdk_4"/>
                <w:id w:val="9"/>
              </w:sdtPr>
              <w:sdtEndPr/>
              <w:sdtContent>
                <w:r w:rsidR="00377A17">
                  <w:rPr>
                    <w:rFonts w:ascii="Arial Unicode MS" w:eastAsia="Arial Unicode MS" w:hAnsi="Arial Unicode MS" w:cs="Arial Unicode MS"/>
                    <w:sz w:val="20"/>
                    <w:szCs w:val="20"/>
                  </w:rPr>
                  <w:t>◻</w:t>
                </w:r>
              </w:sdtContent>
            </w:sdt>
            <w:r w:rsidR="00377A17">
              <w:rPr>
                <w:sz w:val="20"/>
                <w:szCs w:val="20"/>
              </w:rPr>
              <w:tab/>
              <w:t>Articles of Incorporation (or equivalent documents of constitution or association), and/or registration documents of the legal entity named above, in accordance with ITB 4.4.</w:t>
            </w:r>
          </w:p>
          <w:p w14:paraId="7CF7769C" w14:textId="77777777" w:rsidR="004334C4" w:rsidRDefault="001903CC">
            <w:pPr>
              <w:spacing w:before="40" w:after="120"/>
              <w:ind w:right="-90"/>
              <w:rPr>
                <w:sz w:val="20"/>
                <w:szCs w:val="20"/>
              </w:rPr>
            </w:pPr>
            <w:sdt>
              <w:sdtPr>
                <w:tag w:val="goog_rdk_5"/>
                <w:id w:val="10"/>
              </w:sdtPr>
              <w:sdtEnd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 xml:space="preserve">In case of a state-owned enterprise or institution, documents establishing legal and financial autonomy, operation in accordance with commercial law, and </w:t>
            </w:r>
            <w:proofErr w:type="gramStart"/>
            <w:r w:rsidR="00377A17">
              <w:rPr>
                <w:sz w:val="20"/>
                <w:szCs w:val="20"/>
              </w:rPr>
              <w:t>is</w:t>
            </w:r>
            <w:proofErr w:type="gramEnd"/>
            <w:r w:rsidR="00377A17">
              <w:rPr>
                <w:sz w:val="20"/>
                <w:szCs w:val="20"/>
              </w:rPr>
              <w:t xml:space="preserve"> not under the supervision of the Employer, in accordance with ITB 4.6.</w:t>
            </w:r>
          </w:p>
          <w:p w14:paraId="3C8E4791" w14:textId="77777777" w:rsidR="004334C4" w:rsidRDefault="00377A17">
            <w:pPr>
              <w:spacing w:before="40" w:after="120"/>
              <w:ind w:right="-90"/>
              <w:rPr>
                <w:sz w:val="20"/>
                <w:szCs w:val="20"/>
              </w:rPr>
            </w:pPr>
            <w:r>
              <w:rPr>
                <w:sz w:val="20"/>
                <w:szCs w:val="20"/>
              </w:rPr>
              <w:t xml:space="preserve">2. Included are the organizational chart, a list of Board of Directors, and the beneficial ownership. </w:t>
            </w:r>
            <w:r>
              <w:rPr>
                <w:i/>
                <w:sz w:val="20"/>
                <w:szCs w:val="20"/>
              </w:rPr>
              <w:t>[If required under BDS ITB 47.1, the successful Bidder shall provide additional information on beneficial ownership for each JV member using the Beneficial Ownership Disclosure Form.]</w:t>
            </w:r>
          </w:p>
        </w:tc>
      </w:tr>
    </w:tbl>
    <w:p w14:paraId="26FA25F0" w14:textId="77777777" w:rsidR="004334C4" w:rsidRDefault="004334C4">
      <w:pPr>
        <w:ind w:right="-90"/>
        <w:rPr>
          <w:b/>
          <w:sz w:val="28"/>
          <w:szCs w:val="28"/>
        </w:rPr>
      </w:pPr>
    </w:p>
    <w:p w14:paraId="658E3762" w14:textId="77777777" w:rsidR="004334C4" w:rsidRDefault="004334C4">
      <w:pPr>
        <w:ind w:right="-90"/>
      </w:pPr>
    </w:p>
    <w:p w14:paraId="1BEFAA9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2" w:name="_heading=h.3gnlt4p" w:colFirst="0" w:colLast="0"/>
      <w:bookmarkEnd w:id="132"/>
      <w:r>
        <w:br w:type="page"/>
      </w:r>
      <w:r>
        <w:rPr>
          <w:rFonts w:ascii="Times New Roman" w:eastAsia="Times New Roman" w:hAnsi="Times New Roman" w:cs="Times New Roman"/>
          <w:b/>
          <w:color w:val="000000"/>
          <w:sz w:val="32"/>
          <w:szCs w:val="32"/>
        </w:rPr>
        <w:lastRenderedPageBreak/>
        <w:t>Form CON – 2: Historical Contract Non-Performance, Pending Litigation and Litigation History</w:t>
      </w:r>
    </w:p>
    <w:p w14:paraId="546FD2E5"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60FA80F1" w14:textId="77777777" w:rsidR="004334C4" w:rsidRDefault="004334C4">
      <w:pPr>
        <w:spacing w:before="240" w:after="240" w:line="264" w:lineRule="auto"/>
        <w:ind w:right="-90"/>
        <w:jc w:val="right"/>
      </w:pPr>
    </w:p>
    <w:tbl>
      <w:tblPr>
        <w:tblStyle w:val="Style1146"/>
        <w:tblW w:w="9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1530"/>
        <w:gridCol w:w="5127"/>
        <w:gridCol w:w="1763"/>
      </w:tblGrid>
      <w:tr w:rsidR="004334C4" w14:paraId="59951CC5"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05319105" w14:textId="77777777" w:rsidR="004334C4" w:rsidRDefault="00377A17">
            <w:pPr>
              <w:spacing w:before="60" w:after="60"/>
              <w:ind w:right="-90"/>
              <w:rPr>
                <w:sz w:val="20"/>
                <w:szCs w:val="20"/>
              </w:rPr>
            </w:pPr>
            <w:r>
              <w:rPr>
                <w:sz w:val="20"/>
                <w:szCs w:val="20"/>
              </w:rPr>
              <w:t xml:space="preserve">Non-Performed Contracts in accordance with Section III, Evaluation and Qualification Criteria </w:t>
            </w:r>
          </w:p>
        </w:tc>
      </w:tr>
      <w:tr w:rsidR="004334C4" w14:paraId="1E1FBB8A"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487D94FF" w14:textId="77777777" w:rsidR="004334C4" w:rsidRDefault="001903CC">
            <w:pPr>
              <w:spacing w:before="60" w:after="60"/>
              <w:ind w:right="-90"/>
              <w:rPr>
                <w:sz w:val="20"/>
                <w:szCs w:val="20"/>
              </w:rPr>
            </w:pPr>
            <w:sdt>
              <w:sdtPr>
                <w:tag w:val="goog_rdk_6"/>
                <w:id w:val="11"/>
              </w:sdtPr>
              <w:sdtEndPr/>
              <w:sdtContent>
                <w:r w:rsidR="00377A17">
                  <w:rPr>
                    <w:rFonts w:ascii="Arial Unicode MS" w:eastAsia="Arial Unicode MS" w:hAnsi="Arial Unicode MS" w:cs="Arial Unicode MS"/>
                    <w:sz w:val="20"/>
                    <w:szCs w:val="20"/>
                  </w:rPr>
                  <w:t>◻</w:t>
                </w:r>
              </w:sdtContent>
            </w:sdt>
            <w:r w:rsidR="00377A17">
              <w:rPr>
                <w:sz w:val="20"/>
                <w:szCs w:val="20"/>
              </w:rPr>
              <w:tab/>
              <w:t>Contract non-performance did not occur since 1</w:t>
            </w:r>
            <w:r w:rsidR="00377A17">
              <w:rPr>
                <w:sz w:val="20"/>
                <w:szCs w:val="20"/>
                <w:vertAlign w:val="superscript"/>
              </w:rPr>
              <w:t>st</w:t>
            </w:r>
            <w:r w:rsidR="00377A17">
              <w:rPr>
                <w:sz w:val="20"/>
                <w:szCs w:val="20"/>
              </w:rPr>
              <w:t xml:space="preserve"> January </w:t>
            </w:r>
            <w:r w:rsidR="00377A17">
              <w:rPr>
                <w:i/>
                <w:sz w:val="20"/>
                <w:szCs w:val="20"/>
              </w:rPr>
              <w:t xml:space="preserve">[insert year] </w:t>
            </w:r>
            <w:r w:rsidR="00377A17">
              <w:rPr>
                <w:sz w:val="20"/>
                <w:szCs w:val="20"/>
              </w:rPr>
              <w:t>specified in Section III, Evaluation and Qualification Criteria, Sub-Factor 2.1.</w:t>
            </w:r>
          </w:p>
          <w:p w14:paraId="14C9D5E7" w14:textId="77777777" w:rsidR="004334C4" w:rsidRDefault="001903CC">
            <w:pPr>
              <w:spacing w:before="60" w:after="60"/>
              <w:ind w:right="-90"/>
              <w:rPr>
                <w:sz w:val="20"/>
                <w:szCs w:val="20"/>
              </w:rPr>
            </w:pPr>
            <w:sdt>
              <w:sdtPr>
                <w:tag w:val="goog_rdk_7"/>
                <w:id w:val="12"/>
              </w:sdtPr>
              <w:sdtEndPr/>
              <w:sdtContent>
                <w:r w:rsidR="00377A17">
                  <w:rPr>
                    <w:rFonts w:ascii="Arial Unicode MS" w:eastAsia="Arial Unicode MS" w:hAnsi="Arial Unicode MS" w:cs="Arial Unicode MS"/>
                    <w:sz w:val="20"/>
                    <w:szCs w:val="20"/>
                  </w:rPr>
                  <w:t>◻</w:t>
                </w:r>
              </w:sdtContent>
            </w:sdt>
            <w:r w:rsidR="00377A17">
              <w:rPr>
                <w:sz w:val="20"/>
                <w:szCs w:val="20"/>
              </w:rPr>
              <w:tab/>
              <w:t>Contract(s) not performed since 1</w:t>
            </w:r>
            <w:r w:rsidR="00377A17">
              <w:rPr>
                <w:sz w:val="20"/>
                <w:szCs w:val="20"/>
                <w:vertAlign w:val="superscript"/>
              </w:rPr>
              <w:t>st</w:t>
            </w:r>
            <w:r w:rsidR="00377A17">
              <w:rPr>
                <w:sz w:val="20"/>
                <w:szCs w:val="20"/>
              </w:rPr>
              <w:t xml:space="preserve"> January </w:t>
            </w:r>
            <w:r w:rsidR="00377A17">
              <w:rPr>
                <w:i/>
                <w:sz w:val="20"/>
                <w:szCs w:val="20"/>
              </w:rPr>
              <w:t>[insert year]</w:t>
            </w:r>
            <w:r w:rsidR="00377A17">
              <w:rPr>
                <w:sz w:val="20"/>
                <w:szCs w:val="20"/>
              </w:rPr>
              <w:t xml:space="preserve"> specified in Section III, Evaluation and Qualification Criteria, requirement 2.1</w:t>
            </w:r>
          </w:p>
        </w:tc>
      </w:tr>
      <w:tr w:rsidR="004334C4" w14:paraId="303A16F4" w14:textId="77777777">
        <w:tc>
          <w:tcPr>
            <w:tcW w:w="968" w:type="dxa"/>
            <w:tcBorders>
              <w:top w:val="single" w:sz="4" w:space="0" w:color="000000"/>
              <w:left w:val="single" w:sz="4" w:space="0" w:color="000000"/>
              <w:bottom w:val="single" w:sz="4" w:space="0" w:color="000000"/>
              <w:right w:val="single" w:sz="4" w:space="0" w:color="000000"/>
            </w:tcBorders>
          </w:tcPr>
          <w:p w14:paraId="426A4E96" w14:textId="77777777" w:rsidR="004334C4" w:rsidRDefault="00377A17">
            <w:pPr>
              <w:spacing w:before="60" w:after="60"/>
              <w:ind w:right="-90"/>
              <w:rPr>
                <w:b/>
                <w:color w:val="000000"/>
                <w:sz w:val="20"/>
                <w:szCs w:val="20"/>
              </w:rPr>
            </w:pPr>
            <w:r>
              <w:rPr>
                <w:b/>
                <w:color w:val="000000"/>
                <w:sz w:val="20"/>
                <w:szCs w:val="20"/>
              </w:rPr>
              <w:t>Year</w:t>
            </w:r>
          </w:p>
        </w:tc>
        <w:tc>
          <w:tcPr>
            <w:tcW w:w="1530" w:type="dxa"/>
            <w:tcBorders>
              <w:top w:val="single" w:sz="4" w:space="0" w:color="000000"/>
              <w:left w:val="single" w:sz="4" w:space="0" w:color="000000"/>
              <w:bottom w:val="single" w:sz="4" w:space="0" w:color="000000"/>
              <w:right w:val="single" w:sz="4" w:space="0" w:color="000000"/>
            </w:tcBorders>
          </w:tcPr>
          <w:p w14:paraId="0355A5D7" w14:textId="77777777" w:rsidR="004334C4" w:rsidRDefault="00377A17">
            <w:pPr>
              <w:spacing w:before="60" w:after="60"/>
              <w:ind w:right="-90"/>
              <w:jc w:val="center"/>
              <w:rPr>
                <w:b/>
                <w:color w:val="000000"/>
                <w:sz w:val="20"/>
                <w:szCs w:val="20"/>
              </w:rPr>
            </w:pPr>
            <w:r>
              <w:rPr>
                <w:b/>
                <w:color w:val="000000"/>
                <w:sz w:val="20"/>
                <w:szCs w:val="20"/>
              </w:rPr>
              <w:t>Non- performed portion of contract</w:t>
            </w:r>
          </w:p>
        </w:tc>
        <w:tc>
          <w:tcPr>
            <w:tcW w:w="5127" w:type="dxa"/>
            <w:tcBorders>
              <w:top w:val="single" w:sz="4" w:space="0" w:color="000000"/>
              <w:left w:val="single" w:sz="4" w:space="0" w:color="000000"/>
              <w:bottom w:val="single" w:sz="4" w:space="0" w:color="000000"/>
              <w:right w:val="single" w:sz="4" w:space="0" w:color="000000"/>
            </w:tcBorders>
          </w:tcPr>
          <w:p w14:paraId="07C7D850" w14:textId="77777777" w:rsidR="004334C4" w:rsidRDefault="00377A17">
            <w:pPr>
              <w:spacing w:before="60" w:after="60"/>
              <w:ind w:right="-90"/>
              <w:rPr>
                <w:b/>
                <w:color w:val="000000"/>
                <w:sz w:val="20"/>
                <w:szCs w:val="20"/>
              </w:rPr>
            </w:pPr>
            <w:r>
              <w:rPr>
                <w:b/>
                <w:color w:val="000000"/>
                <w:sz w:val="20"/>
                <w:szCs w:val="20"/>
              </w:rPr>
              <w:t>Contract Identification</w:t>
            </w:r>
          </w:p>
          <w:p w14:paraId="18C2392D" w14:textId="77777777" w:rsidR="004334C4" w:rsidRDefault="004334C4">
            <w:pPr>
              <w:spacing w:before="60" w:after="60"/>
              <w:ind w:right="-90"/>
              <w:rPr>
                <w:i/>
                <w:color w:val="000000"/>
                <w:sz w:val="20"/>
                <w:szCs w:val="20"/>
              </w:rPr>
            </w:pPr>
          </w:p>
        </w:tc>
        <w:tc>
          <w:tcPr>
            <w:tcW w:w="1763" w:type="dxa"/>
            <w:tcBorders>
              <w:top w:val="single" w:sz="4" w:space="0" w:color="000000"/>
              <w:left w:val="single" w:sz="4" w:space="0" w:color="000000"/>
              <w:bottom w:val="single" w:sz="4" w:space="0" w:color="000000"/>
              <w:right w:val="single" w:sz="4" w:space="0" w:color="000000"/>
            </w:tcBorders>
          </w:tcPr>
          <w:p w14:paraId="6E182B18" w14:textId="77777777" w:rsidR="004334C4" w:rsidRDefault="00377A17">
            <w:pPr>
              <w:spacing w:before="60" w:after="60"/>
              <w:ind w:right="-90"/>
              <w:jc w:val="center"/>
              <w:rPr>
                <w:i/>
                <w:color w:val="000000"/>
                <w:sz w:val="20"/>
                <w:szCs w:val="20"/>
              </w:rPr>
            </w:pPr>
            <w:r>
              <w:rPr>
                <w:b/>
                <w:color w:val="000000"/>
                <w:sz w:val="20"/>
                <w:szCs w:val="20"/>
              </w:rPr>
              <w:t>Total Contract Amount (current value, currency, exchange rate and US$ equivalent)</w:t>
            </w:r>
          </w:p>
        </w:tc>
      </w:tr>
      <w:tr w:rsidR="004334C4" w14:paraId="58E89D3E" w14:textId="77777777">
        <w:tc>
          <w:tcPr>
            <w:tcW w:w="968" w:type="dxa"/>
            <w:tcBorders>
              <w:top w:val="single" w:sz="4" w:space="0" w:color="000000"/>
              <w:left w:val="single" w:sz="4" w:space="0" w:color="000000"/>
              <w:bottom w:val="single" w:sz="4" w:space="0" w:color="000000"/>
              <w:right w:val="single" w:sz="4" w:space="0" w:color="000000"/>
            </w:tcBorders>
          </w:tcPr>
          <w:p w14:paraId="3F8F6363" w14:textId="77777777" w:rsidR="004334C4" w:rsidRDefault="00377A17">
            <w:pPr>
              <w:spacing w:before="60" w:after="60"/>
              <w:ind w:right="-90"/>
              <w:rPr>
                <w:color w:val="000000"/>
                <w:sz w:val="20"/>
                <w:szCs w:val="20"/>
              </w:rPr>
            </w:pPr>
            <w:r>
              <w:rPr>
                <w:i/>
                <w:color w:val="000000"/>
                <w:sz w:val="20"/>
                <w:szCs w:val="20"/>
              </w:rPr>
              <w:t>[insert year]</w:t>
            </w:r>
          </w:p>
        </w:tc>
        <w:tc>
          <w:tcPr>
            <w:tcW w:w="1530" w:type="dxa"/>
            <w:tcBorders>
              <w:top w:val="single" w:sz="4" w:space="0" w:color="000000"/>
              <w:left w:val="single" w:sz="4" w:space="0" w:color="000000"/>
              <w:bottom w:val="single" w:sz="4" w:space="0" w:color="000000"/>
              <w:right w:val="single" w:sz="4" w:space="0" w:color="000000"/>
            </w:tcBorders>
          </w:tcPr>
          <w:p w14:paraId="7AE49125" w14:textId="77777777" w:rsidR="004334C4" w:rsidRDefault="00377A17">
            <w:pPr>
              <w:spacing w:before="60" w:after="60"/>
              <w:ind w:right="-90"/>
              <w:rPr>
                <w:color w:val="000000"/>
                <w:sz w:val="20"/>
                <w:szCs w:val="20"/>
              </w:rPr>
            </w:pPr>
            <w:r>
              <w:rPr>
                <w:i/>
                <w:color w:val="000000"/>
                <w:sz w:val="20"/>
                <w:szCs w:val="20"/>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2DA143E2" w14:textId="77777777" w:rsidR="004334C4" w:rsidRDefault="00377A17">
            <w:pPr>
              <w:spacing w:before="60" w:after="60"/>
              <w:ind w:right="-90"/>
              <w:rPr>
                <w:i/>
                <w:color w:val="000000"/>
                <w:sz w:val="20"/>
                <w:szCs w:val="20"/>
              </w:rPr>
            </w:pPr>
            <w:r>
              <w:rPr>
                <w:color w:val="000000"/>
                <w:sz w:val="20"/>
                <w:szCs w:val="20"/>
              </w:rPr>
              <w:t xml:space="preserve">Contract Identification: </w:t>
            </w:r>
            <w:r>
              <w:rPr>
                <w:i/>
                <w:color w:val="000000"/>
                <w:sz w:val="20"/>
                <w:szCs w:val="20"/>
              </w:rPr>
              <w:t>[indicate complete contract name/ number, and any other identification]</w:t>
            </w:r>
          </w:p>
          <w:p w14:paraId="1EB6104B" w14:textId="77777777" w:rsidR="004334C4" w:rsidRDefault="00377A17">
            <w:pPr>
              <w:spacing w:before="60" w:after="60"/>
              <w:ind w:right="-90"/>
              <w:rPr>
                <w:i/>
                <w:color w:val="000000"/>
                <w:sz w:val="20"/>
                <w:szCs w:val="20"/>
              </w:rPr>
            </w:pPr>
            <w:r>
              <w:rPr>
                <w:color w:val="000000"/>
                <w:sz w:val="20"/>
                <w:szCs w:val="20"/>
              </w:rPr>
              <w:t xml:space="preserve">Name of Employer: </w:t>
            </w:r>
            <w:r>
              <w:rPr>
                <w:i/>
                <w:color w:val="000000"/>
                <w:sz w:val="20"/>
                <w:szCs w:val="20"/>
              </w:rPr>
              <w:t>[insert full name]</w:t>
            </w:r>
          </w:p>
          <w:p w14:paraId="499BC2E5" w14:textId="77777777" w:rsidR="004334C4" w:rsidRDefault="00377A17">
            <w:pPr>
              <w:spacing w:before="60" w:after="60"/>
              <w:ind w:right="-90"/>
              <w:rPr>
                <w:i/>
                <w:color w:val="000000"/>
                <w:sz w:val="20"/>
                <w:szCs w:val="20"/>
              </w:rPr>
            </w:pPr>
            <w:r>
              <w:rPr>
                <w:color w:val="000000"/>
                <w:sz w:val="20"/>
                <w:szCs w:val="20"/>
              </w:rPr>
              <w:t xml:space="preserve">Address of Employer: </w:t>
            </w:r>
            <w:r>
              <w:rPr>
                <w:i/>
                <w:color w:val="000000"/>
                <w:sz w:val="20"/>
                <w:szCs w:val="20"/>
              </w:rPr>
              <w:t>[insert street/city/country]</w:t>
            </w:r>
          </w:p>
          <w:p w14:paraId="7790A720" w14:textId="77777777" w:rsidR="004334C4" w:rsidRDefault="00377A17">
            <w:pPr>
              <w:spacing w:before="60" w:after="60"/>
              <w:ind w:right="-90"/>
              <w:rPr>
                <w:color w:val="000000"/>
                <w:sz w:val="20"/>
                <w:szCs w:val="20"/>
              </w:rPr>
            </w:pPr>
            <w:r>
              <w:rPr>
                <w:color w:val="000000"/>
                <w:sz w:val="20"/>
                <w:szCs w:val="20"/>
              </w:rPr>
              <w:t xml:space="preserve">Reason(s) for nonperformance: </w:t>
            </w:r>
            <w:r>
              <w:rPr>
                <w:i/>
                <w:color w:val="000000"/>
                <w:sz w:val="20"/>
                <w:szCs w:val="20"/>
              </w:rPr>
              <w:t>[indicate main reason(s)]</w:t>
            </w:r>
          </w:p>
        </w:tc>
        <w:tc>
          <w:tcPr>
            <w:tcW w:w="1763" w:type="dxa"/>
            <w:tcBorders>
              <w:top w:val="single" w:sz="4" w:space="0" w:color="000000"/>
              <w:left w:val="single" w:sz="4" w:space="0" w:color="000000"/>
              <w:bottom w:val="single" w:sz="4" w:space="0" w:color="000000"/>
              <w:right w:val="single" w:sz="4" w:space="0" w:color="000000"/>
            </w:tcBorders>
          </w:tcPr>
          <w:p w14:paraId="036871F6" w14:textId="77777777" w:rsidR="004334C4" w:rsidRDefault="00377A17">
            <w:pPr>
              <w:spacing w:before="60" w:after="60"/>
              <w:ind w:right="-90"/>
              <w:rPr>
                <w:color w:val="000000"/>
                <w:sz w:val="20"/>
                <w:szCs w:val="20"/>
              </w:rPr>
            </w:pPr>
            <w:r>
              <w:rPr>
                <w:i/>
                <w:color w:val="000000"/>
                <w:sz w:val="20"/>
                <w:szCs w:val="20"/>
              </w:rPr>
              <w:t>[insert amount]</w:t>
            </w:r>
          </w:p>
        </w:tc>
      </w:tr>
      <w:tr w:rsidR="004334C4" w14:paraId="6AF5A457"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6EE53A2C" w14:textId="77777777" w:rsidR="004334C4" w:rsidRDefault="00377A17">
            <w:pPr>
              <w:spacing w:before="60" w:after="60"/>
              <w:ind w:right="-90"/>
              <w:jc w:val="center"/>
              <w:rPr>
                <w:color w:val="000000"/>
                <w:sz w:val="20"/>
                <w:szCs w:val="20"/>
              </w:rPr>
            </w:pPr>
            <w:r>
              <w:rPr>
                <w:color w:val="000000"/>
                <w:sz w:val="20"/>
                <w:szCs w:val="20"/>
              </w:rPr>
              <w:t xml:space="preserve">Pending Litigation, in accordance with Section III, </w:t>
            </w:r>
            <w:r>
              <w:rPr>
                <w:sz w:val="20"/>
                <w:szCs w:val="20"/>
              </w:rPr>
              <w:t>Evaluation and Qualification Criteria</w:t>
            </w:r>
          </w:p>
        </w:tc>
      </w:tr>
      <w:tr w:rsidR="004334C4" w14:paraId="7FBB3908" w14:textId="77777777">
        <w:tc>
          <w:tcPr>
            <w:tcW w:w="9388" w:type="dxa"/>
            <w:gridSpan w:val="4"/>
            <w:tcBorders>
              <w:top w:val="single" w:sz="4" w:space="0" w:color="000000"/>
              <w:left w:val="single" w:sz="4" w:space="0" w:color="000000"/>
              <w:right w:val="single" w:sz="4" w:space="0" w:color="000000"/>
            </w:tcBorders>
          </w:tcPr>
          <w:p w14:paraId="6CAE8F45" w14:textId="77777777" w:rsidR="004334C4" w:rsidRDefault="001903CC">
            <w:pPr>
              <w:spacing w:before="60" w:after="60"/>
              <w:ind w:right="-90"/>
              <w:rPr>
                <w:color w:val="000000"/>
                <w:sz w:val="20"/>
                <w:szCs w:val="20"/>
              </w:rPr>
            </w:pPr>
            <w:sdt>
              <w:sdtPr>
                <w:tag w:val="goog_rdk_8"/>
                <w:id w:val="13"/>
              </w:sdtPr>
              <w:sdtEndPr/>
              <w:sdtContent>
                <w:r w:rsidR="00377A17">
                  <w:rPr>
                    <w:rFonts w:ascii="Arial Unicode MS" w:eastAsia="Arial Unicode MS" w:hAnsi="Arial Unicode MS" w:cs="Arial Unicode MS"/>
                    <w:color w:val="000000"/>
                    <w:sz w:val="20"/>
                    <w:szCs w:val="20"/>
                  </w:rPr>
                  <w:t>◻</w:t>
                </w:r>
              </w:sdtContent>
            </w:sdt>
            <w:r w:rsidR="00377A17">
              <w:rPr>
                <w:color w:val="000000"/>
                <w:sz w:val="20"/>
                <w:szCs w:val="20"/>
              </w:rPr>
              <w:t xml:space="preserve"> </w:t>
            </w:r>
            <w:r w:rsidR="00377A17">
              <w:rPr>
                <w:color w:val="000000"/>
                <w:sz w:val="20"/>
                <w:szCs w:val="20"/>
              </w:rPr>
              <w:tab/>
              <w:t xml:space="preserve">No pending litigation </w:t>
            </w:r>
          </w:p>
        </w:tc>
      </w:tr>
      <w:tr w:rsidR="004334C4" w14:paraId="14F18B25" w14:textId="77777777">
        <w:tc>
          <w:tcPr>
            <w:tcW w:w="9388" w:type="dxa"/>
            <w:gridSpan w:val="4"/>
            <w:tcBorders>
              <w:left w:val="single" w:sz="4" w:space="0" w:color="000000"/>
              <w:bottom w:val="single" w:sz="4" w:space="0" w:color="000000"/>
              <w:right w:val="single" w:sz="4" w:space="0" w:color="000000"/>
            </w:tcBorders>
          </w:tcPr>
          <w:p w14:paraId="4C87E88F" w14:textId="77777777" w:rsidR="004334C4" w:rsidRDefault="001903CC">
            <w:pPr>
              <w:spacing w:before="60" w:after="60"/>
              <w:ind w:right="-90"/>
              <w:rPr>
                <w:color w:val="000000"/>
                <w:sz w:val="20"/>
                <w:szCs w:val="20"/>
              </w:rPr>
            </w:pPr>
            <w:sdt>
              <w:sdtPr>
                <w:tag w:val="goog_rdk_9"/>
                <w:id w:val="14"/>
              </w:sdtPr>
              <w:sdtEndPr/>
              <w:sdtContent>
                <w:r w:rsidR="00377A17">
                  <w:rPr>
                    <w:rFonts w:ascii="Arial Unicode MS" w:eastAsia="Arial Unicode MS" w:hAnsi="Arial Unicode MS" w:cs="Arial Unicode MS"/>
                    <w:color w:val="000000"/>
                    <w:sz w:val="20"/>
                    <w:szCs w:val="20"/>
                  </w:rPr>
                  <w:t>◻</w:t>
                </w:r>
              </w:sdtContent>
            </w:sdt>
            <w:r w:rsidR="00377A17">
              <w:rPr>
                <w:color w:val="000000"/>
                <w:sz w:val="20"/>
                <w:szCs w:val="20"/>
              </w:rPr>
              <w:t xml:space="preserve"> </w:t>
            </w:r>
            <w:r w:rsidR="00377A17">
              <w:rPr>
                <w:color w:val="000000"/>
                <w:sz w:val="20"/>
                <w:szCs w:val="20"/>
              </w:rPr>
              <w:tab/>
              <w:t xml:space="preserve">Pending litigation </w:t>
            </w:r>
          </w:p>
        </w:tc>
      </w:tr>
    </w:tbl>
    <w:p w14:paraId="1173D213" w14:textId="77777777" w:rsidR="004334C4" w:rsidRDefault="004334C4">
      <w:pPr>
        <w:ind w:right="-90"/>
        <w:rPr>
          <w:b/>
          <w:color w:val="000000"/>
        </w:rPr>
      </w:pPr>
    </w:p>
    <w:p w14:paraId="234EEF42" w14:textId="77777777" w:rsidR="004334C4" w:rsidRDefault="00377A17">
      <w:pPr>
        <w:ind w:right="-90"/>
        <w:rPr>
          <w:b/>
          <w:color w:val="000000"/>
        </w:rPr>
      </w:pPr>
      <w:r>
        <w:br w:type="page"/>
      </w:r>
    </w:p>
    <w:tbl>
      <w:tblPr>
        <w:tblStyle w:val="Style1147"/>
        <w:tblW w:w="8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241"/>
        <w:gridCol w:w="1758"/>
        <w:gridCol w:w="231"/>
        <w:gridCol w:w="3774"/>
        <w:gridCol w:w="1651"/>
      </w:tblGrid>
      <w:tr w:rsidR="004334C4" w14:paraId="2E546DBF" w14:textId="77777777">
        <w:tc>
          <w:tcPr>
            <w:tcW w:w="1468" w:type="dxa"/>
            <w:gridSpan w:val="2"/>
          </w:tcPr>
          <w:p w14:paraId="263D6DFA" w14:textId="77777777" w:rsidR="004334C4" w:rsidRDefault="00377A17">
            <w:pPr>
              <w:spacing w:before="60" w:after="60"/>
              <w:ind w:right="-90"/>
              <w:jc w:val="center"/>
              <w:rPr>
                <w:b/>
                <w:color w:val="000000"/>
                <w:sz w:val="20"/>
                <w:szCs w:val="20"/>
              </w:rPr>
            </w:pPr>
            <w:r>
              <w:rPr>
                <w:b/>
                <w:color w:val="000000"/>
                <w:sz w:val="20"/>
                <w:szCs w:val="20"/>
              </w:rPr>
              <w:lastRenderedPageBreak/>
              <w:t>Year of dispute</w:t>
            </w:r>
          </w:p>
        </w:tc>
        <w:tc>
          <w:tcPr>
            <w:tcW w:w="1989" w:type="dxa"/>
            <w:gridSpan w:val="2"/>
          </w:tcPr>
          <w:p w14:paraId="1DB0CFBD" w14:textId="77777777" w:rsidR="004334C4" w:rsidRDefault="00377A17">
            <w:pPr>
              <w:spacing w:before="60" w:after="60"/>
              <w:ind w:right="-90"/>
              <w:jc w:val="center"/>
              <w:rPr>
                <w:b/>
                <w:color w:val="000000"/>
                <w:sz w:val="20"/>
                <w:szCs w:val="20"/>
              </w:rPr>
            </w:pPr>
            <w:r>
              <w:rPr>
                <w:b/>
                <w:color w:val="000000"/>
                <w:sz w:val="20"/>
                <w:szCs w:val="20"/>
              </w:rPr>
              <w:t>Amount in dispute (currency)</w:t>
            </w:r>
          </w:p>
        </w:tc>
        <w:tc>
          <w:tcPr>
            <w:tcW w:w="3774" w:type="dxa"/>
          </w:tcPr>
          <w:p w14:paraId="231E36D1" w14:textId="77777777" w:rsidR="004334C4" w:rsidRDefault="00377A17">
            <w:pPr>
              <w:spacing w:before="60" w:after="60"/>
              <w:ind w:right="-90"/>
              <w:jc w:val="center"/>
              <w:rPr>
                <w:b/>
                <w:color w:val="000000"/>
                <w:sz w:val="20"/>
                <w:szCs w:val="20"/>
              </w:rPr>
            </w:pPr>
            <w:r>
              <w:rPr>
                <w:b/>
                <w:color w:val="000000"/>
                <w:sz w:val="20"/>
                <w:szCs w:val="20"/>
              </w:rPr>
              <w:t>Contract Identification</w:t>
            </w:r>
          </w:p>
        </w:tc>
        <w:tc>
          <w:tcPr>
            <w:tcW w:w="1651" w:type="dxa"/>
          </w:tcPr>
          <w:p w14:paraId="5929A965" w14:textId="77777777" w:rsidR="004334C4" w:rsidRDefault="00377A17">
            <w:pPr>
              <w:spacing w:before="60" w:after="60"/>
              <w:ind w:right="-90"/>
              <w:jc w:val="center"/>
              <w:rPr>
                <w:b/>
                <w:color w:val="000000"/>
                <w:sz w:val="20"/>
                <w:szCs w:val="20"/>
              </w:rPr>
            </w:pPr>
            <w:r>
              <w:rPr>
                <w:b/>
                <w:color w:val="000000"/>
                <w:sz w:val="20"/>
                <w:szCs w:val="20"/>
              </w:rPr>
              <w:t>Total Contract Amount (currency), USD Equivalent (exchange rate)</w:t>
            </w:r>
          </w:p>
        </w:tc>
      </w:tr>
      <w:tr w:rsidR="004334C4" w14:paraId="50750AB9" w14:textId="77777777">
        <w:trPr>
          <w:trHeight w:val="2333"/>
        </w:trPr>
        <w:tc>
          <w:tcPr>
            <w:tcW w:w="1468" w:type="dxa"/>
            <w:gridSpan w:val="2"/>
            <w:tcBorders>
              <w:top w:val="single" w:sz="4" w:space="0" w:color="000000"/>
              <w:left w:val="single" w:sz="4" w:space="0" w:color="000000"/>
              <w:bottom w:val="single" w:sz="4" w:space="0" w:color="000000"/>
              <w:right w:val="single" w:sz="4" w:space="0" w:color="000000"/>
            </w:tcBorders>
          </w:tcPr>
          <w:p w14:paraId="7802FAFF" w14:textId="77777777" w:rsidR="004334C4" w:rsidRDefault="004334C4">
            <w:pPr>
              <w:spacing w:before="60" w:after="60"/>
              <w:ind w:right="-90"/>
              <w:rPr>
                <w:i/>
                <w:color w:val="000000"/>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14:paraId="2563F4D6" w14:textId="77777777" w:rsidR="004334C4" w:rsidRDefault="004334C4">
            <w:pPr>
              <w:spacing w:before="60" w:after="60"/>
              <w:ind w:right="-90"/>
              <w:rPr>
                <w:i/>
                <w:color w:val="000000"/>
                <w:sz w:val="20"/>
                <w:szCs w:val="20"/>
              </w:rPr>
            </w:pPr>
          </w:p>
        </w:tc>
        <w:tc>
          <w:tcPr>
            <w:tcW w:w="3774" w:type="dxa"/>
            <w:tcBorders>
              <w:top w:val="single" w:sz="4" w:space="0" w:color="000000"/>
              <w:left w:val="single" w:sz="4" w:space="0" w:color="000000"/>
              <w:bottom w:val="single" w:sz="4" w:space="0" w:color="000000"/>
              <w:right w:val="single" w:sz="4" w:space="0" w:color="000000"/>
            </w:tcBorders>
          </w:tcPr>
          <w:p w14:paraId="06B47450" w14:textId="77777777" w:rsidR="004334C4" w:rsidRDefault="00377A17">
            <w:pPr>
              <w:spacing w:before="60" w:after="60"/>
              <w:ind w:right="-90"/>
              <w:rPr>
                <w:color w:val="000000"/>
                <w:sz w:val="20"/>
                <w:szCs w:val="20"/>
              </w:rPr>
            </w:pPr>
            <w:r>
              <w:rPr>
                <w:color w:val="000000"/>
                <w:sz w:val="20"/>
                <w:szCs w:val="20"/>
              </w:rPr>
              <w:t>Contract Identification: _________</w:t>
            </w:r>
          </w:p>
          <w:p w14:paraId="53DEC7E0" w14:textId="77777777" w:rsidR="004334C4" w:rsidRDefault="00377A17">
            <w:pPr>
              <w:spacing w:before="60" w:after="60"/>
              <w:ind w:right="-90"/>
              <w:rPr>
                <w:color w:val="000000"/>
                <w:sz w:val="20"/>
                <w:szCs w:val="20"/>
              </w:rPr>
            </w:pPr>
            <w:r>
              <w:rPr>
                <w:color w:val="000000"/>
                <w:sz w:val="20"/>
                <w:szCs w:val="20"/>
              </w:rPr>
              <w:t>Name of Employer: ____________</w:t>
            </w:r>
          </w:p>
          <w:p w14:paraId="24A6B9AA" w14:textId="77777777" w:rsidR="004334C4" w:rsidRDefault="00377A17">
            <w:pPr>
              <w:spacing w:before="60" w:after="60"/>
              <w:ind w:right="-90"/>
              <w:rPr>
                <w:color w:val="000000"/>
                <w:sz w:val="20"/>
                <w:szCs w:val="20"/>
              </w:rPr>
            </w:pPr>
            <w:r>
              <w:rPr>
                <w:color w:val="000000"/>
                <w:sz w:val="20"/>
                <w:szCs w:val="20"/>
              </w:rPr>
              <w:t xml:space="preserve">Address of </w:t>
            </w:r>
            <w:proofErr w:type="gramStart"/>
            <w:r>
              <w:rPr>
                <w:color w:val="000000"/>
                <w:sz w:val="20"/>
                <w:szCs w:val="20"/>
              </w:rPr>
              <w:t>Employer: _</w:t>
            </w:r>
            <w:proofErr w:type="gramEnd"/>
            <w:r>
              <w:rPr>
                <w:color w:val="000000"/>
                <w:sz w:val="20"/>
                <w:szCs w:val="20"/>
              </w:rPr>
              <w:t>_________</w:t>
            </w:r>
          </w:p>
          <w:p w14:paraId="2B2D67B4" w14:textId="77777777" w:rsidR="004334C4" w:rsidRDefault="00377A17">
            <w:pPr>
              <w:spacing w:before="60" w:after="60"/>
              <w:ind w:right="-90"/>
              <w:rPr>
                <w:color w:val="000000"/>
                <w:sz w:val="20"/>
                <w:szCs w:val="20"/>
              </w:rPr>
            </w:pPr>
            <w:r>
              <w:rPr>
                <w:color w:val="000000"/>
                <w:sz w:val="20"/>
                <w:szCs w:val="20"/>
              </w:rPr>
              <w:t>Matter in dispute: ______________</w:t>
            </w:r>
          </w:p>
          <w:p w14:paraId="07F04008" w14:textId="77777777" w:rsidR="004334C4" w:rsidRDefault="00377A17">
            <w:pPr>
              <w:spacing w:before="60" w:after="60"/>
              <w:ind w:right="-90"/>
              <w:rPr>
                <w:color w:val="000000"/>
                <w:sz w:val="20"/>
                <w:szCs w:val="20"/>
              </w:rPr>
            </w:pPr>
            <w:r>
              <w:rPr>
                <w:color w:val="000000"/>
                <w:sz w:val="20"/>
                <w:szCs w:val="20"/>
              </w:rPr>
              <w:t>Party who initiated the dispute: ____</w:t>
            </w:r>
          </w:p>
          <w:p w14:paraId="26D52C01" w14:textId="77777777" w:rsidR="004334C4" w:rsidRDefault="004334C4">
            <w:pPr>
              <w:ind w:right="-90"/>
              <w:rPr>
                <w:color w:val="000000"/>
                <w:sz w:val="20"/>
                <w:szCs w:val="20"/>
              </w:rPr>
            </w:pPr>
          </w:p>
          <w:p w14:paraId="5B05E593" w14:textId="77777777" w:rsidR="004334C4" w:rsidRDefault="00377A17">
            <w:pPr>
              <w:spacing w:line="360" w:lineRule="auto"/>
              <w:ind w:right="-90"/>
              <w:jc w:val="center"/>
              <w:rPr>
                <w:i/>
                <w:color w:val="000000"/>
                <w:sz w:val="20"/>
                <w:szCs w:val="20"/>
              </w:rPr>
            </w:pPr>
            <w:r>
              <w:rPr>
                <w:color w:val="000000"/>
                <w:sz w:val="20"/>
                <w:szCs w:val="20"/>
              </w:rPr>
              <w:t xml:space="preserve">Status of dispute: </w:t>
            </w:r>
            <w:r>
              <w:rPr>
                <w:i/>
                <w:color w:val="000000"/>
                <w:sz w:val="20"/>
                <w:szCs w:val="20"/>
              </w:rPr>
              <w:t>___________</w:t>
            </w:r>
          </w:p>
        </w:tc>
        <w:tc>
          <w:tcPr>
            <w:tcW w:w="1651" w:type="dxa"/>
            <w:tcBorders>
              <w:top w:val="single" w:sz="4" w:space="0" w:color="000000"/>
              <w:left w:val="single" w:sz="4" w:space="0" w:color="000000"/>
              <w:bottom w:val="single" w:sz="4" w:space="0" w:color="000000"/>
              <w:right w:val="single" w:sz="4" w:space="0" w:color="000000"/>
            </w:tcBorders>
          </w:tcPr>
          <w:p w14:paraId="0C450F9F" w14:textId="77777777" w:rsidR="004334C4" w:rsidRDefault="004334C4">
            <w:pPr>
              <w:spacing w:before="60" w:after="60"/>
              <w:ind w:right="-90"/>
              <w:rPr>
                <w:i/>
                <w:color w:val="000000"/>
                <w:sz w:val="20"/>
                <w:szCs w:val="20"/>
              </w:rPr>
            </w:pPr>
          </w:p>
        </w:tc>
      </w:tr>
      <w:tr w:rsidR="004334C4" w14:paraId="45813214" w14:textId="77777777">
        <w:tc>
          <w:tcPr>
            <w:tcW w:w="1468" w:type="dxa"/>
            <w:gridSpan w:val="2"/>
          </w:tcPr>
          <w:p w14:paraId="35292B62" w14:textId="77777777" w:rsidR="004334C4" w:rsidRDefault="004334C4">
            <w:pPr>
              <w:spacing w:before="60" w:after="60"/>
              <w:ind w:right="-90"/>
              <w:rPr>
                <w:i/>
                <w:color w:val="000000"/>
                <w:sz w:val="20"/>
                <w:szCs w:val="20"/>
              </w:rPr>
            </w:pPr>
          </w:p>
        </w:tc>
        <w:tc>
          <w:tcPr>
            <w:tcW w:w="1989" w:type="dxa"/>
            <w:gridSpan w:val="2"/>
          </w:tcPr>
          <w:p w14:paraId="07720FB8" w14:textId="77777777" w:rsidR="004334C4" w:rsidRDefault="004334C4">
            <w:pPr>
              <w:spacing w:before="60" w:after="60"/>
              <w:ind w:right="-90"/>
              <w:rPr>
                <w:i/>
                <w:color w:val="000000"/>
                <w:sz w:val="20"/>
                <w:szCs w:val="20"/>
              </w:rPr>
            </w:pPr>
          </w:p>
        </w:tc>
        <w:tc>
          <w:tcPr>
            <w:tcW w:w="3774" w:type="dxa"/>
          </w:tcPr>
          <w:p w14:paraId="3DD1B367" w14:textId="77777777" w:rsidR="004334C4" w:rsidRDefault="00377A17">
            <w:pPr>
              <w:spacing w:before="60" w:after="60"/>
              <w:ind w:right="-90"/>
              <w:rPr>
                <w:color w:val="000000"/>
                <w:sz w:val="20"/>
                <w:szCs w:val="20"/>
              </w:rPr>
            </w:pPr>
            <w:r>
              <w:rPr>
                <w:color w:val="000000"/>
                <w:sz w:val="20"/>
                <w:szCs w:val="20"/>
              </w:rPr>
              <w:t xml:space="preserve">Contract Identification: </w:t>
            </w:r>
          </w:p>
          <w:p w14:paraId="30DC3AAE" w14:textId="77777777" w:rsidR="004334C4" w:rsidRDefault="00377A17">
            <w:pPr>
              <w:spacing w:before="60" w:after="60"/>
              <w:ind w:right="-90"/>
              <w:rPr>
                <w:color w:val="000000"/>
                <w:sz w:val="20"/>
                <w:szCs w:val="20"/>
              </w:rPr>
            </w:pPr>
            <w:r>
              <w:rPr>
                <w:color w:val="000000"/>
                <w:sz w:val="20"/>
                <w:szCs w:val="20"/>
              </w:rPr>
              <w:t xml:space="preserve">Name of Employer: </w:t>
            </w:r>
          </w:p>
          <w:p w14:paraId="0BC3EAE6" w14:textId="77777777" w:rsidR="004334C4" w:rsidRDefault="00377A17">
            <w:pPr>
              <w:spacing w:before="60" w:after="60"/>
              <w:ind w:right="-90"/>
              <w:rPr>
                <w:color w:val="000000"/>
                <w:sz w:val="20"/>
                <w:szCs w:val="20"/>
              </w:rPr>
            </w:pPr>
            <w:r>
              <w:rPr>
                <w:color w:val="000000"/>
                <w:sz w:val="20"/>
                <w:szCs w:val="20"/>
              </w:rPr>
              <w:t xml:space="preserve">Address of Employer: </w:t>
            </w:r>
          </w:p>
          <w:p w14:paraId="76172A2E" w14:textId="77777777" w:rsidR="004334C4" w:rsidRDefault="00377A17">
            <w:pPr>
              <w:spacing w:before="60" w:after="60"/>
              <w:ind w:right="-90"/>
              <w:rPr>
                <w:color w:val="000000"/>
                <w:sz w:val="20"/>
                <w:szCs w:val="20"/>
              </w:rPr>
            </w:pPr>
            <w:r>
              <w:rPr>
                <w:color w:val="000000"/>
                <w:sz w:val="20"/>
                <w:szCs w:val="20"/>
              </w:rPr>
              <w:t xml:space="preserve">Matter in dispute: </w:t>
            </w:r>
          </w:p>
          <w:p w14:paraId="71BA227D" w14:textId="77777777" w:rsidR="004334C4" w:rsidRDefault="00377A17">
            <w:pPr>
              <w:spacing w:before="60" w:after="60"/>
              <w:ind w:right="-90"/>
              <w:rPr>
                <w:color w:val="000000"/>
                <w:sz w:val="20"/>
                <w:szCs w:val="20"/>
              </w:rPr>
            </w:pPr>
            <w:r>
              <w:rPr>
                <w:color w:val="000000"/>
                <w:sz w:val="20"/>
                <w:szCs w:val="20"/>
              </w:rPr>
              <w:t xml:space="preserve">Party who initiated the dispute: </w:t>
            </w:r>
          </w:p>
          <w:p w14:paraId="0CCA1850" w14:textId="77777777" w:rsidR="004334C4" w:rsidRDefault="00377A17">
            <w:pPr>
              <w:spacing w:before="60" w:after="60"/>
              <w:ind w:right="-90"/>
              <w:rPr>
                <w:i/>
                <w:color w:val="000000"/>
                <w:sz w:val="20"/>
                <w:szCs w:val="20"/>
              </w:rPr>
            </w:pPr>
            <w:r>
              <w:rPr>
                <w:color w:val="000000"/>
                <w:sz w:val="20"/>
                <w:szCs w:val="20"/>
              </w:rPr>
              <w:t xml:space="preserve">Status of dispute: </w:t>
            </w:r>
          </w:p>
        </w:tc>
        <w:tc>
          <w:tcPr>
            <w:tcW w:w="1651" w:type="dxa"/>
          </w:tcPr>
          <w:p w14:paraId="40137520" w14:textId="77777777" w:rsidR="004334C4" w:rsidRDefault="004334C4">
            <w:pPr>
              <w:spacing w:before="60" w:after="60"/>
              <w:ind w:right="-90"/>
              <w:rPr>
                <w:i/>
                <w:color w:val="000000"/>
                <w:sz w:val="20"/>
                <w:szCs w:val="20"/>
              </w:rPr>
            </w:pPr>
          </w:p>
        </w:tc>
      </w:tr>
      <w:tr w:rsidR="004334C4" w14:paraId="0C0CB85D" w14:textId="77777777">
        <w:tc>
          <w:tcPr>
            <w:tcW w:w="8882" w:type="dxa"/>
            <w:gridSpan w:val="6"/>
          </w:tcPr>
          <w:p w14:paraId="086B00DC" w14:textId="77777777" w:rsidR="004334C4" w:rsidRDefault="00377A17">
            <w:pPr>
              <w:ind w:right="-90"/>
              <w:jc w:val="center"/>
              <w:rPr>
                <w:sz w:val="20"/>
                <w:szCs w:val="20"/>
              </w:rPr>
            </w:pPr>
            <w:r>
              <w:rPr>
                <w:sz w:val="20"/>
                <w:szCs w:val="20"/>
              </w:rPr>
              <w:t>Litigation History in accordance with Section III, Evaluation and Qualification Criteria</w:t>
            </w:r>
          </w:p>
        </w:tc>
      </w:tr>
      <w:tr w:rsidR="004334C4" w14:paraId="3FF877AC" w14:textId="77777777">
        <w:tc>
          <w:tcPr>
            <w:tcW w:w="8882" w:type="dxa"/>
            <w:gridSpan w:val="6"/>
          </w:tcPr>
          <w:p w14:paraId="5F09835A" w14:textId="77777777" w:rsidR="004334C4" w:rsidRDefault="001903CC">
            <w:pPr>
              <w:ind w:right="-90"/>
              <w:rPr>
                <w:sz w:val="20"/>
                <w:szCs w:val="20"/>
              </w:rPr>
            </w:pPr>
            <w:sdt>
              <w:sdtPr>
                <w:tag w:val="goog_rdk_10"/>
                <w:id w:val="15"/>
              </w:sdtPr>
              <w:sdtEnd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No Litigation</w:t>
            </w:r>
          </w:p>
          <w:p w14:paraId="0B00FD0C" w14:textId="77777777" w:rsidR="004334C4" w:rsidRDefault="001903CC">
            <w:pPr>
              <w:ind w:right="-90"/>
              <w:rPr>
                <w:sz w:val="20"/>
                <w:szCs w:val="20"/>
              </w:rPr>
            </w:pPr>
            <w:sdt>
              <w:sdtPr>
                <w:tag w:val="goog_rdk_11"/>
                <w:id w:val="16"/>
              </w:sdtPr>
              <w:sdtEnd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 xml:space="preserve">Litigation History </w:t>
            </w:r>
          </w:p>
        </w:tc>
      </w:tr>
      <w:tr w:rsidR="004334C4" w14:paraId="19DDEA9A" w14:textId="77777777">
        <w:tc>
          <w:tcPr>
            <w:tcW w:w="1227" w:type="dxa"/>
          </w:tcPr>
          <w:p w14:paraId="3A13D1CF" w14:textId="77777777" w:rsidR="004334C4" w:rsidRDefault="00377A17">
            <w:pPr>
              <w:ind w:right="-90"/>
              <w:jc w:val="center"/>
              <w:rPr>
                <w:b/>
                <w:sz w:val="20"/>
                <w:szCs w:val="20"/>
              </w:rPr>
            </w:pPr>
            <w:r>
              <w:rPr>
                <w:b/>
                <w:sz w:val="20"/>
                <w:szCs w:val="20"/>
              </w:rPr>
              <w:t>Year of award</w:t>
            </w:r>
          </w:p>
        </w:tc>
        <w:tc>
          <w:tcPr>
            <w:tcW w:w="1999" w:type="dxa"/>
            <w:gridSpan w:val="2"/>
          </w:tcPr>
          <w:p w14:paraId="2564C140" w14:textId="77777777" w:rsidR="004334C4" w:rsidRDefault="00377A17">
            <w:pPr>
              <w:ind w:right="-90"/>
              <w:jc w:val="center"/>
              <w:rPr>
                <w:b/>
                <w:sz w:val="20"/>
                <w:szCs w:val="20"/>
              </w:rPr>
            </w:pPr>
            <w:r>
              <w:rPr>
                <w:b/>
                <w:sz w:val="20"/>
                <w:szCs w:val="20"/>
              </w:rPr>
              <w:t xml:space="preserve">Outcome as percentage of Net Worth </w:t>
            </w:r>
          </w:p>
        </w:tc>
        <w:tc>
          <w:tcPr>
            <w:tcW w:w="4005" w:type="dxa"/>
            <w:gridSpan w:val="2"/>
          </w:tcPr>
          <w:p w14:paraId="25567FEE" w14:textId="77777777" w:rsidR="004334C4" w:rsidRDefault="00377A17">
            <w:pPr>
              <w:ind w:right="-90"/>
              <w:jc w:val="center"/>
              <w:rPr>
                <w:b/>
                <w:sz w:val="20"/>
                <w:szCs w:val="20"/>
              </w:rPr>
            </w:pPr>
            <w:r>
              <w:rPr>
                <w:b/>
                <w:sz w:val="20"/>
                <w:szCs w:val="20"/>
              </w:rPr>
              <w:t>Contract Identification</w:t>
            </w:r>
          </w:p>
        </w:tc>
        <w:tc>
          <w:tcPr>
            <w:tcW w:w="1651" w:type="dxa"/>
          </w:tcPr>
          <w:p w14:paraId="02769279" w14:textId="77777777" w:rsidR="004334C4" w:rsidRDefault="00377A17">
            <w:pPr>
              <w:ind w:right="-90"/>
              <w:jc w:val="center"/>
              <w:rPr>
                <w:b/>
                <w:sz w:val="20"/>
                <w:szCs w:val="20"/>
              </w:rPr>
            </w:pPr>
            <w:r>
              <w:rPr>
                <w:b/>
                <w:sz w:val="20"/>
                <w:szCs w:val="20"/>
              </w:rPr>
              <w:t>Total Contract Amount (currency), USD Equivalent (exchange rate)</w:t>
            </w:r>
          </w:p>
        </w:tc>
      </w:tr>
      <w:tr w:rsidR="004334C4" w14:paraId="77809AB9" w14:textId="77777777">
        <w:trPr>
          <w:trHeight w:val="699"/>
        </w:trPr>
        <w:tc>
          <w:tcPr>
            <w:tcW w:w="1227" w:type="dxa"/>
            <w:tcBorders>
              <w:top w:val="single" w:sz="4" w:space="0" w:color="000000"/>
              <w:left w:val="single" w:sz="4" w:space="0" w:color="000000"/>
              <w:bottom w:val="single" w:sz="4" w:space="0" w:color="000000"/>
              <w:right w:val="single" w:sz="4" w:space="0" w:color="000000"/>
            </w:tcBorders>
          </w:tcPr>
          <w:p w14:paraId="717DC3BA" w14:textId="77777777" w:rsidR="004334C4" w:rsidRDefault="00377A17">
            <w:pPr>
              <w:ind w:right="-90"/>
              <w:rPr>
                <w:i/>
                <w:sz w:val="20"/>
                <w:szCs w:val="20"/>
              </w:rPr>
            </w:pPr>
            <w:r>
              <w:rPr>
                <w:i/>
                <w:sz w:val="20"/>
                <w:szCs w:val="20"/>
              </w:rPr>
              <w:t>[insert year]</w:t>
            </w:r>
          </w:p>
        </w:tc>
        <w:tc>
          <w:tcPr>
            <w:tcW w:w="1999" w:type="dxa"/>
            <w:gridSpan w:val="2"/>
            <w:tcBorders>
              <w:top w:val="single" w:sz="4" w:space="0" w:color="000000"/>
              <w:left w:val="single" w:sz="4" w:space="0" w:color="000000"/>
              <w:bottom w:val="single" w:sz="4" w:space="0" w:color="000000"/>
              <w:right w:val="single" w:sz="4" w:space="0" w:color="000000"/>
            </w:tcBorders>
          </w:tcPr>
          <w:p w14:paraId="00CAA6BE" w14:textId="77777777" w:rsidR="004334C4" w:rsidRDefault="00377A17">
            <w:pPr>
              <w:ind w:right="-90"/>
              <w:rPr>
                <w:i/>
                <w:sz w:val="20"/>
                <w:szCs w:val="20"/>
              </w:rPr>
            </w:pPr>
            <w:r>
              <w:rPr>
                <w:i/>
                <w:sz w:val="20"/>
                <w:szCs w:val="20"/>
              </w:rPr>
              <w:t>[insert percentage]</w:t>
            </w:r>
          </w:p>
        </w:tc>
        <w:tc>
          <w:tcPr>
            <w:tcW w:w="4005" w:type="dxa"/>
            <w:gridSpan w:val="2"/>
            <w:tcBorders>
              <w:top w:val="single" w:sz="4" w:space="0" w:color="000000"/>
              <w:left w:val="single" w:sz="4" w:space="0" w:color="000000"/>
              <w:bottom w:val="single" w:sz="4" w:space="0" w:color="000000"/>
              <w:right w:val="single" w:sz="4" w:space="0" w:color="000000"/>
            </w:tcBorders>
          </w:tcPr>
          <w:p w14:paraId="796B7759" w14:textId="77777777" w:rsidR="004334C4" w:rsidRDefault="00377A17">
            <w:pPr>
              <w:ind w:right="-90"/>
              <w:rPr>
                <w:sz w:val="20"/>
                <w:szCs w:val="20"/>
              </w:rPr>
            </w:pPr>
            <w:r>
              <w:rPr>
                <w:sz w:val="20"/>
                <w:szCs w:val="20"/>
              </w:rPr>
              <w:t>Contract Identification: [indicate complete contract name, number, and any other identification]</w:t>
            </w:r>
          </w:p>
          <w:p w14:paraId="2ACE979B" w14:textId="77777777" w:rsidR="004334C4" w:rsidRDefault="00377A17">
            <w:pPr>
              <w:ind w:right="-90"/>
              <w:rPr>
                <w:sz w:val="20"/>
                <w:szCs w:val="20"/>
              </w:rPr>
            </w:pPr>
            <w:r>
              <w:rPr>
                <w:sz w:val="20"/>
                <w:szCs w:val="20"/>
              </w:rPr>
              <w:t xml:space="preserve">Name of Employer: </w:t>
            </w:r>
            <w:r>
              <w:rPr>
                <w:i/>
                <w:sz w:val="20"/>
                <w:szCs w:val="20"/>
              </w:rPr>
              <w:t>[insert full name]</w:t>
            </w:r>
          </w:p>
          <w:p w14:paraId="529AE781" w14:textId="77777777" w:rsidR="004334C4" w:rsidRDefault="00377A17">
            <w:pPr>
              <w:ind w:right="-90"/>
              <w:rPr>
                <w:sz w:val="20"/>
                <w:szCs w:val="20"/>
              </w:rPr>
            </w:pPr>
            <w:r>
              <w:rPr>
                <w:sz w:val="20"/>
                <w:szCs w:val="20"/>
              </w:rPr>
              <w:t xml:space="preserve">Address of Employer: </w:t>
            </w:r>
            <w:r>
              <w:rPr>
                <w:i/>
                <w:sz w:val="20"/>
                <w:szCs w:val="20"/>
              </w:rPr>
              <w:t>[insert street/city/country]</w:t>
            </w:r>
          </w:p>
          <w:p w14:paraId="1BB023AC" w14:textId="77777777" w:rsidR="004334C4" w:rsidRDefault="00377A17">
            <w:pPr>
              <w:ind w:right="-90"/>
              <w:rPr>
                <w:sz w:val="20"/>
                <w:szCs w:val="20"/>
              </w:rPr>
            </w:pPr>
            <w:r>
              <w:rPr>
                <w:sz w:val="20"/>
                <w:szCs w:val="20"/>
              </w:rPr>
              <w:t xml:space="preserve">Matter in dispute: </w:t>
            </w:r>
            <w:r>
              <w:rPr>
                <w:i/>
                <w:sz w:val="20"/>
                <w:szCs w:val="20"/>
              </w:rPr>
              <w:t>[indicate main issues in dispute]</w:t>
            </w:r>
          </w:p>
          <w:p w14:paraId="4F552EDD" w14:textId="77777777" w:rsidR="004334C4" w:rsidRDefault="00377A17">
            <w:pPr>
              <w:ind w:right="-90"/>
              <w:rPr>
                <w:sz w:val="20"/>
                <w:szCs w:val="20"/>
              </w:rPr>
            </w:pPr>
            <w:r>
              <w:rPr>
                <w:sz w:val="20"/>
                <w:szCs w:val="20"/>
              </w:rPr>
              <w:t xml:space="preserve">Party who initiated the dispute: </w:t>
            </w:r>
            <w:r>
              <w:rPr>
                <w:i/>
                <w:sz w:val="20"/>
                <w:szCs w:val="20"/>
              </w:rPr>
              <w:t>[indicate “Employer” or “Contractor”]</w:t>
            </w:r>
          </w:p>
          <w:p w14:paraId="11F3A2AA" w14:textId="77777777" w:rsidR="004334C4" w:rsidRDefault="00377A17">
            <w:pPr>
              <w:ind w:right="-90"/>
              <w:rPr>
                <w:i/>
                <w:sz w:val="20"/>
                <w:szCs w:val="20"/>
              </w:rPr>
            </w:pPr>
            <w:r>
              <w:rPr>
                <w:sz w:val="20"/>
                <w:szCs w:val="20"/>
              </w:rPr>
              <w:t xml:space="preserve">Reason(s) for Litigation and award decision </w:t>
            </w:r>
            <w:r>
              <w:rPr>
                <w:i/>
                <w:sz w:val="20"/>
                <w:szCs w:val="20"/>
              </w:rPr>
              <w:t>[indicate main reason(s)]</w:t>
            </w:r>
          </w:p>
        </w:tc>
        <w:tc>
          <w:tcPr>
            <w:tcW w:w="1651" w:type="dxa"/>
            <w:tcBorders>
              <w:top w:val="single" w:sz="4" w:space="0" w:color="000000"/>
              <w:left w:val="single" w:sz="4" w:space="0" w:color="000000"/>
              <w:bottom w:val="single" w:sz="4" w:space="0" w:color="000000"/>
              <w:right w:val="single" w:sz="4" w:space="0" w:color="000000"/>
            </w:tcBorders>
          </w:tcPr>
          <w:p w14:paraId="4AB40715" w14:textId="77777777" w:rsidR="004334C4" w:rsidRDefault="00377A17">
            <w:pPr>
              <w:ind w:right="-90"/>
              <w:rPr>
                <w:i/>
                <w:sz w:val="20"/>
                <w:szCs w:val="20"/>
              </w:rPr>
            </w:pPr>
            <w:r>
              <w:rPr>
                <w:i/>
                <w:sz w:val="20"/>
                <w:szCs w:val="20"/>
              </w:rPr>
              <w:t>[insert amount]</w:t>
            </w:r>
          </w:p>
        </w:tc>
      </w:tr>
    </w:tbl>
    <w:p w14:paraId="1BBCB334" w14:textId="77777777" w:rsidR="004334C4" w:rsidRDefault="00377A17">
      <w:pPr>
        <w:ind w:right="-90"/>
        <w:rPr>
          <w:b/>
        </w:rPr>
      </w:pPr>
      <w:r>
        <w:br w:type="page"/>
      </w:r>
    </w:p>
    <w:p w14:paraId="31339F71"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3" w:name="_heading=h.1vsw3ci" w:colFirst="0" w:colLast="0"/>
      <w:bookmarkEnd w:id="133"/>
      <w:r>
        <w:rPr>
          <w:rFonts w:ascii="Times New Roman" w:eastAsia="Times New Roman" w:hAnsi="Times New Roman" w:cs="Times New Roman"/>
          <w:b/>
          <w:color w:val="000000"/>
          <w:sz w:val="32"/>
          <w:szCs w:val="32"/>
        </w:rPr>
        <w:lastRenderedPageBreak/>
        <w:t xml:space="preserve">Form CON – 3: Environmental, Social, Health, and Safety </w:t>
      </w:r>
    </w:p>
    <w:p w14:paraId="24788BD1" w14:textId="77777777" w:rsidR="004334C4" w:rsidRDefault="00377A17">
      <w:pPr>
        <w:widowControl w:val="0"/>
        <w:tabs>
          <w:tab w:val="left" w:pos="8748"/>
        </w:tabs>
        <w:spacing w:after="24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Performance Declaration </w:t>
      </w:r>
    </w:p>
    <w:p w14:paraId="3F989BA1" w14:textId="77777777" w:rsidR="004334C4" w:rsidRDefault="00377A17">
      <w:pPr>
        <w:spacing w:before="216" w:line="264" w:lineRule="auto"/>
        <w:ind w:right="-90"/>
        <w:jc w:val="center"/>
        <w:rPr>
          <w:rFonts w:ascii="Times New Roman" w:eastAsia="Times New Roman" w:hAnsi="Times New Roman" w:cs="Times New Roman"/>
          <w:i/>
        </w:rPr>
      </w:pPr>
      <w:r>
        <w:rPr>
          <w:i/>
        </w:rPr>
        <w:t>[</w:t>
      </w:r>
      <w:r>
        <w:rPr>
          <w:rFonts w:ascii="Times New Roman" w:eastAsia="Times New Roman" w:hAnsi="Times New Roman" w:cs="Times New Roman"/>
          <w:i/>
        </w:rPr>
        <w:t>The following table shall be filled in for the Bidder, each member of a Joint Venture and each Specialized Subcontractor]</w:t>
      </w:r>
    </w:p>
    <w:p w14:paraId="5C974CFF" w14:textId="77777777" w:rsidR="004334C4" w:rsidRDefault="004334C4">
      <w:pPr>
        <w:spacing w:before="216" w:line="264" w:lineRule="auto"/>
        <w:ind w:right="-90"/>
        <w:jc w:val="center"/>
        <w:rPr>
          <w:rFonts w:ascii="Times New Roman" w:eastAsia="Times New Roman" w:hAnsi="Times New Roman" w:cs="Times New Roman"/>
          <w:i/>
        </w:rPr>
      </w:pPr>
    </w:p>
    <w:p w14:paraId="3371C6DA" w14:textId="77777777" w:rsidR="004334C4" w:rsidRDefault="00377A17">
      <w:pPr>
        <w:widowControl w:val="0"/>
        <w:tabs>
          <w:tab w:val="left" w:pos="8748"/>
        </w:tabs>
        <w:spacing w:after="240"/>
        <w:ind w:right="-90"/>
        <w:jc w:val="right"/>
        <w:rPr>
          <w:rFonts w:ascii="Times New Roman" w:eastAsia="Times New Roman" w:hAnsi="Times New Roman" w:cs="Times New Roman"/>
          <w:b/>
          <w:color w:val="000000"/>
        </w:rPr>
      </w:pPr>
      <w:r>
        <w:rPr>
          <w:rFonts w:ascii="Times New Roman" w:eastAsia="Times New Roman" w:hAnsi="Times New Roman" w:cs="Times New Roman"/>
          <w:color w:val="000000"/>
        </w:rPr>
        <w:t xml:space="preserve">Bidder’s Name: </w:t>
      </w:r>
      <w:r>
        <w:rPr>
          <w:rFonts w:ascii="Times New Roman" w:eastAsia="Times New Roman" w:hAnsi="Times New Roman" w:cs="Times New Roman"/>
          <w:i/>
          <w:color w:val="000000"/>
        </w:rPr>
        <w:t>[insert full name]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Date: </w:t>
      </w:r>
      <w:r>
        <w:rPr>
          <w:rFonts w:ascii="Times New Roman" w:eastAsia="Times New Roman" w:hAnsi="Times New Roman" w:cs="Times New Roman"/>
          <w:i/>
          <w:color w:val="000000"/>
        </w:rPr>
        <w:t>[insert day, month, year]</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Joint Venture Member’s or Specialized Subcontractor’s Name: </w:t>
      </w:r>
      <w:r>
        <w:rPr>
          <w:rFonts w:ascii="Times New Roman" w:eastAsia="Times New Roman" w:hAnsi="Times New Roman" w:cs="Times New Roman"/>
          <w:i/>
          <w:color w:val="000000"/>
        </w:rPr>
        <w:t>[insert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full name]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RFB No. and title: </w:t>
      </w:r>
      <w:r>
        <w:rPr>
          <w:rFonts w:ascii="Times New Roman" w:eastAsia="Times New Roman" w:hAnsi="Times New Roman" w:cs="Times New Roman"/>
          <w:i/>
          <w:color w:val="000000"/>
        </w:rPr>
        <w:t>[insert RFB number and title]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Page </w:t>
      </w:r>
      <w:r>
        <w:rPr>
          <w:rFonts w:ascii="Times New Roman" w:eastAsia="Times New Roman" w:hAnsi="Times New Roman" w:cs="Times New Roman"/>
          <w:i/>
          <w:color w:val="000000"/>
        </w:rPr>
        <w:t xml:space="preserve">[insert page number] </w:t>
      </w:r>
      <w:r>
        <w:rPr>
          <w:rFonts w:ascii="Times New Roman" w:eastAsia="Times New Roman" w:hAnsi="Times New Roman" w:cs="Times New Roman"/>
          <w:color w:val="000000"/>
        </w:rPr>
        <w:t xml:space="preserve">of </w:t>
      </w:r>
      <w:r>
        <w:rPr>
          <w:rFonts w:ascii="Times New Roman" w:eastAsia="Times New Roman" w:hAnsi="Times New Roman" w:cs="Times New Roman"/>
          <w:i/>
          <w:color w:val="000000"/>
        </w:rPr>
        <w:t xml:space="preserve">[insert total number] </w:t>
      </w:r>
      <w:r>
        <w:rPr>
          <w:rFonts w:ascii="Times New Roman" w:eastAsia="Times New Roman" w:hAnsi="Times New Roman" w:cs="Times New Roman"/>
          <w:color w:val="000000"/>
        </w:rPr>
        <w:t>pages</w:t>
      </w:r>
    </w:p>
    <w:tbl>
      <w:tblPr>
        <w:tblStyle w:val="30"/>
        <w:tblW w:w="9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530"/>
        <w:gridCol w:w="5127"/>
        <w:gridCol w:w="1763"/>
      </w:tblGrid>
      <w:tr w:rsidR="006B1925" w:rsidRPr="00363D28" w14:paraId="0FA1315C"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2EE66879" w14:textId="77777777" w:rsidR="006B1925" w:rsidRPr="00363D28" w:rsidRDefault="006B1925" w:rsidP="0097497B">
            <w:pPr>
              <w:spacing w:before="80"/>
              <w:jc w:val="center"/>
              <w:rPr>
                <w:rFonts w:ascii="Times New Roman" w:hAnsi="Times New Roman" w:cs="Times New Roman"/>
                <w:sz w:val="22"/>
                <w:szCs w:val="22"/>
              </w:rPr>
            </w:pPr>
            <w:r w:rsidRPr="00363D28">
              <w:rPr>
                <w:rFonts w:ascii="Times New Roman" w:hAnsi="Times New Roman" w:cs="Times New Roman"/>
                <w:sz w:val="22"/>
                <w:szCs w:val="22"/>
              </w:rPr>
              <w:t xml:space="preserve">Environmental and Social Performance Declaration </w:t>
            </w:r>
          </w:p>
          <w:p w14:paraId="5842A42D" w14:textId="77777777" w:rsidR="006B1925" w:rsidRPr="00363D28" w:rsidRDefault="006B1925" w:rsidP="0097497B">
            <w:pPr>
              <w:spacing w:after="80"/>
              <w:jc w:val="center"/>
              <w:rPr>
                <w:rFonts w:ascii="Times New Roman" w:hAnsi="Times New Roman" w:cs="Times New Roman"/>
                <w:sz w:val="22"/>
                <w:szCs w:val="22"/>
              </w:rPr>
            </w:pPr>
            <w:r w:rsidRPr="00363D28">
              <w:rPr>
                <w:rFonts w:ascii="Times New Roman" w:hAnsi="Times New Roman" w:cs="Times New Roman"/>
                <w:sz w:val="22"/>
                <w:szCs w:val="22"/>
              </w:rPr>
              <w:t>in accordance with Section III, Qualification Criteria, and Requirements</w:t>
            </w:r>
          </w:p>
        </w:tc>
      </w:tr>
      <w:tr w:rsidR="006B1925" w:rsidRPr="00363D28" w14:paraId="1DFA3688"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35EF5630" w14:textId="77777777" w:rsidR="006B1925" w:rsidRPr="00363D28" w:rsidRDefault="006B1925" w:rsidP="0097497B">
            <w:pPr>
              <w:spacing w:before="40" w:after="120"/>
              <w:ind w:left="540" w:hanging="441"/>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r>
            <w:r w:rsidRPr="00363D28">
              <w:rPr>
                <w:rFonts w:ascii="Times New Roman" w:hAnsi="Times New Roman" w:cs="Times New Roman"/>
                <w:b/>
                <w:sz w:val="22"/>
                <w:szCs w:val="22"/>
              </w:rPr>
              <w:t>No suspension or termination of contract</w:t>
            </w:r>
            <w:r w:rsidRPr="00363D28">
              <w:rPr>
                <w:rFonts w:ascii="Times New Roman" w:hAnsi="Times New Roman" w:cs="Times New Roman"/>
                <w:sz w:val="22"/>
                <w:szCs w:val="22"/>
              </w:rPr>
              <w:t>: An employer has not suspended or terminated a contract and/or called the performance security for a contract for reasons related to Environmental, or Social (ES) performance since the date specified in Section III, Evaluation and Qualification Criteria, Sub-Factor 2.5.</w:t>
            </w:r>
          </w:p>
          <w:p w14:paraId="39CA3905" w14:textId="77777777" w:rsidR="006B1925" w:rsidRPr="00363D28" w:rsidRDefault="006B1925" w:rsidP="0097497B">
            <w:pPr>
              <w:spacing w:before="40" w:after="120"/>
              <w:ind w:left="540" w:hanging="441"/>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r>
            <w:r w:rsidRPr="00363D28">
              <w:rPr>
                <w:rFonts w:ascii="Times New Roman" w:hAnsi="Times New Roman" w:cs="Times New Roman"/>
                <w:b/>
                <w:sz w:val="22"/>
                <w:szCs w:val="22"/>
              </w:rPr>
              <w:t>Declaration of suspension or termination of contract</w:t>
            </w:r>
            <w:proofErr w:type="gramStart"/>
            <w:r w:rsidRPr="00363D28">
              <w:rPr>
                <w:rFonts w:ascii="Times New Roman" w:hAnsi="Times New Roman" w:cs="Times New Roman"/>
                <w:sz w:val="22"/>
                <w:szCs w:val="22"/>
              </w:rPr>
              <w:t>:  The</w:t>
            </w:r>
            <w:proofErr w:type="gramEnd"/>
            <w:r w:rsidRPr="00363D28">
              <w:rPr>
                <w:rFonts w:ascii="Times New Roman" w:hAnsi="Times New Roman" w:cs="Times New Roman"/>
                <w:sz w:val="22"/>
                <w:szCs w:val="22"/>
              </w:rPr>
              <w:t xml:space="preserve"> following contract(s) has/have been suspended or terminated and/or Performance Security called by an employer(s) for reasons related to Environmental, or Social (ES)performance since the date specified in Section III, Evaluation and Qualification Criteria, Sub-Factor 2.5. Details are described below:</w:t>
            </w:r>
          </w:p>
        </w:tc>
      </w:tr>
      <w:tr w:rsidR="006B1925" w:rsidRPr="00363D28" w14:paraId="42E858B3" w14:textId="77777777" w:rsidTr="0097497B">
        <w:tc>
          <w:tcPr>
            <w:tcW w:w="968" w:type="dxa"/>
            <w:tcBorders>
              <w:top w:val="single" w:sz="4" w:space="0" w:color="000000"/>
              <w:left w:val="single" w:sz="4" w:space="0" w:color="000000"/>
              <w:bottom w:val="single" w:sz="4" w:space="0" w:color="000000"/>
              <w:right w:val="single" w:sz="4" w:space="0" w:color="000000"/>
            </w:tcBorders>
          </w:tcPr>
          <w:p w14:paraId="230ABE59" w14:textId="77777777" w:rsidR="006B1925" w:rsidRPr="00363D28" w:rsidRDefault="006B1925" w:rsidP="0097497B">
            <w:pPr>
              <w:spacing w:before="40" w:after="120"/>
              <w:ind w:left="102"/>
              <w:rPr>
                <w:rFonts w:ascii="Times New Roman" w:hAnsi="Times New Roman" w:cs="Times New Roman"/>
                <w:b/>
                <w:sz w:val="22"/>
                <w:szCs w:val="22"/>
              </w:rPr>
            </w:pPr>
            <w:r w:rsidRPr="00363D28">
              <w:rPr>
                <w:rFonts w:ascii="Times New Roman" w:hAnsi="Times New Roman" w:cs="Times New Roman"/>
                <w:b/>
                <w:sz w:val="22"/>
                <w:szCs w:val="22"/>
              </w:rPr>
              <w:t>Year</w:t>
            </w:r>
          </w:p>
        </w:tc>
        <w:tc>
          <w:tcPr>
            <w:tcW w:w="1530" w:type="dxa"/>
            <w:tcBorders>
              <w:top w:val="single" w:sz="4" w:space="0" w:color="000000"/>
              <w:left w:val="single" w:sz="4" w:space="0" w:color="000000"/>
              <w:bottom w:val="single" w:sz="4" w:space="0" w:color="000000"/>
              <w:right w:val="single" w:sz="4" w:space="0" w:color="000000"/>
            </w:tcBorders>
          </w:tcPr>
          <w:p w14:paraId="6E3525FC" w14:textId="77777777" w:rsidR="006B1925" w:rsidRPr="00363D28" w:rsidRDefault="006B1925" w:rsidP="0097497B">
            <w:pPr>
              <w:spacing w:before="40" w:after="120"/>
              <w:ind w:left="112"/>
              <w:jc w:val="center"/>
              <w:rPr>
                <w:rFonts w:ascii="Times New Roman" w:hAnsi="Times New Roman" w:cs="Times New Roman"/>
                <w:b/>
                <w:sz w:val="22"/>
                <w:szCs w:val="22"/>
              </w:rPr>
            </w:pPr>
            <w:r w:rsidRPr="00363D28">
              <w:rPr>
                <w:rFonts w:ascii="Times New Roman" w:hAnsi="Times New Roman" w:cs="Times New Roman"/>
                <w:b/>
                <w:sz w:val="22"/>
                <w:szCs w:val="22"/>
              </w:rPr>
              <w:t>Suspended or terminated portion of contract</w:t>
            </w:r>
          </w:p>
        </w:tc>
        <w:tc>
          <w:tcPr>
            <w:tcW w:w="5127" w:type="dxa"/>
            <w:tcBorders>
              <w:top w:val="single" w:sz="4" w:space="0" w:color="000000"/>
              <w:left w:val="single" w:sz="4" w:space="0" w:color="000000"/>
              <w:bottom w:val="single" w:sz="4" w:space="0" w:color="000000"/>
              <w:right w:val="single" w:sz="4" w:space="0" w:color="000000"/>
            </w:tcBorders>
          </w:tcPr>
          <w:p w14:paraId="07FF2398" w14:textId="77777777" w:rsidR="006B1925" w:rsidRPr="00363D28" w:rsidRDefault="006B1925" w:rsidP="0097497B">
            <w:pPr>
              <w:spacing w:before="40" w:after="120"/>
              <w:ind w:left="1323"/>
              <w:rPr>
                <w:rFonts w:ascii="Times New Roman" w:hAnsi="Times New Roman" w:cs="Times New Roman"/>
                <w:b/>
                <w:sz w:val="22"/>
                <w:szCs w:val="22"/>
              </w:rPr>
            </w:pPr>
            <w:r w:rsidRPr="00363D28">
              <w:rPr>
                <w:rFonts w:ascii="Times New Roman" w:hAnsi="Times New Roman" w:cs="Times New Roman"/>
                <w:b/>
                <w:sz w:val="22"/>
                <w:szCs w:val="22"/>
              </w:rPr>
              <w:t>Contract Identification</w:t>
            </w:r>
          </w:p>
          <w:p w14:paraId="62053930"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7D6FBE66" w14:textId="77777777" w:rsidR="006B1925" w:rsidRPr="00363D28" w:rsidRDefault="006B1925" w:rsidP="0097497B">
            <w:pPr>
              <w:spacing w:before="40" w:after="120"/>
              <w:jc w:val="center"/>
              <w:rPr>
                <w:rFonts w:ascii="Times New Roman" w:hAnsi="Times New Roman" w:cs="Times New Roman"/>
                <w:i/>
                <w:sz w:val="22"/>
                <w:szCs w:val="22"/>
              </w:rPr>
            </w:pPr>
            <w:r w:rsidRPr="00363D28">
              <w:rPr>
                <w:rFonts w:ascii="Times New Roman" w:hAnsi="Times New Roman" w:cs="Times New Roman"/>
                <w:b/>
                <w:sz w:val="22"/>
                <w:szCs w:val="22"/>
              </w:rPr>
              <w:t>Total Contract Amount (current value, currency, exchange rate and US$ equivalent)</w:t>
            </w:r>
          </w:p>
        </w:tc>
      </w:tr>
      <w:tr w:rsidR="006B1925" w:rsidRPr="00363D28" w14:paraId="59BF1461" w14:textId="77777777" w:rsidTr="0097497B">
        <w:tc>
          <w:tcPr>
            <w:tcW w:w="968" w:type="dxa"/>
            <w:tcBorders>
              <w:top w:val="single" w:sz="4" w:space="0" w:color="000000"/>
              <w:left w:val="single" w:sz="4" w:space="0" w:color="000000"/>
              <w:bottom w:val="single" w:sz="4" w:space="0" w:color="000000"/>
              <w:right w:val="single" w:sz="4" w:space="0" w:color="000000"/>
            </w:tcBorders>
          </w:tcPr>
          <w:p w14:paraId="669F986D" w14:textId="70DEA5FA" w:rsidR="006B1925" w:rsidRPr="00363D28" w:rsidRDefault="006B1925" w:rsidP="0097497B">
            <w:pPr>
              <w:spacing w:before="40" w:after="120"/>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3A77FCB"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1BDE3B55"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Contract Identification: </w:t>
            </w:r>
            <w:r w:rsidRPr="00363D28">
              <w:rPr>
                <w:rFonts w:ascii="Times New Roman" w:hAnsi="Times New Roman" w:cs="Times New Roman"/>
                <w:i/>
                <w:sz w:val="22"/>
                <w:szCs w:val="22"/>
              </w:rPr>
              <w:t>[indicate complete contract name/ number, and any other identification]</w:t>
            </w:r>
          </w:p>
          <w:p w14:paraId="3796E247"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Name of Employer: </w:t>
            </w:r>
            <w:r w:rsidRPr="00363D28">
              <w:rPr>
                <w:rFonts w:ascii="Times New Roman" w:hAnsi="Times New Roman" w:cs="Times New Roman"/>
                <w:i/>
                <w:sz w:val="22"/>
                <w:szCs w:val="22"/>
              </w:rPr>
              <w:t>[insert full name]</w:t>
            </w:r>
          </w:p>
          <w:p w14:paraId="327392B0" w14:textId="77777777" w:rsidR="006B1925" w:rsidRPr="00363D28" w:rsidRDefault="006B1925" w:rsidP="0097497B">
            <w:pPr>
              <w:spacing w:before="40" w:after="120"/>
              <w:ind w:left="58"/>
              <w:rPr>
                <w:rFonts w:ascii="Times New Roman" w:hAnsi="Times New Roman" w:cs="Times New Roman"/>
                <w:i/>
                <w:sz w:val="22"/>
                <w:szCs w:val="22"/>
              </w:rPr>
            </w:pPr>
            <w:r w:rsidRPr="00363D28">
              <w:rPr>
                <w:rFonts w:ascii="Times New Roman" w:hAnsi="Times New Roman" w:cs="Times New Roman"/>
                <w:sz w:val="22"/>
                <w:szCs w:val="22"/>
              </w:rPr>
              <w:t xml:space="preserve">Address of Employer: </w:t>
            </w:r>
            <w:r w:rsidRPr="00363D28">
              <w:rPr>
                <w:rFonts w:ascii="Times New Roman" w:hAnsi="Times New Roman" w:cs="Times New Roman"/>
                <w:i/>
                <w:sz w:val="22"/>
                <w:szCs w:val="22"/>
              </w:rPr>
              <w:t>[insert street/city/country]</w:t>
            </w:r>
          </w:p>
          <w:p w14:paraId="16CF3C10" w14:textId="77777777" w:rsidR="006B1925" w:rsidRPr="00363D28" w:rsidRDefault="006B1925" w:rsidP="0097497B">
            <w:pPr>
              <w:spacing w:before="40" w:after="120"/>
              <w:ind w:left="58"/>
              <w:rPr>
                <w:rFonts w:ascii="Times New Roman" w:hAnsi="Times New Roman" w:cs="Times New Roman"/>
                <w:sz w:val="22"/>
                <w:szCs w:val="22"/>
              </w:rPr>
            </w:pPr>
            <w:r w:rsidRPr="00363D28">
              <w:rPr>
                <w:rFonts w:ascii="Times New Roman" w:hAnsi="Times New Roman" w:cs="Times New Roman"/>
                <w:sz w:val="22"/>
                <w:szCs w:val="22"/>
              </w:rPr>
              <w:t xml:space="preserve">Reason(s) for suspension or termination: </w:t>
            </w:r>
            <w:r w:rsidRPr="00363D28">
              <w:rPr>
                <w:rFonts w:ascii="Times New Roman" w:hAnsi="Times New Roman" w:cs="Times New Roman"/>
                <w:i/>
                <w:sz w:val="22"/>
                <w:szCs w:val="22"/>
              </w:rPr>
              <w:t>[indicate main reason(s) e.g. for gender-based violence; sexual exploitation or sexual abuse breaches]</w:t>
            </w:r>
          </w:p>
        </w:tc>
        <w:tc>
          <w:tcPr>
            <w:tcW w:w="1763" w:type="dxa"/>
            <w:tcBorders>
              <w:top w:val="single" w:sz="4" w:space="0" w:color="000000"/>
              <w:left w:val="single" w:sz="4" w:space="0" w:color="000000"/>
              <w:bottom w:val="single" w:sz="4" w:space="0" w:color="000000"/>
              <w:right w:val="single" w:sz="4" w:space="0" w:color="000000"/>
            </w:tcBorders>
          </w:tcPr>
          <w:p w14:paraId="273FE84A"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w:t>
            </w:r>
          </w:p>
        </w:tc>
      </w:tr>
      <w:tr w:rsidR="006B1925" w:rsidRPr="00363D28" w14:paraId="351C0432" w14:textId="77777777" w:rsidTr="0097497B">
        <w:tc>
          <w:tcPr>
            <w:tcW w:w="968" w:type="dxa"/>
            <w:tcBorders>
              <w:top w:val="single" w:sz="4" w:space="0" w:color="000000"/>
              <w:left w:val="single" w:sz="4" w:space="0" w:color="000000"/>
              <w:bottom w:val="single" w:sz="4" w:space="0" w:color="000000"/>
              <w:right w:val="single" w:sz="4" w:space="0" w:color="000000"/>
            </w:tcBorders>
          </w:tcPr>
          <w:p w14:paraId="127DC19B" w14:textId="10E1C035" w:rsidR="006B1925" w:rsidRPr="00363D28" w:rsidRDefault="006B1925" w:rsidP="0097497B">
            <w:pPr>
              <w:spacing w:before="40" w:after="120"/>
              <w:rPr>
                <w:rFonts w:ascii="Times New Roman" w:hAnsi="Times New Roman" w:cs="Times New Roman"/>
                <w: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7D790E27"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2820ECE0"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Contract Identification: </w:t>
            </w:r>
            <w:r w:rsidRPr="00363D28">
              <w:rPr>
                <w:rFonts w:ascii="Times New Roman" w:hAnsi="Times New Roman" w:cs="Times New Roman"/>
                <w:i/>
                <w:sz w:val="22"/>
                <w:szCs w:val="22"/>
              </w:rPr>
              <w:t>[indicate complete contract name/ number, and any other identification]</w:t>
            </w:r>
          </w:p>
          <w:p w14:paraId="122C06D9"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Name of Employer: </w:t>
            </w:r>
            <w:r w:rsidRPr="00363D28">
              <w:rPr>
                <w:rFonts w:ascii="Times New Roman" w:hAnsi="Times New Roman" w:cs="Times New Roman"/>
                <w:i/>
                <w:sz w:val="22"/>
                <w:szCs w:val="22"/>
              </w:rPr>
              <w:t>[insert full name]</w:t>
            </w:r>
          </w:p>
          <w:p w14:paraId="3E0F7286" w14:textId="77777777" w:rsidR="006B1925" w:rsidRPr="00363D28" w:rsidRDefault="006B1925" w:rsidP="0097497B">
            <w:pPr>
              <w:spacing w:before="40" w:after="120"/>
              <w:ind w:left="58"/>
              <w:rPr>
                <w:rFonts w:ascii="Times New Roman" w:hAnsi="Times New Roman" w:cs="Times New Roman"/>
                <w:i/>
                <w:sz w:val="22"/>
                <w:szCs w:val="22"/>
              </w:rPr>
            </w:pPr>
            <w:r w:rsidRPr="00363D28">
              <w:rPr>
                <w:rFonts w:ascii="Times New Roman" w:hAnsi="Times New Roman" w:cs="Times New Roman"/>
                <w:sz w:val="22"/>
                <w:szCs w:val="22"/>
              </w:rPr>
              <w:t xml:space="preserve">Address of Employer: </w:t>
            </w:r>
            <w:r w:rsidRPr="00363D28">
              <w:rPr>
                <w:rFonts w:ascii="Times New Roman" w:hAnsi="Times New Roman" w:cs="Times New Roman"/>
                <w:i/>
                <w:sz w:val="22"/>
                <w:szCs w:val="22"/>
              </w:rPr>
              <w:t>[insert street/city/country]</w:t>
            </w:r>
          </w:p>
          <w:p w14:paraId="71A9414A" w14:textId="77777777" w:rsidR="006B1925" w:rsidRPr="00363D28" w:rsidRDefault="006B1925" w:rsidP="0097497B">
            <w:pPr>
              <w:spacing w:before="40" w:after="120"/>
              <w:ind w:left="60"/>
              <w:rPr>
                <w:rFonts w:ascii="Times New Roman" w:hAnsi="Times New Roman" w:cs="Times New Roman"/>
                <w:sz w:val="22"/>
                <w:szCs w:val="22"/>
              </w:rPr>
            </w:pPr>
            <w:r w:rsidRPr="00363D28">
              <w:rPr>
                <w:rFonts w:ascii="Times New Roman" w:hAnsi="Times New Roman" w:cs="Times New Roman"/>
                <w:sz w:val="22"/>
                <w:szCs w:val="22"/>
              </w:rPr>
              <w:lastRenderedPageBreak/>
              <w:t xml:space="preserve">Reason(s) for suspension or termination: </w:t>
            </w:r>
            <w:r w:rsidRPr="00363D28">
              <w:rPr>
                <w:rFonts w:ascii="Times New Roman" w:hAnsi="Times New Roman" w:cs="Times New Roman"/>
                <w:i/>
                <w:sz w:val="22"/>
                <w:szCs w:val="22"/>
              </w:rPr>
              <w:t>[indicate main reason(s)]</w:t>
            </w:r>
          </w:p>
        </w:tc>
        <w:tc>
          <w:tcPr>
            <w:tcW w:w="1763" w:type="dxa"/>
            <w:tcBorders>
              <w:top w:val="single" w:sz="4" w:space="0" w:color="000000"/>
              <w:left w:val="single" w:sz="4" w:space="0" w:color="000000"/>
              <w:bottom w:val="single" w:sz="4" w:space="0" w:color="000000"/>
              <w:right w:val="single" w:sz="4" w:space="0" w:color="000000"/>
            </w:tcBorders>
          </w:tcPr>
          <w:p w14:paraId="053AA015"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lastRenderedPageBreak/>
              <w:t>[insert amount]</w:t>
            </w:r>
          </w:p>
        </w:tc>
      </w:tr>
      <w:tr w:rsidR="006B1925" w:rsidRPr="00363D28" w14:paraId="19AA1528" w14:textId="77777777" w:rsidTr="0097497B">
        <w:tc>
          <w:tcPr>
            <w:tcW w:w="968" w:type="dxa"/>
            <w:tcBorders>
              <w:top w:val="single" w:sz="4" w:space="0" w:color="000000"/>
              <w:left w:val="single" w:sz="4" w:space="0" w:color="000000"/>
              <w:bottom w:val="single" w:sz="4" w:space="0" w:color="000000"/>
              <w:right w:val="single" w:sz="4" w:space="0" w:color="000000"/>
            </w:tcBorders>
          </w:tcPr>
          <w:p w14:paraId="0ED9BF58"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c>
          <w:tcPr>
            <w:tcW w:w="1530" w:type="dxa"/>
            <w:tcBorders>
              <w:top w:val="single" w:sz="4" w:space="0" w:color="000000"/>
              <w:left w:val="single" w:sz="4" w:space="0" w:color="000000"/>
              <w:bottom w:val="single" w:sz="4" w:space="0" w:color="000000"/>
              <w:right w:val="single" w:sz="4" w:space="0" w:color="000000"/>
            </w:tcBorders>
          </w:tcPr>
          <w:p w14:paraId="528E49E4"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c>
          <w:tcPr>
            <w:tcW w:w="5127" w:type="dxa"/>
            <w:tcBorders>
              <w:top w:val="single" w:sz="4" w:space="0" w:color="000000"/>
              <w:left w:val="single" w:sz="4" w:space="0" w:color="000000"/>
              <w:bottom w:val="single" w:sz="4" w:space="0" w:color="000000"/>
              <w:right w:val="single" w:sz="4" w:space="0" w:color="000000"/>
            </w:tcBorders>
          </w:tcPr>
          <w:p w14:paraId="37B58F23"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i/>
                <w:sz w:val="22"/>
                <w:szCs w:val="22"/>
              </w:rPr>
              <w:t>[list all applicable contracts]</w:t>
            </w:r>
          </w:p>
        </w:tc>
        <w:tc>
          <w:tcPr>
            <w:tcW w:w="1763" w:type="dxa"/>
            <w:tcBorders>
              <w:top w:val="single" w:sz="4" w:space="0" w:color="000000"/>
              <w:left w:val="single" w:sz="4" w:space="0" w:color="000000"/>
              <w:bottom w:val="single" w:sz="4" w:space="0" w:color="000000"/>
              <w:right w:val="single" w:sz="4" w:space="0" w:color="000000"/>
            </w:tcBorders>
          </w:tcPr>
          <w:p w14:paraId="4B410D5A"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r>
      <w:tr w:rsidR="006B1925" w:rsidRPr="00363D28" w14:paraId="1CAAEA3E"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2CFA62BE"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b/>
                <w:sz w:val="22"/>
                <w:szCs w:val="22"/>
              </w:rPr>
              <w:t>Performance Security called by an employer(s) for reasons related to ES performance</w:t>
            </w:r>
          </w:p>
        </w:tc>
      </w:tr>
      <w:tr w:rsidR="006B1925" w:rsidRPr="00363D28" w14:paraId="22C943C0" w14:textId="77777777" w:rsidTr="0097497B">
        <w:tc>
          <w:tcPr>
            <w:tcW w:w="968" w:type="dxa"/>
            <w:tcBorders>
              <w:top w:val="single" w:sz="4" w:space="0" w:color="000000"/>
              <w:left w:val="single" w:sz="4" w:space="0" w:color="000000"/>
              <w:bottom w:val="single" w:sz="4" w:space="0" w:color="000000"/>
              <w:right w:val="single" w:sz="4" w:space="0" w:color="000000"/>
            </w:tcBorders>
          </w:tcPr>
          <w:p w14:paraId="63E9107B" w14:textId="2E92C503" w:rsidR="006B1925" w:rsidRPr="00363D28" w:rsidRDefault="006B1925" w:rsidP="0097497B">
            <w:pPr>
              <w:spacing w:before="40" w:after="120"/>
              <w:rPr>
                <w:rFonts w:ascii="Times New Roman" w:hAnsi="Times New Roman" w:cs="Times New Roman"/>
                <w:i/>
                <w:sz w:val="22"/>
                <w:szCs w:val="22"/>
              </w:rPr>
            </w:pPr>
          </w:p>
        </w:tc>
        <w:tc>
          <w:tcPr>
            <w:tcW w:w="6657" w:type="dxa"/>
            <w:gridSpan w:val="2"/>
            <w:tcBorders>
              <w:top w:val="single" w:sz="4" w:space="0" w:color="000000"/>
              <w:left w:val="single" w:sz="4" w:space="0" w:color="000000"/>
              <w:bottom w:val="single" w:sz="4" w:space="0" w:color="000000"/>
              <w:right w:val="single" w:sz="4" w:space="0" w:color="000000"/>
            </w:tcBorders>
          </w:tcPr>
          <w:p w14:paraId="7F2A3537" w14:textId="77777777" w:rsidR="006B1925" w:rsidRPr="00363D28" w:rsidRDefault="006B1925" w:rsidP="0097497B">
            <w:pPr>
              <w:spacing w:before="40" w:after="120"/>
              <w:ind w:left="1323"/>
              <w:rPr>
                <w:rFonts w:ascii="Times New Roman" w:hAnsi="Times New Roman" w:cs="Times New Roman"/>
                <w:sz w:val="22"/>
                <w:szCs w:val="22"/>
              </w:rPr>
            </w:pPr>
            <w:r w:rsidRPr="00363D28">
              <w:rPr>
                <w:rFonts w:ascii="Times New Roman" w:hAnsi="Times New Roman" w:cs="Times New Roman"/>
                <w:sz w:val="22"/>
                <w:szCs w:val="22"/>
              </w:rPr>
              <w:t>Contract Identification</w:t>
            </w:r>
          </w:p>
          <w:p w14:paraId="11488CD3"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274F2849"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sz w:val="22"/>
                <w:szCs w:val="22"/>
              </w:rPr>
              <w:t>Total Contract Amount (current value, currency, exchange rate and US$ equivalent)</w:t>
            </w:r>
          </w:p>
        </w:tc>
      </w:tr>
      <w:tr w:rsidR="006B1925" w:rsidRPr="00363D28" w14:paraId="13CF82DB" w14:textId="77777777" w:rsidTr="0097497B">
        <w:tc>
          <w:tcPr>
            <w:tcW w:w="968" w:type="dxa"/>
            <w:tcBorders>
              <w:top w:val="single" w:sz="4" w:space="0" w:color="000000"/>
              <w:left w:val="single" w:sz="4" w:space="0" w:color="000000"/>
              <w:bottom w:val="single" w:sz="4" w:space="0" w:color="000000"/>
              <w:right w:val="single" w:sz="4" w:space="0" w:color="000000"/>
            </w:tcBorders>
          </w:tcPr>
          <w:p w14:paraId="1E38DE51" w14:textId="77777777" w:rsidR="006B1925" w:rsidRPr="00363D28" w:rsidRDefault="006B1925" w:rsidP="0097497B">
            <w:pPr>
              <w:spacing w:before="40" w:after="120"/>
              <w:rPr>
                <w:rFonts w:ascii="Times New Roman" w:hAnsi="Times New Roman" w:cs="Times New Roman"/>
                <w:i/>
                <w:sz w:val="22"/>
                <w:szCs w:val="22"/>
              </w:rPr>
            </w:pPr>
          </w:p>
        </w:tc>
        <w:tc>
          <w:tcPr>
            <w:tcW w:w="6657" w:type="dxa"/>
            <w:gridSpan w:val="2"/>
            <w:tcBorders>
              <w:top w:val="single" w:sz="4" w:space="0" w:color="000000"/>
              <w:left w:val="single" w:sz="4" w:space="0" w:color="000000"/>
              <w:bottom w:val="single" w:sz="4" w:space="0" w:color="000000"/>
              <w:right w:val="single" w:sz="4" w:space="0" w:color="000000"/>
            </w:tcBorders>
          </w:tcPr>
          <w:p w14:paraId="06B57A6F"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7B269FDB" w14:textId="77777777" w:rsidR="006B1925" w:rsidRPr="00363D28" w:rsidRDefault="006B1925" w:rsidP="0097497B">
            <w:pPr>
              <w:spacing w:before="40" w:after="120"/>
              <w:rPr>
                <w:rFonts w:ascii="Times New Roman" w:hAnsi="Times New Roman" w:cs="Times New Roman"/>
                <w:i/>
                <w:sz w:val="22"/>
                <w:szCs w:val="22"/>
              </w:rPr>
            </w:pPr>
          </w:p>
        </w:tc>
      </w:tr>
    </w:tbl>
    <w:p w14:paraId="1ADBCD6C" w14:textId="77777777" w:rsidR="004334C4" w:rsidRDefault="00377A17">
      <w:pPr>
        <w:ind w:right="-90"/>
        <w:rPr>
          <w:rFonts w:ascii="Times New Roman" w:eastAsia="Times New Roman" w:hAnsi="Times New Roman" w:cs="Times New Roman"/>
        </w:rPr>
      </w:pPr>
      <w:r>
        <w:br w:type="page"/>
      </w:r>
    </w:p>
    <w:p w14:paraId="7D64751B"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34" w:name="_heading=h.4fsjm0b" w:colFirst="0" w:colLast="0"/>
      <w:bookmarkEnd w:id="134"/>
      <w:r>
        <w:rPr>
          <w:rFonts w:ascii="Times New Roman" w:eastAsia="Times New Roman" w:hAnsi="Times New Roman" w:cs="Times New Roman"/>
          <w:b/>
          <w:color w:val="000000"/>
          <w:sz w:val="32"/>
          <w:szCs w:val="32"/>
        </w:rPr>
        <w:lastRenderedPageBreak/>
        <w:t>Form CON – 4</w:t>
      </w:r>
      <w:r>
        <w:rPr>
          <w:rFonts w:ascii="Times New Roman" w:eastAsia="Times New Roman" w:hAnsi="Times New Roman" w:cs="Times New Roman"/>
          <w:b/>
          <w:color w:val="000000"/>
          <w:sz w:val="32"/>
          <w:szCs w:val="32"/>
        </w:rPr>
        <w:br/>
        <w:t>Sexual Exploitation and Abuse (SEA) and/or Sexual Harassment Performance Declaration</w:t>
      </w:r>
      <w:r>
        <w:rPr>
          <w:rFonts w:ascii="Times New Roman" w:eastAsia="Times New Roman" w:hAnsi="Times New Roman" w:cs="Times New Roman"/>
          <w:b/>
          <w:color w:val="000000"/>
          <w:sz w:val="36"/>
          <w:szCs w:val="36"/>
        </w:rPr>
        <w:t xml:space="preserve"> </w:t>
      </w:r>
    </w:p>
    <w:p w14:paraId="11ED9AF3" w14:textId="77777777" w:rsidR="004334C4" w:rsidRDefault="00377A17">
      <w:pPr>
        <w:spacing w:before="120" w:after="120" w:line="264" w:lineRule="auto"/>
        <w:ind w:right="-9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following table shall be filled in by the Bidder, each member of a Joint Venture and each subcontractor proposed by the Bidder]</w:t>
      </w:r>
    </w:p>
    <w:p w14:paraId="635E25C8" w14:textId="77777777" w:rsidR="004334C4" w:rsidRDefault="00377A17">
      <w:pPr>
        <w:spacing w:before="120" w:after="120" w:line="264" w:lineRule="auto"/>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Bidder’s Name: </w:t>
      </w:r>
      <w:r>
        <w:rPr>
          <w:rFonts w:ascii="Times New Roman" w:eastAsia="Times New Roman" w:hAnsi="Times New Roman" w:cs="Times New Roman"/>
          <w:i/>
          <w:sz w:val="22"/>
          <w:szCs w:val="22"/>
        </w:rPr>
        <w:t>[insert 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[insert day, month, year]</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Joint Venture Member’s or Subcontractor’s Name: </w:t>
      </w:r>
      <w:r>
        <w:rPr>
          <w:rFonts w:ascii="Times New Roman" w:eastAsia="Times New Roman" w:hAnsi="Times New Roman" w:cs="Times New Roman"/>
          <w:i/>
          <w:sz w:val="22"/>
          <w:szCs w:val="22"/>
        </w:rPr>
        <w:t>[insert</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RFB No. and title: </w:t>
      </w:r>
      <w:r>
        <w:rPr>
          <w:rFonts w:ascii="Times New Roman" w:eastAsia="Times New Roman" w:hAnsi="Times New Roman" w:cs="Times New Roman"/>
          <w:i/>
          <w:sz w:val="22"/>
          <w:szCs w:val="22"/>
        </w:rPr>
        <w:t>[insert RFB number and title]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[insert page number]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[insert total number] </w:t>
      </w:r>
      <w:r>
        <w:rPr>
          <w:rFonts w:ascii="Times New Roman" w:eastAsia="Times New Roman" w:hAnsi="Times New Roman" w:cs="Times New Roman"/>
          <w:sz w:val="22"/>
          <w:szCs w:val="22"/>
        </w:rPr>
        <w:t>pages</w:t>
      </w:r>
    </w:p>
    <w:tbl>
      <w:tblPr>
        <w:tblStyle w:val="Style1149"/>
        <w:tblW w:w="9389" w:type="dxa"/>
        <w:tblInd w:w="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389"/>
      </w:tblGrid>
      <w:tr w:rsidR="004334C4" w14:paraId="15096DFC" w14:textId="77777777">
        <w:tc>
          <w:tcPr>
            <w:tcW w:w="9389" w:type="dxa"/>
            <w:tcBorders>
              <w:top w:val="single" w:sz="4" w:space="0" w:color="000000"/>
              <w:left w:val="single" w:sz="4" w:space="0" w:color="000000"/>
              <w:bottom w:val="single" w:sz="4" w:space="0" w:color="000000"/>
              <w:right w:val="single" w:sz="4" w:space="0" w:color="000000"/>
            </w:tcBorders>
          </w:tcPr>
          <w:p w14:paraId="2DDC4AC4" w14:textId="77777777" w:rsidR="004334C4" w:rsidRDefault="00377A17">
            <w:pPr>
              <w:spacing w:before="120" w:after="120"/>
              <w:ind w:right="-90"/>
              <w:jc w:val="center"/>
              <w:rPr>
                <w:b/>
                <w:sz w:val="20"/>
                <w:szCs w:val="20"/>
              </w:rPr>
            </w:pPr>
            <w:r>
              <w:rPr>
                <w:b/>
                <w:sz w:val="20"/>
                <w:szCs w:val="20"/>
              </w:rPr>
              <w:t xml:space="preserve">SEA and/or SH Declaration </w:t>
            </w:r>
          </w:p>
          <w:p w14:paraId="772D0443" w14:textId="77777777" w:rsidR="004334C4" w:rsidRDefault="00377A17">
            <w:pPr>
              <w:spacing w:before="120" w:after="120"/>
              <w:ind w:right="-90"/>
              <w:jc w:val="center"/>
              <w:rPr>
                <w:sz w:val="20"/>
                <w:szCs w:val="20"/>
              </w:rPr>
            </w:pPr>
            <w:r>
              <w:rPr>
                <w:b/>
                <w:sz w:val="20"/>
                <w:szCs w:val="20"/>
              </w:rPr>
              <w:t xml:space="preserve">in accordance with Section III, </w:t>
            </w:r>
            <w:r>
              <w:rPr>
                <w:sz w:val="20"/>
                <w:szCs w:val="20"/>
              </w:rPr>
              <w:t>Evaluation and Qualification Criteria</w:t>
            </w:r>
          </w:p>
        </w:tc>
      </w:tr>
      <w:tr w:rsidR="004334C4" w14:paraId="0D089A5F" w14:textId="77777777">
        <w:tc>
          <w:tcPr>
            <w:tcW w:w="9389" w:type="dxa"/>
            <w:tcBorders>
              <w:top w:val="single" w:sz="4" w:space="0" w:color="000000"/>
              <w:left w:val="single" w:sz="4" w:space="0" w:color="000000"/>
              <w:bottom w:val="single" w:sz="4" w:space="0" w:color="000000"/>
              <w:right w:val="single" w:sz="4" w:space="0" w:color="000000"/>
            </w:tcBorders>
          </w:tcPr>
          <w:p w14:paraId="25CD28E7" w14:textId="77777777" w:rsidR="004334C4" w:rsidRDefault="00377A17">
            <w:pPr>
              <w:spacing w:before="120" w:after="120"/>
              <w:ind w:right="-90"/>
              <w:rPr>
                <w:sz w:val="20"/>
                <w:szCs w:val="20"/>
              </w:rPr>
            </w:pPr>
            <w:r>
              <w:rPr>
                <w:sz w:val="20"/>
                <w:szCs w:val="20"/>
              </w:rPr>
              <w:t>We:</w:t>
            </w:r>
          </w:p>
          <w:p w14:paraId="4AA6DCEA" w14:textId="77777777" w:rsidR="004334C4" w:rsidRDefault="00377A17">
            <w:pPr>
              <w:tabs>
                <w:tab w:val="left" w:pos="780"/>
              </w:tabs>
              <w:spacing w:before="120" w:after="120"/>
              <w:ind w:right="-90"/>
              <w:rPr>
                <w:b/>
                <w:sz w:val="20"/>
                <w:szCs w:val="20"/>
              </w:rPr>
            </w:pPr>
            <w:proofErr w:type="gramStart"/>
            <w:r>
              <w:rPr>
                <w:sz w:val="20"/>
                <w:szCs w:val="20"/>
              </w:rPr>
              <w:t>◻  (</w:t>
            </w:r>
            <w:proofErr w:type="gramEnd"/>
            <w:r>
              <w:rPr>
                <w:sz w:val="20"/>
                <w:szCs w:val="20"/>
              </w:rPr>
              <w:t>a) have not been subject to disqualification by the Bank for non-compliance with SEA/ SH obligations</w:t>
            </w:r>
          </w:p>
          <w:p w14:paraId="7E75E348" w14:textId="77777777" w:rsidR="004334C4" w:rsidRDefault="00377A17">
            <w:pPr>
              <w:spacing w:before="120" w:after="120"/>
              <w:ind w:right="-90"/>
              <w:rPr>
                <w:sz w:val="20"/>
                <w:szCs w:val="20"/>
              </w:rPr>
            </w:pPr>
            <w:proofErr w:type="gramStart"/>
            <w:r>
              <w:rPr>
                <w:sz w:val="20"/>
                <w:szCs w:val="20"/>
              </w:rPr>
              <w:t>◻  (</w:t>
            </w:r>
            <w:proofErr w:type="gramEnd"/>
            <w:r>
              <w:rPr>
                <w:sz w:val="20"/>
                <w:szCs w:val="20"/>
              </w:rPr>
              <w:t>b) are subject to disqualification by the Bank for non-compliance with SEA/ SH obligations</w:t>
            </w:r>
          </w:p>
          <w:p w14:paraId="0B9D3F0A" w14:textId="77777777" w:rsidR="004334C4" w:rsidRDefault="00377A17">
            <w:pPr>
              <w:tabs>
                <w:tab w:val="left" w:pos="712"/>
              </w:tabs>
              <w:spacing w:before="120" w:after="120"/>
              <w:ind w:right="-90"/>
              <w:rPr>
                <w:color w:val="000000"/>
                <w:sz w:val="20"/>
                <w:szCs w:val="20"/>
              </w:rPr>
            </w:pPr>
            <w:proofErr w:type="gramStart"/>
            <w:r>
              <w:rPr>
                <w:sz w:val="20"/>
                <w:szCs w:val="20"/>
              </w:rPr>
              <w:t>◻  (</w:t>
            </w:r>
            <w:proofErr w:type="gramEnd"/>
            <w:r>
              <w:rPr>
                <w:sz w:val="20"/>
                <w:szCs w:val="20"/>
              </w:rPr>
              <w:t xml:space="preserve">c) had been subject to disqualification by the Bank for non-compliance with SEA/ SH obligations. An </w:t>
            </w:r>
            <w:r>
              <w:rPr>
                <w:color w:val="000000"/>
                <w:sz w:val="20"/>
                <w:szCs w:val="20"/>
              </w:rPr>
              <w:t>arbitral award on the disqualification case has been made in our favor.</w:t>
            </w:r>
          </w:p>
          <w:p w14:paraId="2A881C1B" w14:textId="77777777" w:rsidR="004334C4" w:rsidRDefault="00377A17">
            <w:pPr>
              <w:tabs>
                <w:tab w:val="left" w:pos="667"/>
                <w:tab w:val="right" w:pos="9000"/>
              </w:tabs>
              <w:spacing w:before="120" w:after="120"/>
              <w:ind w:right="-90"/>
              <w:rPr>
                <w:color w:val="000000"/>
                <w:sz w:val="20"/>
                <w:szCs w:val="20"/>
              </w:rPr>
            </w:pPr>
            <w:proofErr w:type="gramStart"/>
            <w:r>
              <w:rPr>
                <w:sz w:val="20"/>
                <w:szCs w:val="20"/>
              </w:rPr>
              <w:t>◻  (</w:t>
            </w:r>
            <w:proofErr w:type="gramEnd"/>
            <w:r>
              <w:rPr>
                <w:sz w:val="20"/>
                <w:szCs w:val="20"/>
              </w:rPr>
              <w:t>d)</w:t>
            </w:r>
            <w:r>
              <w:rPr>
                <w:sz w:val="20"/>
                <w:szCs w:val="20"/>
              </w:rPr>
              <w:tab/>
            </w:r>
            <w:r>
              <w:rPr>
                <w:color w:val="000000"/>
                <w:sz w:val="20"/>
                <w:szCs w:val="20"/>
              </w:rPr>
              <w:t>had been subject to disqualification by the Bank for non-compliance with SEA/ SH obligations for a period of two years. We have subsequently demonstrated that we have adequate capacity and commitment to comply with SEA/ SH obligations.</w:t>
            </w:r>
          </w:p>
          <w:p w14:paraId="42AAF77F" w14:textId="77777777" w:rsidR="004334C4" w:rsidRDefault="00377A17">
            <w:pPr>
              <w:tabs>
                <w:tab w:val="right" w:pos="9000"/>
              </w:tabs>
              <w:spacing w:before="120" w:after="120"/>
              <w:ind w:right="-90"/>
              <w:rPr>
                <w:color w:val="000000"/>
                <w:sz w:val="20"/>
                <w:szCs w:val="20"/>
              </w:rPr>
            </w:pPr>
            <w:proofErr w:type="gramStart"/>
            <w:r>
              <w:rPr>
                <w:sz w:val="20"/>
                <w:szCs w:val="20"/>
              </w:rPr>
              <w:t>◻</w:t>
            </w:r>
            <w:r>
              <w:rPr>
                <w:color w:val="000000"/>
                <w:sz w:val="20"/>
                <w:szCs w:val="20"/>
              </w:rPr>
              <w:t xml:space="preserve">  </w:t>
            </w:r>
            <w:r>
              <w:rPr>
                <w:sz w:val="20"/>
                <w:szCs w:val="20"/>
              </w:rPr>
              <w:t>(</w:t>
            </w:r>
            <w:proofErr w:type="gramEnd"/>
            <w:r>
              <w:rPr>
                <w:sz w:val="20"/>
                <w:szCs w:val="20"/>
              </w:rPr>
              <w:t xml:space="preserve">e) </w:t>
            </w:r>
            <w:r>
              <w:rPr>
                <w:color w:val="000000"/>
                <w:sz w:val="20"/>
                <w:szCs w:val="20"/>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33E5AC1D" w14:textId="77777777" w:rsidR="004334C4" w:rsidRDefault="004334C4">
            <w:pPr>
              <w:tabs>
                <w:tab w:val="right" w:pos="9000"/>
              </w:tabs>
              <w:spacing w:before="120" w:after="120"/>
              <w:ind w:right="-90"/>
              <w:rPr>
                <w:sz w:val="20"/>
                <w:szCs w:val="20"/>
              </w:rPr>
            </w:pPr>
          </w:p>
        </w:tc>
      </w:tr>
      <w:tr w:rsidR="004334C4" w14:paraId="7091E570" w14:textId="77777777">
        <w:tc>
          <w:tcPr>
            <w:tcW w:w="9389" w:type="dxa"/>
            <w:tcBorders>
              <w:top w:val="single" w:sz="4" w:space="0" w:color="000000"/>
              <w:left w:val="single" w:sz="4" w:space="0" w:color="000000"/>
              <w:bottom w:val="single" w:sz="4" w:space="0" w:color="000000"/>
              <w:right w:val="single" w:sz="4" w:space="0" w:color="000000"/>
            </w:tcBorders>
          </w:tcPr>
          <w:p w14:paraId="1E16ED14" w14:textId="77777777" w:rsidR="004334C4" w:rsidRDefault="00377A17">
            <w:pPr>
              <w:spacing w:before="120" w:after="120"/>
              <w:ind w:right="-90"/>
              <w:rPr>
                <w:b/>
                <w:sz w:val="20"/>
                <w:szCs w:val="20"/>
              </w:rPr>
            </w:pPr>
            <w:r>
              <w:rPr>
                <w:b/>
                <w:color w:val="000000"/>
                <w:sz w:val="20"/>
                <w:szCs w:val="20"/>
              </w:rPr>
              <w:t>[</w:t>
            </w:r>
            <w:r>
              <w:rPr>
                <w:b/>
                <w:i/>
                <w:sz w:val="20"/>
                <w:szCs w:val="20"/>
              </w:rPr>
              <w:t>If (c) above is applicable</w:t>
            </w:r>
            <w:r>
              <w:rPr>
                <w:b/>
                <w:sz w:val="20"/>
                <w:szCs w:val="20"/>
              </w:rPr>
              <w:t xml:space="preserve">, </w:t>
            </w:r>
            <w:r>
              <w:rPr>
                <w:b/>
                <w:i/>
                <w:sz w:val="20"/>
                <w:szCs w:val="20"/>
              </w:rPr>
              <w:t>attach evidence of an arbitral award reversing the findings on the issues underlying the disqualification.]</w:t>
            </w:r>
          </w:p>
        </w:tc>
      </w:tr>
      <w:tr w:rsidR="004334C4" w14:paraId="54D2ABA0" w14:textId="77777777">
        <w:tc>
          <w:tcPr>
            <w:tcW w:w="9389" w:type="dxa"/>
            <w:tcBorders>
              <w:top w:val="single" w:sz="4" w:space="0" w:color="000000"/>
              <w:left w:val="single" w:sz="4" w:space="0" w:color="000000"/>
              <w:bottom w:val="single" w:sz="4" w:space="0" w:color="000000"/>
              <w:right w:val="single" w:sz="4" w:space="0" w:color="000000"/>
            </w:tcBorders>
          </w:tcPr>
          <w:p w14:paraId="281BFD57" w14:textId="77777777" w:rsidR="004334C4" w:rsidRDefault="00377A17">
            <w:pPr>
              <w:spacing w:before="120" w:after="120"/>
              <w:ind w:right="-90"/>
              <w:jc w:val="center"/>
              <w:rPr>
                <w:sz w:val="20"/>
                <w:szCs w:val="20"/>
              </w:rPr>
            </w:pPr>
            <w:r>
              <w:rPr>
                <w:b/>
                <w:i/>
                <w:sz w:val="20"/>
                <w:szCs w:val="20"/>
              </w:rPr>
              <w:t>[If (d) or (e) above are applicable, provide the following information:]</w:t>
            </w:r>
          </w:p>
        </w:tc>
      </w:tr>
      <w:tr w:rsidR="004334C4" w14:paraId="26DC1046" w14:textId="77777777">
        <w:trPr>
          <w:trHeight w:val="643"/>
        </w:trPr>
        <w:tc>
          <w:tcPr>
            <w:tcW w:w="9389" w:type="dxa"/>
            <w:tcBorders>
              <w:top w:val="single" w:sz="4" w:space="0" w:color="000000"/>
              <w:left w:val="single" w:sz="4" w:space="0" w:color="000000"/>
              <w:bottom w:val="single" w:sz="4" w:space="0" w:color="000000"/>
              <w:right w:val="single" w:sz="4" w:space="0" w:color="000000"/>
            </w:tcBorders>
          </w:tcPr>
          <w:p w14:paraId="310EFBBB" w14:textId="77777777" w:rsidR="004334C4" w:rsidRDefault="00377A17">
            <w:pPr>
              <w:spacing w:before="120" w:after="120"/>
              <w:ind w:right="-90"/>
              <w:rPr>
                <w:sz w:val="20"/>
                <w:szCs w:val="20"/>
              </w:rPr>
            </w:pPr>
            <w:r>
              <w:rPr>
                <w:sz w:val="20"/>
                <w:szCs w:val="20"/>
              </w:rPr>
              <w:t xml:space="preserve">Period of disqualification: From: _______________ </w:t>
            </w:r>
            <w:proofErr w:type="gramStart"/>
            <w:r>
              <w:rPr>
                <w:sz w:val="20"/>
                <w:szCs w:val="20"/>
              </w:rPr>
              <w:t>To</w:t>
            </w:r>
            <w:proofErr w:type="gramEnd"/>
            <w:r>
              <w:rPr>
                <w:sz w:val="20"/>
                <w:szCs w:val="20"/>
              </w:rPr>
              <w:t>: ________________</w:t>
            </w:r>
          </w:p>
        </w:tc>
      </w:tr>
      <w:tr w:rsidR="004334C4" w14:paraId="6A8514DD"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63691103" w14:textId="77777777" w:rsidR="004334C4" w:rsidRDefault="00377A17">
            <w:pPr>
              <w:spacing w:before="120" w:after="120"/>
              <w:ind w:right="-90"/>
              <w:rPr>
                <w:sz w:val="20"/>
                <w:szCs w:val="20"/>
              </w:rPr>
            </w:pPr>
            <w:bookmarkStart w:id="135" w:name="_heading=h.39e70oj" w:colFirst="0" w:colLast="0"/>
            <w:bookmarkEnd w:id="135"/>
            <w:r>
              <w:rPr>
                <w:sz w:val="20"/>
                <w:szCs w:val="20"/>
              </w:rPr>
              <w:t xml:space="preserve">If previously provided on another Bank financed works contract, details of evidence </w:t>
            </w:r>
            <w:r>
              <w:rPr>
                <w:color w:val="000000"/>
                <w:sz w:val="20"/>
                <w:szCs w:val="20"/>
              </w:rPr>
              <w:t>that demonstrated adequate capacity and commitment to comply with SEA/</w:t>
            </w:r>
            <w:r>
              <w:rPr>
                <w:sz w:val="20"/>
                <w:szCs w:val="20"/>
              </w:rPr>
              <w:t xml:space="preserve"> SH obligations (</w:t>
            </w:r>
            <w:r>
              <w:rPr>
                <w:b/>
                <w:sz w:val="20"/>
                <w:szCs w:val="20"/>
              </w:rPr>
              <w:t>as per (d) above)</w:t>
            </w:r>
          </w:p>
          <w:p w14:paraId="50BE9A26" w14:textId="77777777" w:rsidR="004334C4" w:rsidRDefault="00377A17">
            <w:pPr>
              <w:spacing w:before="120" w:after="120"/>
              <w:ind w:right="-90"/>
              <w:rPr>
                <w:sz w:val="20"/>
                <w:szCs w:val="20"/>
              </w:rPr>
            </w:pPr>
            <w:r>
              <w:rPr>
                <w:sz w:val="20"/>
                <w:szCs w:val="20"/>
              </w:rPr>
              <w:t>Name of Employer: ___________________________________________</w:t>
            </w:r>
          </w:p>
          <w:p w14:paraId="3B2C7986" w14:textId="77777777" w:rsidR="004334C4" w:rsidRDefault="00377A17">
            <w:pPr>
              <w:spacing w:before="120" w:after="120"/>
              <w:ind w:right="-90"/>
              <w:rPr>
                <w:sz w:val="20"/>
                <w:szCs w:val="20"/>
              </w:rPr>
            </w:pPr>
            <w:r>
              <w:rPr>
                <w:sz w:val="20"/>
                <w:szCs w:val="20"/>
              </w:rPr>
              <w:t>Name of Project: _____________________________________</w:t>
            </w:r>
          </w:p>
          <w:p w14:paraId="343EDBBA" w14:textId="77777777" w:rsidR="004334C4" w:rsidRDefault="00377A17">
            <w:pPr>
              <w:spacing w:before="120" w:after="120"/>
              <w:ind w:right="-90"/>
              <w:rPr>
                <w:sz w:val="20"/>
                <w:szCs w:val="20"/>
              </w:rPr>
            </w:pPr>
            <w:r>
              <w:rPr>
                <w:sz w:val="20"/>
                <w:szCs w:val="20"/>
              </w:rPr>
              <w:t xml:space="preserve">Contract description: _____________________________________________________ </w:t>
            </w:r>
          </w:p>
          <w:p w14:paraId="6A804470" w14:textId="77777777" w:rsidR="004334C4" w:rsidRDefault="00377A17">
            <w:pPr>
              <w:spacing w:before="120" w:after="120"/>
              <w:ind w:right="-90"/>
              <w:rPr>
                <w:sz w:val="20"/>
                <w:szCs w:val="20"/>
              </w:rPr>
            </w:pPr>
            <w:proofErr w:type="gramStart"/>
            <w:r>
              <w:rPr>
                <w:sz w:val="20"/>
                <w:szCs w:val="20"/>
              </w:rPr>
              <w:t>Brief summary</w:t>
            </w:r>
            <w:proofErr w:type="gramEnd"/>
            <w:r>
              <w:rPr>
                <w:sz w:val="20"/>
                <w:szCs w:val="20"/>
              </w:rPr>
              <w:t xml:space="preserve"> of evidence provided: ________________________________________</w:t>
            </w:r>
          </w:p>
          <w:p w14:paraId="55CE5CAB" w14:textId="77777777" w:rsidR="004334C4" w:rsidRDefault="00377A17">
            <w:pPr>
              <w:spacing w:before="120" w:after="120"/>
              <w:ind w:right="-90"/>
              <w:rPr>
                <w:sz w:val="20"/>
                <w:szCs w:val="20"/>
              </w:rPr>
            </w:pPr>
            <w:r>
              <w:rPr>
                <w:sz w:val="20"/>
                <w:szCs w:val="20"/>
              </w:rPr>
              <w:t>______________________________________________________________________</w:t>
            </w:r>
          </w:p>
          <w:p w14:paraId="68C6001C" w14:textId="77777777" w:rsidR="004334C4" w:rsidRDefault="00377A17">
            <w:pPr>
              <w:spacing w:before="120" w:after="120"/>
              <w:ind w:right="-90"/>
              <w:rPr>
                <w:sz w:val="20"/>
                <w:szCs w:val="20"/>
              </w:rPr>
            </w:pPr>
            <w:r>
              <w:rPr>
                <w:sz w:val="20"/>
                <w:szCs w:val="20"/>
              </w:rPr>
              <w:t>Contact Information: (Tel, email, name of contact person): _______________________</w:t>
            </w:r>
          </w:p>
          <w:p w14:paraId="0EFF12E8" w14:textId="77777777" w:rsidR="004334C4" w:rsidRDefault="00377A17">
            <w:pPr>
              <w:spacing w:before="120" w:after="120"/>
              <w:ind w:right="-90"/>
              <w:rPr>
                <w:sz w:val="20"/>
                <w:szCs w:val="20"/>
              </w:rPr>
            </w:pPr>
            <w:r>
              <w:rPr>
                <w:sz w:val="20"/>
                <w:szCs w:val="20"/>
              </w:rPr>
              <w:lastRenderedPageBreak/>
              <w:t>______________________________________________________________________</w:t>
            </w:r>
          </w:p>
        </w:tc>
      </w:tr>
      <w:tr w:rsidR="004334C4" w14:paraId="1C70A251"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0E7E402C" w14:textId="77777777" w:rsidR="004334C4" w:rsidRDefault="00377A17">
            <w:pPr>
              <w:spacing w:before="120" w:after="120"/>
              <w:ind w:right="-90"/>
              <w:rPr>
                <w:sz w:val="20"/>
                <w:szCs w:val="20"/>
              </w:rPr>
            </w:pPr>
            <w:bookmarkStart w:id="136" w:name="_heading=h.1ojhawc" w:colFirst="0" w:colLast="0"/>
            <w:bookmarkEnd w:id="136"/>
            <w:r>
              <w:rPr>
                <w:sz w:val="20"/>
                <w:szCs w:val="20"/>
              </w:rPr>
              <w:lastRenderedPageBreak/>
              <w:t xml:space="preserve">As an alternative to the evidence under (d), other evidence </w:t>
            </w:r>
            <w:r>
              <w:rPr>
                <w:color w:val="000000"/>
                <w:sz w:val="20"/>
                <w:szCs w:val="20"/>
              </w:rPr>
              <w:t>demonstrating adequate capacity and commitment to comply with SEA/ SH obligations (</w:t>
            </w:r>
            <w:r>
              <w:rPr>
                <w:b/>
                <w:sz w:val="20"/>
                <w:szCs w:val="20"/>
              </w:rPr>
              <w:t>as per (e) above)</w:t>
            </w:r>
            <w:r>
              <w:rPr>
                <w:i/>
                <w:sz w:val="20"/>
                <w:szCs w:val="20"/>
              </w:rPr>
              <w:t xml:space="preserve"> [attach details as appropriate].</w:t>
            </w:r>
            <w:r>
              <w:rPr>
                <w:b/>
                <w:sz w:val="20"/>
                <w:szCs w:val="20"/>
              </w:rPr>
              <w:t xml:space="preserve"> </w:t>
            </w:r>
          </w:p>
        </w:tc>
      </w:tr>
    </w:tbl>
    <w:p w14:paraId="280FB819" w14:textId="77777777" w:rsidR="004334C4" w:rsidRDefault="004334C4">
      <w:pPr>
        <w:ind w:right="-90"/>
        <w:rPr>
          <w:rFonts w:ascii="Times New Roman" w:eastAsia="Times New Roman" w:hAnsi="Times New Roman" w:cs="Times New Roman"/>
          <w:i/>
          <w:color w:val="000000"/>
        </w:rPr>
      </w:pPr>
    </w:p>
    <w:p w14:paraId="7E16532C" w14:textId="77777777" w:rsidR="004334C4" w:rsidRDefault="00377A17">
      <w:pPr>
        <w:ind w:right="-90"/>
        <w:rPr>
          <w:rFonts w:ascii="Times New Roman" w:eastAsia="Times New Roman" w:hAnsi="Times New Roman" w:cs="Times New Roman"/>
          <w:sz w:val="28"/>
          <w:szCs w:val="28"/>
        </w:rPr>
      </w:pPr>
      <w:r>
        <w:br w:type="page"/>
      </w:r>
    </w:p>
    <w:p w14:paraId="3981B2C0" w14:textId="77777777" w:rsidR="004334C4" w:rsidRDefault="00377A17">
      <w:pPr>
        <w:spacing w:after="200"/>
        <w:ind w:right="-9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CCC: Current Contract Commitments / Works in Progress</w:t>
      </w:r>
    </w:p>
    <w:p w14:paraId="3FB33BA7" w14:textId="77777777" w:rsidR="004334C4" w:rsidRDefault="004334C4">
      <w:pPr>
        <w:ind w:right="-90"/>
        <w:rPr>
          <w:rFonts w:ascii="Times New Roman" w:eastAsia="Times New Roman" w:hAnsi="Times New Roman" w:cs="Times New Roman"/>
          <w:sz w:val="20"/>
          <w:szCs w:val="20"/>
        </w:rPr>
      </w:pPr>
    </w:p>
    <w:p w14:paraId="5A044F95"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26DDFC4" w14:textId="77777777" w:rsidR="004334C4" w:rsidRDefault="004334C4">
      <w:pPr>
        <w:ind w:right="-90"/>
        <w:rPr>
          <w:rFonts w:ascii="Times New Roman" w:eastAsia="Times New Roman" w:hAnsi="Times New Roman" w:cs="Times New Roman"/>
        </w:rPr>
      </w:pPr>
    </w:p>
    <w:p w14:paraId="7C2E5DD5" w14:textId="77777777" w:rsidR="004334C4" w:rsidRDefault="004334C4">
      <w:pPr>
        <w:ind w:right="-90"/>
        <w:rPr>
          <w:rFonts w:ascii="Times New Roman" w:eastAsia="Times New Roman" w:hAnsi="Times New Roman" w:cs="Times New Roman"/>
        </w:rPr>
      </w:pPr>
    </w:p>
    <w:tbl>
      <w:tblPr>
        <w:tblStyle w:val="Style1150"/>
        <w:tblW w:w="8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620"/>
        <w:gridCol w:w="1800"/>
        <w:gridCol w:w="1800"/>
        <w:gridCol w:w="1800"/>
      </w:tblGrid>
      <w:tr w:rsidR="004334C4" w14:paraId="3FD2B82A" w14:textId="77777777">
        <w:tc>
          <w:tcPr>
            <w:tcW w:w="1890" w:type="dxa"/>
            <w:tcBorders>
              <w:top w:val="single" w:sz="6" w:space="0" w:color="000000"/>
              <w:left w:val="single" w:sz="6" w:space="0" w:color="000000"/>
              <w:bottom w:val="single" w:sz="6" w:space="0" w:color="000000"/>
              <w:right w:val="single" w:sz="6" w:space="0" w:color="000000"/>
            </w:tcBorders>
          </w:tcPr>
          <w:p w14:paraId="19D2A97F" w14:textId="77777777" w:rsidR="004334C4" w:rsidRDefault="00377A17">
            <w:pPr>
              <w:ind w:right="-90"/>
              <w:rPr>
                <w:sz w:val="20"/>
                <w:szCs w:val="20"/>
              </w:rPr>
            </w:pPr>
            <w:r>
              <w:rPr>
                <w:sz w:val="20"/>
                <w:szCs w:val="20"/>
              </w:rPr>
              <w:t>Name of contract</w:t>
            </w:r>
          </w:p>
        </w:tc>
        <w:tc>
          <w:tcPr>
            <w:tcW w:w="1620" w:type="dxa"/>
            <w:tcBorders>
              <w:top w:val="single" w:sz="6" w:space="0" w:color="000000"/>
            </w:tcBorders>
          </w:tcPr>
          <w:p w14:paraId="41BD1D04" w14:textId="77777777" w:rsidR="004334C4" w:rsidRDefault="00377A17">
            <w:pPr>
              <w:ind w:right="-90"/>
              <w:rPr>
                <w:sz w:val="20"/>
                <w:szCs w:val="20"/>
              </w:rPr>
            </w:pPr>
            <w:r>
              <w:rPr>
                <w:sz w:val="20"/>
                <w:szCs w:val="20"/>
              </w:rPr>
              <w:t>Employer, contact address/</w:t>
            </w:r>
            <w:proofErr w:type="spellStart"/>
            <w:r>
              <w:rPr>
                <w:sz w:val="20"/>
                <w:szCs w:val="20"/>
              </w:rPr>
              <w:t>tel</w:t>
            </w:r>
            <w:proofErr w:type="spellEnd"/>
            <w:r>
              <w:rPr>
                <w:sz w:val="20"/>
                <w:szCs w:val="20"/>
              </w:rPr>
              <w:t>/fax</w:t>
            </w:r>
          </w:p>
        </w:tc>
        <w:tc>
          <w:tcPr>
            <w:tcW w:w="1800" w:type="dxa"/>
            <w:tcBorders>
              <w:top w:val="single" w:sz="6" w:space="0" w:color="000000"/>
              <w:left w:val="single" w:sz="6" w:space="0" w:color="000000"/>
            </w:tcBorders>
          </w:tcPr>
          <w:p w14:paraId="0F0EFEEB" w14:textId="77777777" w:rsidR="004334C4" w:rsidRDefault="00377A17">
            <w:pPr>
              <w:ind w:right="-90"/>
              <w:rPr>
                <w:sz w:val="20"/>
                <w:szCs w:val="20"/>
              </w:rPr>
            </w:pPr>
            <w:r>
              <w:rPr>
                <w:sz w:val="20"/>
                <w:szCs w:val="20"/>
              </w:rPr>
              <w:t>Value of outstanding work (current US$ equivalent)</w:t>
            </w:r>
          </w:p>
        </w:tc>
        <w:tc>
          <w:tcPr>
            <w:tcW w:w="1800" w:type="dxa"/>
            <w:tcBorders>
              <w:top w:val="single" w:sz="6" w:space="0" w:color="000000"/>
              <w:left w:val="single" w:sz="6" w:space="0" w:color="000000"/>
            </w:tcBorders>
          </w:tcPr>
          <w:p w14:paraId="4D563664" w14:textId="77777777" w:rsidR="004334C4" w:rsidRDefault="00377A17">
            <w:pPr>
              <w:ind w:right="-90"/>
              <w:rPr>
                <w:sz w:val="20"/>
                <w:szCs w:val="20"/>
              </w:rPr>
            </w:pPr>
            <w:r>
              <w:rPr>
                <w:sz w:val="20"/>
                <w:szCs w:val="20"/>
              </w:rPr>
              <w:t>Estimated completion date</w:t>
            </w:r>
          </w:p>
        </w:tc>
        <w:tc>
          <w:tcPr>
            <w:tcW w:w="1800" w:type="dxa"/>
            <w:tcBorders>
              <w:top w:val="single" w:sz="6" w:space="0" w:color="000000"/>
              <w:left w:val="single" w:sz="6" w:space="0" w:color="000000"/>
              <w:bottom w:val="single" w:sz="6" w:space="0" w:color="000000"/>
              <w:right w:val="single" w:sz="6" w:space="0" w:color="000000"/>
            </w:tcBorders>
          </w:tcPr>
          <w:p w14:paraId="7F717CEE" w14:textId="77777777" w:rsidR="004334C4" w:rsidRDefault="00377A17">
            <w:pPr>
              <w:ind w:right="-90"/>
              <w:rPr>
                <w:sz w:val="20"/>
                <w:szCs w:val="20"/>
              </w:rPr>
            </w:pPr>
            <w:r>
              <w:rPr>
                <w:sz w:val="20"/>
                <w:szCs w:val="20"/>
              </w:rPr>
              <w:t xml:space="preserve">Average monthly </w:t>
            </w:r>
            <w:proofErr w:type="gramStart"/>
            <w:r>
              <w:rPr>
                <w:sz w:val="20"/>
                <w:szCs w:val="20"/>
              </w:rPr>
              <w:t>invoicing</w:t>
            </w:r>
            <w:proofErr w:type="gramEnd"/>
            <w:r>
              <w:rPr>
                <w:sz w:val="20"/>
                <w:szCs w:val="20"/>
              </w:rPr>
              <w:t xml:space="preserve"> over last six months</w:t>
            </w:r>
            <w:r>
              <w:rPr>
                <w:sz w:val="20"/>
                <w:szCs w:val="20"/>
              </w:rPr>
              <w:br/>
              <w:t>(US$/month)</w:t>
            </w:r>
          </w:p>
        </w:tc>
      </w:tr>
      <w:tr w:rsidR="004334C4" w14:paraId="03E5E1F9" w14:textId="77777777">
        <w:tc>
          <w:tcPr>
            <w:tcW w:w="1890" w:type="dxa"/>
            <w:tcBorders>
              <w:top w:val="single" w:sz="6" w:space="0" w:color="000000"/>
              <w:left w:val="single" w:sz="6" w:space="0" w:color="000000"/>
              <w:bottom w:val="single" w:sz="6" w:space="0" w:color="000000"/>
              <w:right w:val="single" w:sz="6" w:space="0" w:color="000000"/>
            </w:tcBorders>
          </w:tcPr>
          <w:p w14:paraId="11EFE6EC" w14:textId="77777777" w:rsidR="004334C4" w:rsidRDefault="00377A17">
            <w:pPr>
              <w:ind w:right="-90"/>
              <w:rPr>
                <w:sz w:val="20"/>
                <w:szCs w:val="20"/>
              </w:rPr>
            </w:pPr>
            <w:r>
              <w:rPr>
                <w:sz w:val="20"/>
                <w:szCs w:val="20"/>
              </w:rPr>
              <w:t>1.</w:t>
            </w:r>
          </w:p>
          <w:p w14:paraId="3B7AA009" w14:textId="77777777" w:rsidR="004334C4" w:rsidRDefault="004334C4">
            <w:pPr>
              <w:ind w:right="-90"/>
              <w:rPr>
                <w:sz w:val="20"/>
                <w:szCs w:val="20"/>
              </w:rPr>
            </w:pPr>
          </w:p>
        </w:tc>
        <w:tc>
          <w:tcPr>
            <w:tcW w:w="1620" w:type="dxa"/>
            <w:tcBorders>
              <w:top w:val="single" w:sz="6" w:space="0" w:color="000000"/>
            </w:tcBorders>
          </w:tcPr>
          <w:p w14:paraId="6A5A4ADD" w14:textId="77777777" w:rsidR="004334C4" w:rsidRDefault="004334C4">
            <w:pPr>
              <w:ind w:right="-90"/>
              <w:rPr>
                <w:sz w:val="20"/>
                <w:szCs w:val="20"/>
              </w:rPr>
            </w:pPr>
          </w:p>
        </w:tc>
        <w:tc>
          <w:tcPr>
            <w:tcW w:w="1800" w:type="dxa"/>
            <w:tcBorders>
              <w:top w:val="single" w:sz="6" w:space="0" w:color="000000"/>
              <w:left w:val="single" w:sz="6" w:space="0" w:color="000000"/>
            </w:tcBorders>
          </w:tcPr>
          <w:p w14:paraId="24F6F912" w14:textId="77777777" w:rsidR="004334C4" w:rsidRDefault="004334C4">
            <w:pPr>
              <w:ind w:right="-90"/>
              <w:rPr>
                <w:sz w:val="20"/>
                <w:szCs w:val="20"/>
              </w:rPr>
            </w:pPr>
          </w:p>
        </w:tc>
        <w:tc>
          <w:tcPr>
            <w:tcW w:w="1800" w:type="dxa"/>
            <w:tcBorders>
              <w:top w:val="single" w:sz="6" w:space="0" w:color="000000"/>
              <w:left w:val="single" w:sz="6" w:space="0" w:color="000000"/>
            </w:tcBorders>
          </w:tcPr>
          <w:p w14:paraId="31BDF9E3"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02844D7" w14:textId="77777777" w:rsidR="004334C4" w:rsidRDefault="004334C4">
            <w:pPr>
              <w:ind w:right="-90"/>
              <w:rPr>
                <w:sz w:val="20"/>
                <w:szCs w:val="20"/>
              </w:rPr>
            </w:pPr>
          </w:p>
        </w:tc>
      </w:tr>
      <w:tr w:rsidR="004334C4" w14:paraId="77C5B992" w14:textId="77777777">
        <w:tc>
          <w:tcPr>
            <w:tcW w:w="1890" w:type="dxa"/>
            <w:tcBorders>
              <w:top w:val="single" w:sz="6" w:space="0" w:color="000000"/>
              <w:left w:val="single" w:sz="6" w:space="0" w:color="000000"/>
              <w:bottom w:val="single" w:sz="6" w:space="0" w:color="000000"/>
              <w:right w:val="single" w:sz="6" w:space="0" w:color="000000"/>
            </w:tcBorders>
          </w:tcPr>
          <w:p w14:paraId="251AB638" w14:textId="77777777" w:rsidR="004334C4" w:rsidRDefault="00377A17">
            <w:pPr>
              <w:ind w:right="-90"/>
              <w:rPr>
                <w:sz w:val="20"/>
                <w:szCs w:val="20"/>
              </w:rPr>
            </w:pPr>
            <w:r>
              <w:rPr>
                <w:sz w:val="20"/>
                <w:szCs w:val="20"/>
              </w:rPr>
              <w:t>2.</w:t>
            </w:r>
          </w:p>
          <w:p w14:paraId="0CCD54FE" w14:textId="77777777" w:rsidR="004334C4" w:rsidRDefault="004334C4">
            <w:pPr>
              <w:ind w:right="-90"/>
              <w:rPr>
                <w:sz w:val="20"/>
                <w:szCs w:val="20"/>
              </w:rPr>
            </w:pPr>
          </w:p>
        </w:tc>
        <w:tc>
          <w:tcPr>
            <w:tcW w:w="1620" w:type="dxa"/>
            <w:tcBorders>
              <w:top w:val="single" w:sz="6" w:space="0" w:color="000000"/>
            </w:tcBorders>
          </w:tcPr>
          <w:p w14:paraId="3C425529" w14:textId="77777777" w:rsidR="004334C4" w:rsidRDefault="004334C4">
            <w:pPr>
              <w:ind w:right="-90"/>
              <w:rPr>
                <w:sz w:val="20"/>
                <w:szCs w:val="20"/>
              </w:rPr>
            </w:pPr>
          </w:p>
        </w:tc>
        <w:tc>
          <w:tcPr>
            <w:tcW w:w="1800" w:type="dxa"/>
            <w:tcBorders>
              <w:top w:val="single" w:sz="6" w:space="0" w:color="000000"/>
              <w:left w:val="single" w:sz="6" w:space="0" w:color="000000"/>
            </w:tcBorders>
          </w:tcPr>
          <w:p w14:paraId="57C9EB45" w14:textId="77777777" w:rsidR="004334C4" w:rsidRDefault="004334C4">
            <w:pPr>
              <w:ind w:right="-90"/>
              <w:rPr>
                <w:sz w:val="20"/>
                <w:szCs w:val="20"/>
              </w:rPr>
            </w:pPr>
          </w:p>
        </w:tc>
        <w:tc>
          <w:tcPr>
            <w:tcW w:w="1800" w:type="dxa"/>
            <w:tcBorders>
              <w:top w:val="single" w:sz="6" w:space="0" w:color="000000"/>
              <w:left w:val="single" w:sz="6" w:space="0" w:color="000000"/>
            </w:tcBorders>
          </w:tcPr>
          <w:p w14:paraId="7853AD0D"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3D22B6A5" w14:textId="77777777" w:rsidR="004334C4" w:rsidRDefault="004334C4">
            <w:pPr>
              <w:ind w:right="-90"/>
              <w:rPr>
                <w:sz w:val="20"/>
                <w:szCs w:val="20"/>
              </w:rPr>
            </w:pPr>
          </w:p>
        </w:tc>
      </w:tr>
      <w:tr w:rsidR="004334C4" w14:paraId="30D017FF" w14:textId="77777777">
        <w:tc>
          <w:tcPr>
            <w:tcW w:w="1890" w:type="dxa"/>
            <w:tcBorders>
              <w:top w:val="single" w:sz="6" w:space="0" w:color="000000"/>
              <w:left w:val="single" w:sz="6" w:space="0" w:color="000000"/>
              <w:bottom w:val="single" w:sz="6" w:space="0" w:color="000000"/>
              <w:right w:val="single" w:sz="6" w:space="0" w:color="000000"/>
            </w:tcBorders>
          </w:tcPr>
          <w:p w14:paraId="776D09E0" w14:textId="77777777" w:rsidR="004334C4" w:rsidRDefault="00377A17">
            <w:pPr>
              <w:ind w:right="-90"/>
              <w:rPr>
                <w:sz w:val="20"/>
                <w:szCs w:val="20"/>
              </w:rPr>
            </w:pPr>
            <w:r>
              <w:rPr>
                <w:sz w:val="20"/>
                <w:szCs w:val="20"/>
              </w:rPr>
              <w:t>3.</w:t>
            </w:r>
          </w:p>
          <w:p w14:paraId="2D20CFAF" w14:textId="77777777" w:rsidR="004334C4" w:rsidRDefault="004334C4">
            <w:pPr>
              <w:ind w:right="-90"/>
              <w:rPr>
                <w:sz w:val="20"/>
                <w:szCs w:val="20"/>
              </w:rPr>
            </w:pPr>
          </w:p>
        </w:tc>
        <w:tc>
          <w:tcPr>
            <w:tcW w:w="1620" w:type="dxa"/>
            <w:tcBorders>
              <w:top w:val="single" w:sz="6" w:space="0" w:color="000000"/>
            </w:tcBorders>
          </w:tcPr>
          <w:p w14:paraId="5ECC4969" w14:textId="77777777" w:rsidR="004334C4" w:rsidRDefault="004334C4">
            <w:pPr>
              <w:ind w:right="-90"/>
              <w:rPr>
                <w:sz w:val="20"/>
                <w:szCs w:val="20"/>
              </w:rPr>
            </w:pPr>
          </w:p>
        </w:tc>
        <w:tc>
          <w:tcPr>
            <w:tcW w:w="1800" w:type="dxa"/>
            <w:tcBorders>
              <w:top w:val="single" w:sz="6" w:space="0" w:color="000000"/>
              <w:left w:val="single" w:sz="6" w:space="0" w:color="000000"/>
            </w:tcBorders>
          </w:tcPr>
          <w:p w14:paraId="5E291D01" w14:textId="77777777" w:rsidR="004334C4" w:rsidRDefault="004334C4">
            <w:pPr>
              <w:ind w:right="-90"/>
              <w:rPr>
                <w:sz w:val="20"/>
                <w:szCs w:val="20"/>
              </w:rPr>
            </w:pPr>
          </w:p>
        </w:tc>
        <w:tc>
          <w:tcPr>
            <w:tcW w:w="1800" w:type="dxa"/>
            <w:tcBorders>
              <w:top w:val="single" w:sz="6" w:space="0" w:color="000000"/>
              <w:left w:val="single" w:sz="6" w:space="0" w:color="000000"/>
            </w:tcBorders>
          </w:tcPr>
          <w:p w14:paraId="6A4AA3BA"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4C77F3C8" w14:textId="77777777" w:rsidR="004334C4" w:rsidRDefault="004334C4">
            <w:pPr>
              <w:ind w:right="-90"/>
              <w:rPr>
                <w:sz w:val="20"/>
                <w:szCs w:val="20"/>
              </w:rPr>
            </w:pPr>
          </w:p>
        </w:tc>
      </w:tr>
      <w:tr w:rsidR="004334C4" w14:paraId="4C26F35C" w14:textId="77777777">
        <w:tc>
          <w:tcPr>
            <w:tcW w:w="1890" w:type="dxa"/>
            <w:tcBorders>
              <w:top w:val="single" w:sz="6" w:space="0" w:color="000000"/>
              <w:left w:val="single" w:sz="6" w:space="0" w:color="000000"/>
              <w:bottom w:val="single" w:sz="6" w:space="0" w:color="000000"/>
              <w:right w:val="single" w:sz="6" w:space="0" w:color="000000"/>
            </w:tcBorders>
          </w:tcPr>
          <w:p w14:paraId="3A357165" w14:textId="77777777" w:rsidR="004334C4" w:rsidRDefault="00377A17">
            <w:pPr>
              <w:ind w:right="-90"/>
              <w:rPr>
                <w:sz w:val="20"/>
                <w:szCs w:val="20"/>
              </w:rPr>
            </w:pPr>
            <w:r>
              <w:rPr>
                <w:sz w:val="20"/>
                <w:szCs w:val="20"/>
              </w:rPr>
              <w:t>4.</w:t>
            </w:r>
          </w:p>
          <w:p w14:paraId="2F4C0EC7" w14:textId="77777777" w:rsidR="004334C4" w:rsidRDefault="004334C4">
            <w:pPr>
              <w:ind w:right="-90"/>
              <w:rPr>
                <w:sz w:val="20"/>
                <w:szCs w:val="20"/>
              </w:rPr>
            </w:pPr>
          </w:p>
        </w:tc>
        <w:tc>
          <w:tcPr>
            <w:tcW w:w="1620" w:type="dxa"/>
            <w:tcBorders>
              <w:top w:val="single" w:sz="6" w:space="0" w:color="000000"/>
            </w:tcBorders>
          </w:tcPr>
          <w:p w14:paraId="13DFAF07" w14:textId="77777777" w:rsidR="004334C4" w:rsidRDefault="004334C4">
            <w:pPr>
              <w:ind w:right="-90"/>
              <w:rPr>
                <w:sz w:val="20"/>
                <w:szCs w:val="20"/>
              </w:rPr>
            </w:pPr>
          </w:p>
        </w:tc>
        <w:tc>
          <w:tcPr>
            <w:tcW w:w="1800" w:type="dxa"/>
            <w:tcBorders>
              <w:top w:val="single" w:sz="6" w:space="0" w:color="000000"/>
              <w:left w:val="single" w:sz="6" w:space="0" w:color="000000"/>
            </w:tcBorders>
          </w:tcPr>
          <w:p w14:paraId="074A6501" w14:textId="77777777" w:rsidR="004334C4" w:rsidRDefault="004334C4">
            <w:pPr>
              <w:ind w:right="-90"/>
              <w:rPr>
                <w:sz w:val="20"/>
                <w:szCs w:val="20"/>
              </w:rPr>
            </w:pPr>
          </w:p>
        </w:tc>
        <w:tc>
          <w:tcPr>
            <w:tcW w:w="1800" w:type="dxa"/>
            <w:tcBorders>
              <w:top w:val="single" w:sz="6" w:space="0" w:color="000000"/>
              <w:left w:val="single" w:sz="6" w:space="0" w:color="000000"/>
            </w:tcBorders>
          </w:tcPr>
          <w:p w14:paraId="4C119973"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5A38B28F" w14:textId="77777777" w:rsidR="004334C4" w:rsidRDefault="004334C4">
            <w:pPr>
              <w:ind w:right="-90"/>
              <w:rPr>
                <w:sz w:val="20"/>
                <w:szCs w:val="20"/>
              </w:rPr>
            </w:pPr>
          </w:p>
        </w:tc>
      </w:tr>
      <w:tr w:rsidR="004334C4" w14:paraId="0508885E" w14:textId="77777777">
        <w:tc>
          <w:tcPr>
            <w:tcW w:w="1890" w:type="dxa"/>
            <w:tcBorders>
              <w:top w:val="single" w:sz="6" w:space="0" w:color="000000"/>
              <w:left w:val="single" w:sz="6" w:space="0" w:color="000000"/>
              <w:bottom w:val="single" w:sz="6" w:space="0" w:color="000000"/>
              <w:right w:val="single" w:sz="6" w:space="0" w:color="000000"/>
            </w:tcBorders>
          </w:tcPr>
          <w:p w14:paraId="0D530158" w14:textId="77777777" w:rsidR="004334C4" w:rsidRDefault="00377A17">
            <w:pPr>
              <w:ind w:right="-90"/>
              <w:rPr>
                <w:sz w:val="20"/>
                <w:szCs w:val="20"/>
              </w:rPr>
            </w:pPr>
            <w:r>
              <w:rPr>
                <w:sz w:val="20"/>
                <w:szCs w:val="20"/>
              </w:rPr>
              <w:t>5.</w:t>
            </w:r>
          </w:p>
          <w:p w14:paraId="4467362E" w14:textId="77777777" w:rsidR="004334C4" w:rsidRDefault="004334C4">
            <w:pPr>
              <w:ind w:right="-90"/>
              <w:rPr>
                <w:sz w:val="20"/>
                <w:szCs w:val="20"/>
              </w:rPr>
            </w:pPr>
          </w:p>
        </w:tc>
        <w:tc>
          <w:tcPr>
            <w:tcW w:w="1620" w:type="dxa"/>
            <w:tcBorders>
              <w:top w:val="single" w:sz="6" w:space="0" w:color="000000"/>
            </w:tcBorders>
          </w:tcPr>
          <w:p w14:paraId="469658CE" w14:textId="77777777" w:rsidR="004334C4" w:rsidRDefault="004334C4">
            <w:pPr>
              <w:ind w:right="-90"/>
              <w:rPr>
                <w:sz w:val="20"/>
                <w:szCs w:val="20"/>
              </w:rPr>
            </w:pPr>
          </w:p>
        </w:tc>
        <w:tc>
          <w:tcPr>
            <w:tcW w:w="1800" w:type="dxa"/>
            <w:tcBorders>
              <w:top w:val="single" w:sz="6" w:space="0" w:color="000000"/>
              <w:left w:val="single" w:sz="6" w:space="0" w:color="000000"/>
            </w:tcBorders>
          </w:tcPr>
          <w:p w14:paraId="10D9A55D" w14:textId="77777777" w:rsidR="004334C4" w:rsidRDefault="004334C4">
            <w:pPr>
              <w:ind w:right="-90"/>
              <w:rPr>
                <w:sz w:val="20"/>
                <w:szCs w:val="20"/>
              </w:rPr>
            </w:pPr>
          </w:p>
        </w:tc>
        <w:tc>
          <w:tcPr>
            <w:tcW w:w="1800" w:type="dxa"/>
            <w:tcBorders>
              <w:top w:val="single" w:sz="6" w:space="0" w:color="000000"/>
              <w:left w:val="single" w:sz="6" w:space="0" w:color="000000"/>
            </w:tcBorders>
          </w:tcPr>
          <w:p w14:paraId="08A9A20D"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EBA8837" w14:textId="77777777" w:rsidR="004334C4" w:rsidRDefault="004334C4">
            <w:pPr>
              <w:ind w:right="-90"/>
              <w:rPr>
                <w:sz w:val="20"/>
                <w:szCs w:val="20"/>
              </w:rPr>
            </w:pPr>
          </w:p>
        </w:tc>
      </w:tr>
      <w:tr w:rsidR="004334C4" w14:paraId="56243905" w14:textId="77777777">
        <w:tc>
          <w:tcPr>
            <w:tcW w:w="1890" w:type="dxa"/>
            <w:tcBorders>
              <w:top w:val="single" w:sz="6" w:space="0" w:color="000000"/>
              <w:left w:val="single" w:sz="6" w:space="0" w:color="000000"/>
              <w:bottom w:val="single" w:sz="6" w:space="0" w:color="000000"/>
              <w:right w:val="single" w:sz="6" w:space="0" w:color="000000"/>
            </w:tcBorders>
          </w:tcPr>
          <w:p w14:paraId="33641E4B" w14:textId="77777777" w:rsidR="004334C4" w:rsidRDefault="00377A17">
            <w:pPr>
              <w:ind w:right="-90"/>
              <w:rPr>
                <w:sz w:val="20"/>
                <w:szCs w:val="20"/>
              </w:rPr>
            </w:pPr>
            <w:r>
              <w:rPr>
                <w:sz w:val="20"/>
                <w:szCs w:val="20"/>
              </w:rPr>
              <w:t>etc.</w:t>
            </w:r>
          </w:p>
          <w:p w14:paraId="22EAFA2A" w14:textId="77777777" w:rsidR="004334C4" w:rsidRDefault="004334C4">
            <w:pPr>
              <w:ind w:right="-90"/>
              <w:rPr>
                <w:sz w:val="20"/>
                <w:szCs w:val="20"/>
              </w:rPr>
            </w:pPr>
          </w:p>
        </w:tc>
        <w:tc>
          <w:tcPr>
            <w:tcW w:w="1620" w:type="dxa"/>
            <w:tcBorders>
              <w:top w:val="single" w:sz="6" w:space="0" w:color="000000"/>
              <w:bottom w:val="single" w:sz="6" w:space="0" w:color="000000"/>
            </w:tcBorders>
          </w:tcPr>
          <w:p w14:paraId="2B8BEBB6"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tcBorders>
          </w:tcPr>
          <w:p w14:paraId="31DE5F6A"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tcBorders>
          </w:tcPr>
          <w:p w14:paraId="3AFF251F"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93FF844" w14:textId="77777777" w:rsidR="004334C4" w:rsidRDefault="004334C4">
            <w:pPr>
              <w:ind w:right="-90"/>
              <w:rPr>
                <w:sz w:val="20"/>
                <w:szCs w:val="20"/>
              </w:rPr>
            </w:pPr>
          </w:p>
        </w:tc>
      </w:tr>
    </w:tbl>
    <w:p w14:paraId="46AC595F" w14:textId="77777777" w:rsidR="004334C4" w:rsidRDefault="004334C4">
      <w:pPr>
        <w:ind w:right="-90"/>
        <w:rPr>
          <w:rFonts w:ascii="Times New Roman" w:eastAsia="Times New Roman" w:hAnsi="Times New Roman" w:cs="Times New Roman"/>
        </w:rPr>
      </w:pPr>
    </w:p>
    <w:p w14:paraId="5CED623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7" w:name="_heading=h.2uxtw84" w:colFirst="0" w:colLast="0"/>
      <w:bookmarkEnd w:id="137"/>
      <w:r>
        <w:br w:type="page"/>
      </w:r>
      <w:r>
        <w:rPr>
          <w:rFonts w:ascii="Times New Roman" w:eastAsia="Times New Roman" w:hAnsi="Times New Roman" w:cs="Times New Roman"/>
          <w:b/>
          <w:color w:val="000000"/>
          <w:sz w:val="32"/>
          <w:szCs w:val="32"/>
        </w:rPr>
        <w:lastRenderedPageBreak/>
        <w:t>Form FIN – 3.1: Financial Situation and Performance</w:t>
      </w:r>
    </w:p>
    <w:p w14:paraId="19DD7D26"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6116D1E0" w14:textId="77777777" w:rsidR="004334C4" w:rsidRDefault="00377A17">
      <w:pPr>
        <w:spacing w:before="240" w:after="200"/>
        <w:ind w:right="-90"/>
        <w:rPr>
          <w:rFonts w:ascii="Times New Roman" w:eastAsia="Times New Roman" w:hAnsi="Times New Roman" w:cs="Times New Roman"/>
          <w:b/>
        </w:rPr>
      </w:pPr>
      <w:r>
        <w:rPr>
          <w:rFonts w:ascii="Times New Roman" w:eastAsia="Times New Roman" w:hAnsi="Times New Roman" w:cs="Times New Roman"/>
          <w:b/>
        </w:rPr>
        <w:t>1. Financial data</w:t>
      </w:r>
    </w:p>
    <w:tbl>
      <w:tblPr>
        <w:tblStyle w:val="27"/>
        <w:tblW w:w="89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1190"/>
        <w:gridCol w:w="1186"/>
        <w:gridCol w:w="1190"/>
        <w:gridCol w:w="1186"/>
        <w:gridCol w:w="1240"/>
      </w:tblGrid>
      <w:tr w:rsidR="006B1925" w:rsidRPr="00363D28" w14:paraId="4DF3B4D7" w14:textId="77777777" w:rsidTr="0097497B">
        <w:trPr>
          <w:trHeight w:val="1206"/>
        </w:trPr>
        <w:tc>
          <w:tcPr>
            <w:tcW w:w="2950" w:type="dxa"/>
            <w:tcBorders>
              <w:top w:val="single" w:sz="4" w:space="0" w:color="000000"/>
              <w:left w:val="single" w:sz="4" w:space="0" w:color="000000"/>
              <w:bottom w:val="single" w:sz="4" w:space="0" w:color="000000"/>
              <w:right w:val="single" w:sz="4" w:space="0" w:color="000000"/>
            </w:tcBorders>
          </w:tcPr>
          <w:p w14:paraId="437E6B9F" w14:textId="77777777" w:rsidR="006B1925" w:rsidRPr="00363D28" w:rsidRDefault="006B1925" w:rsidP="0097497B">
            <w:pPr>
              <w:jc w:val="center"/>
              <w:rPr>
                <w:rFonts w:ascii="Times New Roman" w:hAnsi="Times New Roman" w:cs="Times New Roman"/>
                <w:b/>
                <w:sz w:val="22"/>
                <w:szCs w:val="22"/>
              </w:rPr>
            </w:pPr>
            <w:r w:rsidRPr="00363D28">
              <w:rPr>
                <w:rFonts w:ascii="Times New Roman" w:hAnsi="Times New Roman" w:cs="Times New Roman"/>
                <w:b/>
                <w:sz w:val="22"/>
                <w:szCs w:val="22"/>
              </w:rPr>
              <w:t>Type of Financial information in</w:t>
            </w:r>
          </w:p>
          <w:p w14:paraId="63F38628" w14:textId="77777777" w:rsidR="006B1925" w:rsidRPr="00363D28" w:rsidRDefault="006B1925" w:rsidP="0097497B">
            <w:pPr>
              <w:spacing w:after="360"/>
              <w:jc w:val="center"/>
              <w:rPr>
                <w:rFonts w:ascii="Times New Roman" w:hAnsi="Times New Roman" w:cs="Times New Roman"/>
                <w:b/>
                <w:sz w:val="22"/>
                <w:szCs w:val="22"/>
              </w:rPr>
            </w:pPr>
            <w:r w:rsidRPr="00363D28">
              <w:rPr>
                <w:rFonts w:ascii="Times New Roman" w:hAnsi="Times New Roman" w:cs="Times New Roman"/>
                <w:b/>
                <w:sz w:val="22"/>
                <w:szCs w:val="22"/>
              </w:rPr>
              <w:t>(currency)</w:t>
            </w:r>
          </w:p>
        </w:tc>
        <w:tc>
          <w:tcPr>
            <w:tcW w:w="5992" w:type="dxa"/>
            <w:gridSpan w:val="5"/>
            <w:tcBorders>
              <w:top w:val="single" w:sz="4" w:space="0" w:color="000000"/>
              <w:left w:val="single" w:sz="4" w:space="0" w:color="000000"/>
              <w:bottom w:val="single" w:sz="4" w:space="0" w:color="000000"/>
              <w:right w:val="single" w:sz="4" w:space="0" w:color="000000"/>
            </w:tcBorders>
          </w:tcPr>
          <w:p w14:paraId="106E8CBE" w14:textId="77777777" w:rsidR="006B1925" w:rsidRPr="00363D28" w:rsidRDefault="006B1925" w:rsidP="0097497B">
            <w:pPr>
              <w:jc w:val="center"/>
              <w:rPr>
                <w:rFonts w:ascii="Times New Roman" w:hAnsi="Times New Roman" w:cs="Times New Roman"/>
                <w:i/>
                <w:sz w:val="22"/>
                <w:szCs w:val="22"/>
              </w:rPr>
            </w:pPr>
            <w:r w:rsidRPr="00363D28">
              <w:rPr>
                <w:rFonts w:ascii="Times New Roman" w:hAnsi="Times New Roman" w:cs="Times New Roman"/>
                <w:b/>
                <w:sz w:val="22"/>
                <w:szCs w:val="22"/>
              </w:rPr>
              <w:t xml:space="preserve">Historic information for previous </w:t>
            </w:r>
            <w:r w:rsidRPr="00363D28">
              <w:rPr>
                <w:rFonts w:ascii="Times New Roman" w:hAnsi="Times New Roman" w:cs="Times New Roman"/>
                <w:i/>
                <w:sz w:val="22"/>
                <w:szCs w:val="22"/>
              </w:rPr>
              <w:t>_________years,</w:t>
            </w:r>
          </w:p>
          <w:p w14:paraId="7C1A1130" w14:textId="77777777" w:rsidR="006B1925" w:rsidRPr="00363D28" w:rsidRDefault="006B1925" w:rsidP="0097497B">
            <w:pPr>
              <w:jc w:val="center"/>
              <w:rPr>
                <w:rFonts w:ascii="Times New Roman" w:hAnsi="Times New Roman" w:cs="Times New Roman"/>
                <w:i/>
                <w:sz w:val="22"/>
                <w:szCs w:val="22"/>
              </w:rPr>
            </w:pPr>
            <w:r w:rsidRPr="00363D28">
              <w:rPr>
                <w:rFonts w:ascii="Times New Roman" w:hAnsi="Times New Roman" w:cs="Times New Roman"/>
                <w:i/>
                <w:sz w:val="22"/>
                <w:szCs w:val="22"/>
              </w:rPr>
              <w:t>______________</w:t>
            </w:r>
          </w:p>
          <w:p w14:paraId="0F12592C" w14:textId="77777777" w:rsidR="006B1925" w:rsidRPr="00363D28" w:rsidRDefault="006B1925" w:rsidP="0097497B">
            <w:pPr>
              <w:jc w:val="center"/>
              <w:rPr>
                <w:rFonts w:ascii="Times New Roman" w:hAnsi="Times New Roman" w:cs="Times New Roman"/>
                <w:b/>
                <w:sz w:val="22"/>
                <w:szCs w:val="22"/>
              </w:rPr>
            </w:pPr>
            <w:r w:rsidRPr="00363D28">
              <w:rPr>
                <w:rFonts w:ascii="Times New Roman" w:hAnsi="Times New Roman" w:cs="Times New Roman"/>
                <w:b/>
                <w:sz w:val="22"/>
                <w:szCs w:val="22"/>
              </w:rPr>
              <w:t>(amount in currency, currency, exchange rate, USD equivalent)</w:t>
            </w:r>
          </w:p>
        </w:tc>
      </w:tr>
      <w:tr w:rsidR="006B1925" w:rsidRPr="00363D28" w14:paraId="3D5EE610" w14:textId="77777777" w:rsidTr="0097497B">
        <w:trPr>
          <w:trHeight w:val="523"/>
        </w:trPr>
        <w:tc>
          <w:tcPr>
            <w:tcW w:w="2950" w:type="dxa"/>
            <w:tcBorders>
              <w:top w:val="single" w:sz="4" w:space="0" w:color="000000"/>
              <w:left w:val="single" w:sz="4" w:space="0" w:color="000000"/>
              <w:bottom w:val="single" w:sz="4" w:space="0" w:color="000000"/>
              <w:right w:val="single" w:sz="4" w:space="0" w:color="000000"/>
            </w:tcBorders>
          </w:tcPr>
          <w:p w14:paraId="196D7D5D" w14:textId="77777777" w:rsidR="006B1925" w:rsidRPr="00363D28" w:rsidRDefault="006B1925" w:rsidP="0097497B">
            <w:pPr>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86F29C9" w14:textId="4F9CCB1F" w:rsidR="006B1925" w:rsidRPr="00363D28" w:rsidRDefault="006B1925" w:rsidP="0097497B">
            <w:pPr>
              <w:spacing w:after="72"/>
              <w:jc w:val="center"/>
              <w:rPr>
                <w:rFonts w:ascii="Times New Roman" w:hAnsi="Times New Roman" w:cs="Times New Roman"/>
                <w:b/>
                <w:bCs/>
                <w:i/>
                <w:sz w:val="22"/>
                <w:szCs w:val="22"/>
              </w:rPr>
            </w:pPr>
            <w:r w:rsidRPr="00363D28">
              <w:rPr>
                <w:rFonts w:ascii="Times New Roman" w:hAnsi="Times New Roman" w:cs="Times New Roman"/>
                <w:b/>
                <w:bCs/>
                <w:i/>
                <w:sz w:val="22"/>
                <w:szCs w:val="22"/>
              </w:rPr>
              <w:t>202</w:t>
            </w:r>
            <w:r w:rsidR="00F27F3E">
              <w:rPr>
                <w:rFonts w:ascii="Times New Roman" w:hAnsi="Times New Roman" w:cs="Times New Roman"/>
                <w:b/>
                <w:bCs/>
                <w:i/>
                <w:sz w:val="22"/>
                <w:szCs w:val="22"/>
              </w:rPr>
              <w:t>2</w:t>
            </w:r>
          </w:p>
        </w:tc>
        <w:tc>
          <w:tcPr>
            <w:tcW w:w="1186" w:type="dxa"/>
            <w:tcBorders>
              <w:top w:val="single" w:sz="4" w:space="0" w:color="000000"/>
              <w:left w:val="single" w:sz="4" w:space="0" w:color="000000"/>
              <w:bottom w:val="single" w:sz="4" w:space="0" w:color="000000"/>
              <w:right w:val="single" w:sz="4" w:space="0" w:color="000000"/>
            </w:tcBorders>
          </w:tcPr>
          <w:p w14:paraId="7BA2C50E" w14:textId="4D294598" w:rsidR="006B1925" w:rsidRPr="00363D28" w:rsidRDefault="006B1925" w:rsidP="0097497B">
            <w:pPr>
              <w:spacing w:after="72"/>
              <w:jc w:val="center"/>
              <w:rPr>
                <w:rFonts w:ascii="Times New Roman" w:hAnsi="Times New Roman" w:cs="Times New Roman"/>
                <w:b/>
                <w:bCs/>
                <w:i/>
                <w:sz w:val="22"/>
                <w:szCs w:val="22"/>
              </w:rPr>
            </w:pPr>
            <w:r w:rsidRPr="00363D28">
              <w:rPr>
                <w:rFonts w:ascii="Times New Roman" w:hAnsi="Times New Roman" w:cs="Times New Roman"/>
                <w:b/>
                <w:bCs/>
                <w:i/>
                <w:sz w:val="22"/>
                <w:szCs w:val="22"/>
              </w:rPr>
              <w:t>202</w:t>
            </w:r>
            <w:r w:rsidR="00F27F3E">
              <w:rPr>
                <w:rFonts w:ascii="Times New Roman" w:hAnsi="Times New Roman" w:cs="Times New Roman"/>
                <w:b/>
                <w:bCs/>
                <w:i/>
                <w:sz w:val="22"/>
                <w:szCs w:val="22"/>
              </w:rPr>
              <w:t>3</w:t>
            </w:r>
          </w:p>
        </w:tc>
        <w:tc>
          <w:tcPr>
            <w:tcW w:w="1190" w:type="dxa"/>
            <w:tcBorders>
              <w:top w:val="single" w:sz="4" w:space="0" w:color="000000"/>
              <w:left w:val="single" w:sz="4" w:space="0" w:color="000000"/>
              <w:bottom w:val="single" w:sz="4" w:space="0" w:color="000000"/>
              <w:right w:val="single" w:sz="4" w:space="0" w:color="000000"/>
            </w:tcBorders>
          </w:tcPr>
          <w:p w14:paraId="2E6E9D67" w14:textId="435FB02F" w:rsidR="006B1925" w:rsidRPr="00363D28" w:rsidRDefault="006B1925" w:rsidP="0097497B">
            <w:pPr>
              <w:spacing w:after="72"/>
              <w:jc w:val="center"/>
              <w:rPr>
                <w:rFonts w:ascii="Times New Roman" w:hAnsi="Times New Roman" w:cs="Times New Roman"/>
                <w:b/>
                <w:bCs/>
                <w:sz w:val="22"/>
                <w:szCs w:val="22"/>
              </w:rPr>
            </w:pPr>
            <w:r w:rsidRPr="00363D28">
              <w:rPr>
                <w:rFonts w:ascii="Times New Roman" w:hAnsi="Times New Roman" w:cs="Times New Roman"/>
                <w:b/>
                <w:bCs/>
                <w:sz w:val="22"/>
                <w:szCs w:val="22"/>
              </w:rPr>
              <w:t>202</w:t>
            </w:r>
            <w:r w:rsidR="00F27F3E">
              <w:rPr>
                <w:rFonts w:ascii="Times New Roman" w:hAnsi="Times New Roman" w:cs="Times New Roman"/>
                <w:b/>
                <w:bCs/>
                <w:sz w:val="22"/>
                <w:szCs w:val="22"/>
              </w:rPr>
              <w:t>4</w:t>
            </w:r>
          </w:p>
        </w:tc>
        <w:tc>
          <w:tcPr>
            <w:tcW w:w="1186" w:type="dxa"/>
            <w:tcBorders>
              <w:top w:val="single" w:sz="4" w:space="0" w:color="000000"/>
              <w:left w:val="single" w:sz="4" w:space="0" w:color="000000"/>
              <w:bottom w:val="single" w:sz="4" w:space="0" w:color="000000"/>
              <w:right w:val="single" w:sz="4" w:space="0" w:color="000000"/>
            </w:tcBorders>
          </w:tcPr>
          <w:p w14:paraId="649940DF" w14:textId="77777777" w:rsidR="006B1925" w:rsidRPr="00363D28" w:rsidRDefault="006B1925" w:rsidP="0097497B">
            <w:pPr>
              <w:spacing w:after="72"/>
              <w:jc w:val="center"/>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65A9DA6" w14:textId="77777777" w:rsidR="006B1925" w:rsidRPr="00363D28" w:rsidRDefault="006B1925" w:rsidP="0097497B">
            <w:pPr>
              <w:spacing w:after="72"/>
              <w:jc w:val="center"/>
              <w:rPr>
                <w:rFonts w:ascii="Times New Roman" w:hAnsi="Times New Roman" w:cs="Times New Roman"/>
                <w:sz w:val="22"/>
                <w:szCs w:val="22"/>
              </w:rPr>
            </w:pPr>
          </w:p>
        </w:tc>
      </w:tr>
      <w:tr w:rsidR="006B1925" w:rsidRPr="00363D28" w14:paraId="0915D6FA"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7CACB7D8" w14:textId="77777777" w:rsidR="006B1925" w:rsidRPr="00363D28" w:rsidRDefault="006B1925" w:rsidP="0097497B">
            <w:pPr>
              <w:spacing w:after="72"/>
              <w:ind w:right="2800"/>
              <w:jc w:val="center"/>
              <w:rPr>
                <w:rFonts w:ascii="Times New Roman" w:hAnsi="Times New Roman" w:cs="Times New Roman"/>
                <w:sz w:val="22"/>
                <w:szCs w:val="22"/>
              </w:rPr>
            </w:pPr>
            <w:r w:rsidRPr="00363D28">
              <w:rPr>
                <w:rFonts w:ascii="Times New Roman" w:hAnsi="Times New Roman" w:cs="Times New Roman"/>
                <w:sz w:val="22"/>
                <w:szCs w:val="22"/>
              </w:rPr>
              <w:t>Statement of Financial Position (Information from Balance Sheet)</w:t>
            </w:r>
          </w:p>
        </w:tc>
      </w:tr>
      <w:tr w:rsidR="006B1925" w:rsidRPr="00363D28" w14:paraId="25C78B71"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25E4F1E4"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Assets (TA)</w:t>
            </w:r>
          </w:p>
        </w:tc>
        <w:tc>
          <w:tcPr>
            <w:tcW w:w="1190" w:type="dxa"/>
            <w:tcBorders>
              <w:top w:val="single" w:sz="4" w:space="0" w:color="000000"/>
              <w:left w:val="single" w:sz="4" w:space="0" w:color="000000"/>
              <w:bottom w:val="single" w:sz="4" w:space="0" w:color="000000"/>
              <w:right w:val="single" w:sz="4" w:space="0" w:color="000000"/>
            </w:tcBorders>
          </w:tcPr>
          <w:p w14:paraId="5B206CBA"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5F7FE8E"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5ED3F0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99837FA"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FA84763"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79DF8762"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733D25DF"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Liabilities (TL)</w:t>
            </w:r>
          </w:p>
        </w:tc>
        <w:tc>
          <w:tcPr>
            <w:tcW w:w="1190" w:type="dxa"/>
            <w:tcBorders>
              <w:top w:val="single" w:sz="4" w:space="0" w:color="000000"/>
              <w:left w:val="single" w:sz="4" w:space="0" w:color="000000"/>
              <w:bottom w:val="single" w:sz="4" w:space="0" w:color="000000"/>
              <w:right w:val="single" w:sz="4" w:space="0" w:color="000000"/>
            </w:tcBorders>
          </w:tcPr>
          <w:p w14:paraId="0BE2C23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5418888"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0E1F8700"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A8ACA50"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9804B8E"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2CCF9A6C" w14:textId="77777777" w:rsidTr="0097497B">
        <w:trPr>
          <w:trHeight w:val="686"/>
        </w:trPr>
        <w:tc>
          <w:tcPr>
            <w:tcW w:w="2950" w:type="dxa"/>
            <w:tcBorders>
              <w:top w:val="single" w:sz="4" w:space="0" w:color="000000"/>
              <w:left w:val="single" w:sz="4" w:space="0" w:color="000000"/>
              <w:bottom w:val="single" w:sz="4" w:space="0" w:color="000000"/>
              <w:right w:val="single" w:sz="4" w:space="0" w:color="000000"/>
            </w:tcBorders>
          </w:tcPr>
          <w:p w14:paraId="0F59C406"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Equity/Net Worth (NW)</w:t>
            </w:r>
          </w:p>
        </w:tc>
        <w:tc>
          <w:tcPr>
            <w:tcW w:w="1190" w:type="dxa"/>
            <w:tcBorders>
              <w:top w:val="single" w:sz="4" w:space="0" w:color="000000"/>
              <w:left w:val="single" w:sz="4" w:space="0" w:color="000000"/>
              <w:bottom w:val="single" w:sz="4" w:space="0" w:color="000000"/>
              <w:right w:val="single" w:sz="4" w:space="0" w:color="000000"/>
            </w:tcBorders>
          </w:tcPr>
          <w:p w14:paraId="01C1D2C1"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3BEEEEA"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EE02E59"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95EE4AB"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18771E3C"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40388EEB"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3363E4AC"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Current Assets (CA)</w:t>
            </w:r>
          </w:p>
        </w:tc>
        <w:tc>
          <w:tcPr>
            <w:tcW w:w="1190" w:type="dxa"/>
            <w:tcBorders>
              <w:top w:val="single" w:sz="4" w:space="0" w:color="000000"/>
              <w:left w:val="single" w:sz="4" w:space="0" w:color="000000"/>
              <w:bottom w:val="single" w:sz="4" w:space="0" w:color="000000"/>
              <w:right w:val="single" w:sz="4" w:space="0" w:color="000000"/>
            </w:tcBorders>
          </w:tcPr>
          <w:p w14:paraId="1A48603F"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5A1087B"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DCF4E57"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4FD62E1"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47C73492"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1D11C43F"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54CFAAF5"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Current Liabilities (CL)</w:t>
            </w:r>
          </w:p>
        </w:tc>
        <w:tc>
          <w:tcPr>
            <w:tcW w:w="1190" w:type="dxa"/>
            <w:tcBorders>
              <w:top w:val="single" w:sz="4" w:space="0" w:color="000000"/>
              <w:left w:val="single" w:sz="4" w:space="0" w:color="000000"/>
              <w:bottom w:val="single" w:sz="4" w:space="0" w:color="000000"/>
              <w:right w:val="single" w:sz="4" w:space="0" w:color="000000"/>
            </w:tcBorders>
          </w:tcPr>
          <w:p w14:paraId="3DDE4DD3"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45C62CF"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374759C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74C9C3C"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1127B51"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0BDC3E98"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4DA254FD"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Working Capital (WC)</w:t>
            </w:r>
          </w:p>
        </w:tc>
        <w:tc>
          <w:tcPr>
            <w:tcW w:w="1190" w:type="dxa"/>
            <w:tcBorders>
              <w:top w:val="single" w:sz="4" w:space="0" w:color="000000"/>
              <w:left w:val="single" w:sz="4" w:space="0" w:color="000000"/>
              <w:bottom w:val="single" w:sz="4" w:space="0" w:color="000000"/>
              <w:right w:val="single" w:sz="4" w:space="0" w:color="000000"/>
            </w:tcBorders>
          </w:tcPr>
          <w:p w14:paraId="67A35F4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18AF9D1"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B9E844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B460206"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7C857C6"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674F5908"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1B5A03C5" w14:textId="77777777" w:rsidR="006B1925" w:rsidRPr="00363D28" w:rsidRDefault="006B1925" w:rsidP="0097497B">
            <w:pPr>
              <w:spacing w:after="108"/>
              <w:ind w:right="2620"/>
              <w:jc w:val="right"/>
              <w:rPr>
                <w:rFonts w:ascii="Times New Roman" w:hAnsi="Times New Roman" w:cs="Times New Roman"/>
                <w:sz w:val="22"/>
                <w:szCs w:val="22"/>
              </w:rPr>
            </w:pPr>
            <w:r w:rsidRPr="00363D28">
              <w:rPr>
                <w:rFonts w:ascii="Times New Roman" w:hAnsi="Times New Roman" w:cs="Times New Roman"/>
                <w:sz w:val="22"/>
                <w:szCs w:val="22"/>
              </w:rPr>
              <w:t>Information from Income Statement</w:t>
            </w:r>
          </w:p>
        </w:tc>
      </w:tr>
      <w:tr w:rsidR="006B1925" w:rsidRPr="00363D28" w14:paraId="44FE3215"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6A177826"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Revenue (TR)</w:t>
            </w:r>
          </w:p>
        </w:tc>
        <w:tc>
          <w:tcPr>
            <w:tcW w:w="1190" w:type="dxa"/>
            <w:tcBorders>
              <w:top w:val="single" w:sz="4" w:space="0" w:color="000000"/>
              <w:left w:val="single" w:sz="4" w:space="0" w:color="000000"/>
              <w:bottom w:val="single" w:sz="4" w:space="0" w:color="000000"/>
              <w:right w:val="single" w:sz="4" w:space="0" w:color="000000"/>
            </w:tcBorders>
          </w:tcPr>
          <w:p w14:paraId="21692764"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5A18FC25"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0B8E08F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2FA7FF6"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3F0BDBDB"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7750C782" w14:textId="77777777" w:rsidTr="0097497B">
        <w:trPr>
          <w:trHeight w:val="780"/>
        </w:trPr>
        <w:tc>
          <w:tcPr>
            <w:tcW w:w="2950" w:type="dxa"/>
            <w:tcBorders>
              <w:top w:val="single" w:sz="4" w:space="0" w:color="000000"/>
              <w:left w:val="single" w:sz="4" w:space="0" w:color="000000"/>
              <w:bottom w:val="single" w:sz="4" w:space="0" w:color="000000"/>
              <w:right w:val="single" w:sz="4" w:space="0" w:color="000000"/>
            </w:tcBorders>
          </w:tcPr>
          <w:p w14:paraId="66D41B14"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Profits Before Taxes (PBT)</w:t>
            </w:r>
          </w:p>
        </w:tc>
        <w:tc>
          <w:tcPr>
            <w:tcW w:w="1190" w:type="dxa"/>
            <w:tcBorders>
              <w:top w:val="single" w:sz="4" w:space="0" w:color="000000"/>
              <w:left w:val="single" w:sz="4" w:space="0" w:color="000000"/>
              <w:bottom w:val="single" w:sz="4" w:space="0" w:color="000000"/>
              <w:right w:val="single" w:sz="4" w:space="0" w:color="000000"/>
            </w:tcBorders>
          </w:tcPr>
          <w:p w14:paraId="721FCB1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8BF4916"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D63A41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229ACAB1"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275EB4F4"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11E802B2"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7102C261" w14:textId="77777777" w:rsidR="006B1925" w:rsidRPr="00363D28" w:rsidRDefault="006B1925" w:rsidP="0097497B">
            <w:pPr>
              <w:spacing w:after="108"/>
              <w:ind w:right="2620"/>
              <w:jc w:val="right"/>
              <w:rPr>
                <w:rFonts w:ascii="Times New Roman" w:hAnsi="Times New Roman" w:cs="Times New Roman"/>
                <w:sz w:val="22"/>
                <w:szCs w:val="22"/>
              </w:rPr>
            </w:pPr>
            <w:r w:rsidRPr="00363D28">
              <w:rPr>
                <w:rFonts w:ascii="Times New Roman" w:hAnsi="Times New Roman" w:cs="Times New Roman"/>
                <w:sz w:val="22"/>
                <w:szCs w:val="22"/>
              </w:rPr>
              <w:t xml:space="preserve">Cash Flow Information </w:t>
            </w:r>
          </w:p>
        </w:tc>
      </w:tr>
      <w:tr w:rsidR="006B1925" w:rsidRPr="00363D28" w14:paraId="49005399"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0CBC1918"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Cash Flow from Operating Activities</w:t>
            </w:r>
          </w:p>
        </w:tc>
        <w:tc>
          <w:tcPr>
            <w:tcW w:w="1190" w:type="dxa"/>
            <w:tcBorders>
              <w:top w:val="single" w:sz="4" w:space="0" w:color="000000"/>
              <w:left w:val="single" w:sz="4" w:space="0" w:color="000000"/>
              <w:bottom w:val="single" w:sz="4" w:space="0" w:color="000000"/>
              <w:right w:val="single" w:sz="4" w:space="0" w:color="000000"/>
            </w:tcBorders>
          </w:tcPr>
          <w:p w14:paraId="271B6A90"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1D3DCAB"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7C57B7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E1E5AED"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3D92EFA5" w14:textId="77777777" w:rsidR="006B1925" w:rsidRPr="00363D28" w:rsidRDefault="006B1925" w:rsidP="0097497B">
            <w:pPr>
              <w:spacing w:after="324"/>
              <w:ind w:left="68"/>
              <w:rPr>
                <w:rFonts w:ascii="Times New Roman" w:hAnsi="Times New Roman" w:cs="Times New Roman"/>
                <w:sz w:val="22"/>
                <w:szCs w:val="22"/>
              </w:rPr>
            </w:pPr>
          </w:p>
        </w:tc>
      </w:tr>
    </w:tbl>
    <w:p w14:paraId="2C93F970" w14:textId="77777777" w:rsidR="004334C4" w:rsidRDefault="004334C4">
      <w:pPr>
        <w:widowControl w:val="0"/>
        <w:ind w:right="-90"/>
        <w:rPr>
          <w:rFonts w:ascii="Times New Roman" w:eastAsia="Times New Roman" w:hAnsi="Times New Roman" w:cs="Times New Roman"/>
          <w:b/>
          <w:color w:val="000000"/>
        </w:rPr>
      </w:pPr>
    </w:p>
    <w:p w14:paraId="43D503E5" w14:textId="77777777" w:rsidR="004334C4" w:rsidRDefault="00377A17">
      <w:pPr>
        <w:spacing w:before="240"/>
        <w:ind w:right="-90"/>
        <w:rPr>
          <w:rFonts w:ascii="Times New Roman" w:eastAsia="Times New Roman" w:hAnsi="Times New Roman" w:cs="Times New Roman"/>
        </w:rPr>
      </w:pPr>
      <w:r>
        <w:rPr>
          <w:rFonts w:ascii="Times New Roman" w:eastAsia="Times New Roman" w:hAnsi="Times New Roman" w:cs="Times New Roman"/>
          <w:b/>
        </w:rPr>
        <w:t>2. Sources of Finance</w:t>
      </w:r>
    </w:p>
    <w:p w14:paraId="5E034999" w14:textId="77777777" w:rsidR="004334C4" w:rsidRDefault="004334C4">
      <w:pPr>
        <w:ind w:right="-90"/>
        <w:rPr>
          <w:rFonts w:ascii="Times New Roman" w:eastAsia="Times New Roman" w:hAnsi="Times New Roman" w:cs="Times New Roman"/>
          <w:sz w:val="16"/>
          <w:szCs w:val="16"/>
        </w:rPr>
      </w:pPr>
    </w:p>
    <w:p w14:paraId="3F2B5184"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Specify sources of finance to meet the cash flow requirements on works currently in progress and for future contract commitments.</w:t>
      </w:r>
    </w:p>
    <w:p w14:paraId="7BE3141C" w14:textId="77777777" w:rsidR="004334C4" w:rsidRDefault="004334C4">
      <w:pPr>
        <w:ind w:right="-90"/>
        <w:rPr>
          <w:rFonts w:ascii="Times New Roman" w:eastAsia="Times New Roman" w:hAnsi="Times New Roman" w:cs="Times New Roman"/>
          <w:sz w:val="20"/>
          <w:szCs w:val="20"/>
        </w:rPr>
      </w:pPr>
    </w:p>
    <w:tbl>
      <w:tblPr>
        <w:tblStyle w:val="Style1152"/>
        <w:tblW w:w="9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760"/>
        <w:gridCol w:w="3240"/>
      </w:tblGrid>
      <w:tr w:rsidR="004334C4" w14:paraId="2B693485" w14:textId="77777777">
        <w:trPr>
          <w:jc w:val="center"/>
        </w:trPr>
        <w:tc>
          <w:tcPr>
            <w:tcW w:w="540" w:type="dxa"/>
            <w:tcBorders>
              <w:top w:val="single" w:sz="12" w:space="0" w:color="000000"/>
              <w:left w:val="single" w:sz="12" w:space="0" w:color="000000"/>
              <w:bottom w:val="single" w:sz="12" w:space="0" w:color="000000"/>
            </w:tcBorders>
            <w:vAlign w:val="center"/>
          </w:tcPr>
          <w:p w14:paraId="51876A3C" w14:textId="77777777" w:rsidR="004334C4" w:rsidRDefault="00377A17">
            <w:pPr>
              <w:spacing w:before="120" w:after="120"/>
              <w:ind w:right="-90"/>
              <w:jc w:val="center"/>
              <w:rPr>
                <w:b/>
                <w:sz w:val="20"/>
                <w:szCs w:val="20"/>
              </w:rPr>
            </w:pPr>
            <w:r>
              <w:rPr>
                <w:b/>
                <w:sz w:val="20"/>
                <w:szCs w:val="20"/>
              </w:rPr>
              <w:t>No.</w:t>
            </w:r>
          </w:p>
        </w:tc>
        <w:tc>
          <w:tcPr>
            <w:tcW w:w="5760" w:type="dxa"/>
            <w:tcBorders>
              <w:top w:val="single" w:sz="12" w:space="0" w:color="000000"/>
              <w:left w:val="single" w:sz="6" w:space="0" w:color="000000"/>
              <w:bottom w:val="single" w:sz="12" w:space="0" w:color="000000"/>
            </w:tcBorders>
          </w:tcPr>
          <w:p w14:paraId="53036792" w14:textId="77777777" w:rsidR="004334C4" w:rsidRDefault="00377A17">
            <w:pPr>
              <w:spacing w:before="120" w:after="120"/>
              <w:ind w:right="-90"/>
              <w:jc w:val="center"/>
              <w:rPr>
                <w:b/>
                <w:sz w:val="20"/>
                <w:szCs w:val="20"/>
              </w:rPr>
            </w:pPr>
            <w:r>
              <w:rPr>
                <w:b/>
                <w:sz w:val="20"/>
                <w:szCs w:val="20"/>
              </w:rPr>
              <w:t>Source of finance</w:t>
            </w:r>
          </w:p>
        </w:tc>
        <w:tc>
          <w:tcPr>
            <w:tcW w:w="3240" w:type="dxa"/>
            <w:tcBorders>
              <w:top w:val="single" w:sz="12" w:space="0" w:color="000000"/>
              <w:left w:val="single" w:sz="6" w:space="0" w:color="000000"/>
              <w:bottom w:val="single" w:sz="12" w:space="0" w:color="000000"/>
              <w:right w:val="single" w:sz="12" w:space="0" w:color="000000"/>
            </w:tcBorders>
          </w:tcPr>
          <w:p w14:paraId="44A93BD5" w14:textId="77777777" w:rsidR="004334C4" w:rsidRDefault="00377A17">
            <w:pPr>
              <w:spacing w:before="120" w:after="120"/>
              <w:ind w:right="-90"/>
              <w:jc w:val="center"/>
              <w:rPr>
                <w:b/>
                <w:sz w:val="20"/>
                <w:szCs w:val="20"/>
              </w:rPr>
            </w:pPr>
            <w:r>
              <w:rPr>
                <w:b/>
                <w:sz w:val="20"/>
                <w:szCs w:val="20"/>
              </w:rPr>
              <w:t>Amount (US$ equivalent)</w:t>
            </w:r>
          </w:p>
        </w:tc>
      </w:tr>
      <w:tr w:rsidR="004334C4" w14:paraId="1609E25E" w14:textId="77777777">
        <w:trPr>
          <w:jc w:val="center"/>
        </w:trPr>
        <w:tc>
          <w:tcPr>
            <w:tcW w:w="540" w:type="dxa"/>
            <w:tcBorders>
              <w:top w:val="single" w:sz="12" w:space="0" w:color="000000"/>
              <w:left w:val="single" w:sz="6" w:space="0" w:color="000000"/>
            </w:tcBorders>
            <w:vAlign w:val="center"/>
          </w:tcPr>
          <w:p w14:paraId="7E10997F" w14:textId="77777777" w:rsidR="004334C4" w:rsidRDefault="00377A17">
            <w:pPr>
              <w:ind w:right="-90"/>
              <w:jc w:val="center"/>
              <w:rPr>
                <w:sz w:val="20"/>
                <w:szCs w:val="20"/>
              </w:rPr>
            </w:pPr>
            <w:r>
              <w:rPr>
                <w:sz w:val="20"/>
                <w:szCs w:val="20"/>
              </w:rPr>
              <w:t>1</w:t>
            </w:r>
          </w:p>
        </w:tc>
        <w:tc>
          <w:tcPr>
            <w:tcW w:w="5760" w:type="dxa"/>
            <w:tcBorders>
              <w:top w:val="single" w:sz="12" w:space="0" w:color="000000"/>
              <w:left w:val="single" w:sz="6" w:space="0" w:color="000000"/>
            </w:tcBorders>
          </w:tcPr>
          <w:p w14:paraId="5DDD8C67" w14:textId="77777777" w:rsidR="004334C4" w:rsidRDefault="004334C4">
            <w:pPr>
              <w:ind w:right="-90"/>
              <w:rPr>
                <w:sz w:val="20"/>
                <w:szCs w:val="20"/>
              </w:rPr>
            </w:pPr>
          </w:p>
          <w:p w14:paraId="17604195" w14:textId="77777777" w:rsidR="004334C4" w:rsidRDefault="004334C4">
            <w:pPr>
              <w:spacing w:after="71"/>
              <w:ind w:right="-90"/>
              <w:rPr>
                <w:sz w:val="20"/>
                <w:szCs w:val="20"/>
              </w:rPr>
            </w:pPr>
          </w:p>
        </w:tc>
        <w:tc>
          <w:tcPr>
            <w:tcW w:w="3240" w:type="dxa"/>
            <w:tcBorders>
              <w:top w:val="single" w:sz="12" w:space="0" w:color="000000"/>
              <w:left w:val="single" w:sz="6" w:space="0" w:color="000000"/>
              <w:right w:val="single" w:sz="6" w:space="0" w:color="000000"/>
            </w:tcBorders>
          </w:tcPr>
          <w:p w14:paraId="62C0B5C3" w14:textId="77777777" w:rsidR="004334C4" w:rsidRDefault="004334C4">
            <w:pPr>
              <w:spacing w:after="71"/>
              <w:ind w:right="-90"/>
              <w:rPr>
                <w:sz w:val="20"/>
                <w:szCs w:val="20"/>
              </w:rPr>
            </w:pPr>
          </w:p>
        </w:tc>
      </w:tr>
      <w:tr w:rsidR="004334C4" w14:paraId="7877EEC0" w14:textId="77777777">
        <w:trPr>
          <w:jc w:val="center"/>
        </w:trPr>
        <w:tc>
          <w:tcPr>
            <w:tcW w:w="540" w:type="dxa"/>
            <w:tcBorders>
              <w:top w:val="single" w:sz="6" w:space="0" w:color="000000"/>
              <w:left w:val="single" w:sz="6" w:space="0" w:color="000000"/>
            </w:tcBorders>
            <w:vAlign w:val="center"/>
          </w:tcPr>
          <w:p w14:paraId="143DF28A" w14:textId="77777777" w:rsidR="004334C4" w:rsidRDefault="00377A17">
            <w:pPr>
              <w:ind w:right="-90"/>
              <w:jc w:val="center"/>
              <w:rPr>
                <w:sz w:val="20"/>
                <w:szCs w:val="20"/>
              </w:rPr>
            </w:pPr>
            <w:r>
              <w:rPr>
                <w:sz w:val="20"/>
                <w:szCs w:val="20"/>
              </w:rPr>
              <w:t>2</w:t>
            </w:r>
          </w:p>
        </w:tc>
        <w:tc>
          <w:tcPr>
            <w:tcW w:w="5760" w:type="dxa"/>
            <w:tcBorders>
              <w:top w:val="single" w:sz="6" w:space="0" w:color="000000"/>
              <w:left w:val="single" w:sz="6" w:space="0" w:color="000000"/>
            </w:tcBorders>
          </w:tcPr>
          <w:p w14:paraId="278E4910" w14:textId="77777777" w:rsidR="004334C4" w:rsidRDefault="004334C4">
            <w:pPr>
              <w:ind w:right="-90"/>
              <w:rPr>
                <w:sz w:val="20"/>
                <w:szCs w:val="20"/>
              </w:rPr>
            </w:pPr>
          </w:p>
          <w:p w14:paraId="1895B5BE" w14:textId="77777777" w:rsidR="004334C4" w:rsidRDefault="004334C4">
            <w:pPr>
              <w:spacing w:after="71"/>
              <w:ind w:right="-90"/>
              <w:rPr>
                <w:sz w:val="20"/>
                <w:szCs w:val="20"/>
              </w:rPr>
            </w:pPr>
          </w:p>
        </w:tc>
        <w:tc>
          <w:tcPr>
            <w:tcW w:w="3240" w:type="dxa"/>
            <w:tcBorders>
              <w:top w:val="single" w:sz="6" w:space="0" w:color="000000"/>
              <w:left w:val="single" w:sz="6" w:space="0" w:color="000000"/>
              <w:right w:val="single" w:sz="6" w:space="0" w:color="000000"/>
            </w:tcBorders>
          </w:tcPr>
          <w:p w14:paraId="426A0613" w14:textId="77777777" w:rsidR="004334C4" w:rsidRDefault="004334C4">
            <w:pPr>
              <w:spacing w:after="71"/>
              <w:ind w:right="-90"/>
              <w:rPr>
                <w:sz w:val="20"/>
                <w:szCs w:val="20"/>
              </w:rPr>
            </w:pPr>
          </w:p>
        </w:tc>
      </w:tr>
      <w:tr w:rsidR="004334C4" w14:paraId="5285BC9C" w14:textId="77777777">
        <w:trPr>
          <w:jc w:val="center"/>
        </w:trPr>
        <w:tc>
          <w:tcPr>
            <w:tcW w:w="540" w:type="dxa"/>
            <w:tcBorders>
              <w:top w:val="single" w:sz="6" w:space="0" w:color="000000"/>
              <w:left w:val="single" w:sz="6" w:space="0" w:color="000000"/>
            </w:tcBorders>
            <w:vAlign w:val="center"/>
          </w:tcPr>
          <w:p w14:paraId="2C0F3283" w14:textId="77777777" w:rsidR="004334C4" w:rsidRDefault="00377A17">
            <w:pPr>
              <w:ind w:right="-90"/>
              <w:jc w:val="center"/>
              <w:rPr>
                <w:sz w:val="20"/>
                <w:szCs w:val="20"/>
              </w:rPr>
            </w:pPr>
            <w:r>
              <w:rPr>
                <w:sz w:val="20"/>
                <w:szCs w:val="20"/>
              </w:rPr>
              <w:t>3</w:t>
            </w:r>
          </w:p>
        </w:tc>
        <w:tc>
          <w:tcPr>
            <w:tcW w:w="5760" w:type="dxa"/>
            <w:tcBorders>
              <w:top w:val="single" w:sz="6" w:space="0" w:color="000000"/>
              <w:left w:val="single" w:sz="6" w:space="0" w:color="000000"/>
            </w:tcBorders>
          </w:tcPr>
          <w:p w14:paraId="5E11A1AE" w14:textId="77777777" w:rsidR="004334C4" w:rsidRDefault="004334C4">
            <w:pPr>
              <w:ind w:right="-90"/>
              <w:rPr>
                <w:sz w:val="20"/>
                <w:szCs w:val="20"/>
              </w:rPr>
            </w:pPr>
          </w:p>
          <w:p w14:paraId="65748519" w14:textId="77777777" w:rsidR="004334C4" w:rsidRDefault="004334C4">
            <w:pPr>
              <w:spacing w:after="71"/>
              <w:ind w:right="-90"/>
              <w:rPr>
                <w:sz w:val="20"/>
                <w:szCs w:val="20"/>
              </w:rPr>
            </w:pPr>
          </w:p>
        </w:tc>
        <w:tc>
          <w:tcPr>
            <w:tcW w:w="3240" w:type="dxa"/>
            <w:tcBorders>
              <w:top w:val="single" w:sz="6" w:space="0" w:color="000000"/>
              <w:left w:val="single" w:sz="6" w:space="0" w:color="000000"/>
              <w:right w:val="single" w:sz="6" w:space="0" w:color="000000"/>
            </w:tcBorders>
          </w:tcPr>
          <w:p w14:paraId="4222F7B5" w14:textId="77777777" w:rsidR="004334C4" w:rsidRDefault="004334C4">
            <w:pPr>
              <w:spacing w:after="71"/>
              <w:ind w:right="-90"/>
              <w:rPr>
                <w:sz w:val="20"/>
                <w:szCs w:val="20"/>
              </w:rPr>
            </w:pPr>
          </w:p>
        </w:tc>
      </w:tr>
      <w:tr w:rsidR="004334C4" w14:paraId="0DD1BCB7" w14:textId="77777777">
        <w:trPr>
          <w:jc w:val="center"/>
        </w:trPr>
        <w:tc>
          <w:tcPr>
            <w:tcW w:w="540" w:type="dxa"/>
            <w:tcBorders>
              <w:top w:val="single" w:sz="6" w:space="0" w:color="000000"/>
              <w:left w:val="single" w:sz="6" w:space="0" w:color="000000"/>
              <w:bottom w:val="single" w:sz="6" w:space="0" w:color="000000"/>
            </w:tcBorders>
            <w:vAlign w:val="center"/>
          </w:tcPr>
          <w:p w14:paraId="6FA18F0D" w14:textId="77777777" w:rsidR="004334C4" w:rsidRDefault="004334C4">
            <w:pPr>
              <w:ind w:right="-90"/>
              <w:jc w:val="center"/>
              <w:rPr>
                <w:sz w:val="20"/>
                <w:szCs w:val="20"/>
              </w:rPr>
            </w:pPr>
          </w:p>
        </w:tc>
        <w:tc>
          <w:tcPr>
            <w:tcW w:w="5760" w:type="dxa"/>
            <w:tcBorders>
              <w:top w:val="single" w:sz="6" w:space="0" w:color="000000"/>
              <w:left w:val="single" w:sz="6" w:space="0" w:color="000000"/>
              <w:bottom w:val="single" w:sz="6" w:space="0" w:color="000000"/>
            </w:tcBorders>
          </w:tcPr>
          <w:p w14:paraId="23F9D285" w14:textId="77777777" w:rsidR="004334C4" w:rsidRDefault="004334C4">
            <w:pPr>
              <w:ind w:right="-90"/>
              <w:rPr>
                <w:sz w:val="20"/>
                <w:szCs w:val="20"/>
              </w:rPr>
            </w:pPr>
          </w:p>
          <w:p w14:paraId="420E0844" w14:textId="77777777" w:rsidR="004334C4" w:rsidRDefault="004334C4">
            <w:pPr>
              <w:spacing w:after="71"/>
              <w:ind w:right="-90"/>
              <w:rPr>
                <w:sz w:val="20"/>
                <w:szCs w:val="20"/>
              </w:rPr>
            </w:pPr>
          </w:p>
        </w:tc>
        <w:tc>
          <w:tcPr>
            <w:tcW w:w="3240" w:type="dxa"/>
            <w:tcBorders>
              <w:top w:val="single" w:sz="6" w:space="0" w:color="000000"/>
              <w:left w:val="single" w:sz="6" w:space="0" w:color="000000"/>
              <w:bottom w:val="single" w:sz="6" w:space="0" w:color="000000"/>
              <w:right w:val="single" w:sz="6" w:space="0" w:color="000000"/>
            </w:tcBorders>
          </w:tcPr>
          <w:p w14:paraId="2F5FEB47" w14:textId="77777777" w:rsidR="004334C4" w:rsidRDefault="004334C4">
            <w:pPr>
              <w:spacing w:after="71"/>
              <w:ind w:right="-90"/>
              <w:rPr>
                <w:sz w:val="20"/>
                <w:szCs w:val="20"/>
              </w:rPr>
            </w:pPr>
          </w:p>
        </w:tc>
      </w:tr>
    </w:tbl>
    <w:p w14:paraId="42417B9E" w14:textId="77777777" w:rsidR="004334C4" w:rsidRDefault="004334C4">
      <w:pPr>
        <w:widowControl w:val="0"/>
        <w:ind w:right="-90"/>
        <w:rPr>
          <w:rFonts w:ascii="Times New Roman" w:eastAsia="Times New Roman" w:hAnsi="Times New Roman" w:cs="Times New Roman"/>
          <w:b/>
          <w:color w:val="000000"/>
        </w:rPr>
      </w:pPr>
    </w:p>
    <w:p w14:paraId="65302CA5" w14:textId="77777777" w:rsidR="004334C4" w:rsidRDefault="00377A17">
      <w:pPr>
        <w:widowControl w:val="0"/>
        <w:ind w:right="-90"/>
        <w:rPr>
          <w:rFonts w:ascii="Times New Roman" w:eastAsia="Times New Roman" w:hAnsi="Times New Roman" w:cs="Times New Roman"/>
          <w:b/>
          <w:color w:val="000000"/>
        </w:rPr>
      </w:pPr>
      <w:r>
        <w:rPr>
          <w:rFonts w:ascii="Times New Roman" w:eastAsia="Times New Roman" w:hAnsi="Times New Roman" w:cs="Times New Roman"/>
          <w:b/>
          <w:color w:val="000000"/>
        </w:rPr>
        <w:t>3. Financial documents</w:t>
      </w:r>
    </w:p>
    <w:p w14:paraId="042DA464" w14:textId="77777777" w:rsidR="004334C4" w:rsidRDefault="004334C4">
      <w:pPr>
        <w:ind w:right="-90"/>
        <w:rPr>
          <w:rFonts w:ascii="Times New Roman" w:eastAsia="Times New Roman" w:hAnsi="Times New Roman" w:cs="Times New Roman"/>
        </w:rPr>
      </w:pPr>
    </w:p>
    <w:p w14:paraId="660839C3" w14:textId="2DC3ADB8" w:rsidR="006B1925" w:rsidRPr="00363D28" w:rsidRDefault="006B1925" w:rsidP="006B1925">
      <w:pPr>
        <w:spacing w:line="264" w:lineRule="auto"/>
        <w:rPr>
          <w:rFonts w:ascii="Times New Roman" w:hAnsi="Times New Roman" w:cs="Times New Roman"/>
          <w:sz w:val="22"/>
          <w:szCs w:val="22"/>
        </w:rPr>
      </w:pPr>
      <w:r w:rsidRPr="00363D28">
        <w:rPr>
          <w:rFonts w:ascii="Times New Roman" w:hAnsi="Times New Roman" w:cs="Times New Roman"/>
          <w:sz w:val="22"/>
          <w:szCs w:val="22"/>
        </w:rPr>
        <w:t xml:space="preserve">The Bidder and its parties shall provide copies of financial statements for </w:t>
      </w:r>
      <w:r w:rsidR="00FE72D5">
        <w:rPr>
          <w:rFonts w:ascii="Times New Roman" w:hAnsi="Times New Roman" w:cs="Times New Roman"/>
          <w:b/>
          <w:i/>
          <w:sz w:val="22"/>
          <w:szCs w:val="22"/>
        </w:rPr>
        <w:t>3</w:t>
      </w:r>
      <w:r w:rsidRPr="00363D28">
        <w:rPr>
          <w:rFonts w:ascii="Times New Roman" w:hAnsi="Times New Roman" w:cs="Times New Roman"/>
          <w:b/>
          <w:i/>
          <w:sz w:val="22"/>
          <w:szCs w:val="22"/>
        </w:rPr>
        <w:t xml:space="preserve"> </w:t>
      </w:r>
      <w:r w:rsidRPr="00363D28">
        <w:rPr>
          <w:rFonts w:ascii="Times New Roman" w:hAnsi="Times New Roman" w:cs="Times New Roman"/>
          <w:b/>
          <w:sz w:val="22"/>
          <w:szCs w:val="22"/>
        </w:rPr>
        <w:t>years (202</w:t>
      </w:r>
      <w:r w:rsidR="00FE72D5">
        <w:rPr>
          <w:rFonts w:ascii="Times New Roman" w:hAnsi="Times New Roman" w:cs="Times New Roman"/>
          <w:b/>
          <w:sz w:val="22"/>
          <w:szCs w:val="22"/>
        </w:rPr>
        <w:t>2</w:t>
      </w:r>
      <w:r w:rsidR="002C775A">
        <w:rPr>
          <w:rFonts w:ascii="Times New Roman" w:hAnsi="Times New Roman" w:cs="Times New Roman"/>
          <w:b/>
          <w:sz w:val="22"/>
          <w:szCs w:val="22"/>
        </w:rPr>
        <w:t>,</w:t>
      </w:r>
      <w:r w:rsidRPr="00363D28">
        <w:rPr>
          <w:rFonts w:ascii="Times New Roman" w:hAnsi="Times New Roman" w:cs="Times New Roman"/>
          <w:b/>
          <w:sz w:val="22"/>
          <w:szCs w:val="22"/>
        </w:rPr>
        <w:t xml:space="preserve"> </w:t>
      </w:r>
      <w:r w:rsidR="00FE72D5">
        <w:rPr>
          <w:rFonts w:ascii="Times New Roman" w:hAnsi="Times New Roman" w:cs="Times New Roman"/>
          <w:b/>
          <w:sz w:val="22"/>
          <w:szCs w:val="22"/>
        </w:rPr>
        <w:t>2023</w:t>
      </w:r>
      <w:r w:rsidRPr="00363D28">
        <w:rPr>
          <w:rFonts w:ascii="Times New Roman" w:hAnsi="Times New Roman" w:cs="Times New Roman"/>
          <w:b/>
          <w:sz w:val="22"/>
          <w:szCs w:val="22"/>
        </w:rPr>
        <w:t>&amp; 202</w:t>
      </w:r>
      <w:r w:rsidR="00FE72D5">
        <w:rPr>
          <w:rFonts w:ascii="Times New Roman" w:hAnsi="Times New Roman" w:cs="Times New Roman"/>
          <w:b/>
          <w:sz w:val="22"/>
          <w:szCs w:val="22"/>
        </w:rPr>
        <w:t>4</w:t>
      </w:r>
      <w:r w:rsidRPr="00363D28">
        <w:rPr>
          <w:rFonts w:ascii="Times New Roman" w:hAnsi="Times New Roman" w:cs="Times New Roman"/>
          <w:b/>
          <w:sz w:val="22"/>
          <w:szCs w:val="22"/>
        </w:rPr>
        <w:t>)</w:t>
      </w:r>
      <w:r w:rsidRPr="00363D28">
        <w:rPr>
          <w:rFonts w:ascii="Times New Roman" w:hAnsi="Times New Roman" w:cs="Times New Roman"/>
          <w:sz w:val="22"/>
          <w:szCs w:val="22"/>
        </w:rPr>
        <w:t xml:space="preserve"> pursuant Section III, Evaluation and Qualifications Criteria, Sub-factor 3.2. The financial statements shall:</w:t>
      </w:r>
    </w:p>
    <w:p w14:paraId="649CD8D6" w14:textId="77777777" w:rsidR="006B1925" w:rsidRPr="00363D28" w:rsidRDefault="006B1925" w:rsidP="006B1925">
      <w:pPr>
        <w:rPr>
          <w:rFonts w:ascii="Times New Roman" w:hAnsi="Times New Roman" w:cs="Times New Roman"/>
          <w:sz w:val="22"/>
          <w:szCs w:val="22"/>
        </w:rPr>
      </w:pPr>
    </w:p>
    <w:p w14:paraId="70377244" w14:textId="77777777" w:rsidR="006B1925" w:rsidRPr="00363D28" w:rsidRDefault="006B1925" w:rsidP="006B1925">
      <w:pPr>
        <w:widowControl w:val="0"/>
        <w:spacing w:line="264" w:lineRule="auto"/>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(a</w:t>
      </w:r>
      <w:proofErr w:type="gramStart"/>
      <w:r w:rsidRPr="00363D28">
        <w:rPr>
          <w:rFonts w:ascii="Times New Roman" w:eastAsia="Times New Roman" w:hAnsi="Times New Roman" w:cs="Times New Roman"/>
          <w:sz w:val="22"/>
          <w:szCs w:val="22"/>
        </w:rPr>
        <w:t xml:space="preserve">) </w:t>
      </w:r>
      <w:r w:rsidRPr="00363D28">
        <w:rPr>
          <w:rFonts w:ascii="Times New Roman" w:eastAsia="Times New Roman" w:hAnsi="Times New Roman" w:cs="Times New Roman"/>
          <w:sz w:val="22"/>
          <w:szCs w:val="22"/>
        </w:rPr>
        <w:tab/>
        <w:t>reflect</w:t>
      </w:r>
      <w:proofErr w:type="gramEnd"/>
      <w:r w:rsidRPr="00363D28">
        <w:rPr>
          <w:rFonts w:ascii="Times New Roman" w:eastAsia="Times New Roman" w:hAnsi="Times New Roman" w:cs="Times New Roman"/>
          <w:sz w:val="22"/>
          <w:szCs w:val="22"/>
        </w:rPr>
        <w:t xml:space="preserve"> the financial situation of the Bidder or in case of JV member, and not an affiliated entity (such as parent company or group member).</w:t>
      </w:r>
    </w:p>
    <w:p w14:paraId="1A278375" w14:textId="77777777" w:rsidR="006B1925" w:rsidRPr="00363D28" w:rsidRDefault="006B1925" w:rsidP="006B1925">
      <w:pPr>
        <w:ind w:left="720"/>
        <w:rPr>
          <w:rFonts w:ascii="Times New Roman" w:hAnsi="Times New Roman" w:cs="Times New Roman"/>
          <w:sz w:val="22"/>
          <w:szCs w:val="22"/>
        </w:rPr>
      </w:pPr>
    </w:p>
    <w:p w14:paraId="78EAD094" w14:textId="77777777" w:rsidR="006B1925" w:rsidRPr="00363D28" w:rsidRDefault="006B1925" w:rsidP="006B1925">
      <w:pPr>
        <w:widowControl w:val="0"/>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(b)</w:t>
      </w:r>
      <w:r w:rsidRPr="00363D28">
        <w:rPr>
          <w:rFonts w:ascii="Times New Roman" w:eastAsia="Times New Roman" w:hAnsi="Times New Roman" w:cs="Times New Roman"/>
          <w:sz w:val="22"/>
          <w:szCs w:val="22"/>
        </w:rPr>
        <w:tab/>
        <w:t>be independently audited or certified in accordance with local legislation.</w:t>
      </w:r>
    </w:p>
    <w:p w14:paraId="6350BCFE" w14:textId="77777777" w:rsidR="006B1925" w:rsidRPr="00363D28" w:rsidRDefault="006B1925" w:rsidP="006B1925">
      <w:pPr>
        <w:ind w:left="720"/>
        <w:rPr>
          <w:rFonts w:ascii="Times New Roman" w:hAnsi="Times New Roman" w:cs="Times New Roman"/>
          <w:sz w:val="22"/>
          <w:szCs w:val="22"/>
        </w:rPr>
      </w:pPr>
    </w:p>
    <w:p w14:paraId="2B6F4699" w14:textId="77777777" w:rsidR="006B1925" w:rsidRPr="00363D28" w:rsidRDefault="006B1925" w:rsidP="006B1925">
      <w:pPr>
        <w:widowControl w:val="0"/>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(c)</w:t>
      </w:r>
      <w:r w:rsidRPr="00363D28">
        <w:rPr>
          <w:rFonts w:ascii="Times New Roman" w:eastAsia="Times New Roman" w:hAnsi="Times New Roman" w:cs="Times New Roman"/>
          <w:sz w:val="22"/>
          <w:szCs w:val="22"/>
        </w:rPr>
        <w:tab/>
        <w:t xml:space="preserve">be complete, including all notes </w:t>
      </w:r>
      <w:proofErr w:type="gramStart"/>
      <w:r w:rsidRPr="00363D28">
        <w:rPr>
          <w:rFonts w:ascii="Times New Roman" w:eastAsia="Times New Roman" w:hAnsi="Times New Roman" w:cs="Times New Roman"/>
          <w:sz w:val="22"/>
          <w:szCs w:val="22"/>
        </w:rPr>
        <w:t>to</w:t>
      </w:r>
      <w:proofErr w:type="gramEnd"/>
      <w:r w:rsidRPr="00363D28">
        <w:rPr>
          <w:rFonts w:ascii="Times New Roman" w:eastAsia="Times New Roman" w:hAnsi="Times New Roman" w:cs="Times New Roman"/>
          <w:sz w:val="22"/>
          <w:szCs w:val="22"/>
        </w:rPr>
        <w:t xml:space="preserve"> the financial statements.</w:t>
      </w:r>
    </w:p>
    <w:p w14:paraId="66F42BC1" w14:textId="77777777" w:rsidR="006B1925" w:rsidRPr="00363D28" w:rsidRDefault="006B1925" w:rsidP="006B1925">
      <w:pPr>
        <w:ind w:left="720"/>
        <w:rPr>
          <w:rFonts w:ascii="Times New Roman" w:hAnsi="Times New Roman" w:cs="Times New Roman"/>
          <w:sz w:val="22"/>
          <w:szCs w:val="22"/>
        </w:rPr>
      </w:pPr>
    </w:p>
    <w:p w14:paraId="403F7297" w14:textId="77777777" w:rsidR="006B1925" w:rsidRPr="00363D28" w:rsidRDefault="006B1925" w:rsidP="006B1925">
      <w:pPr>
        <w:widowControl w:val="0"/>
        <w:spacing w:line="264" w:lineRule="auto"/>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(d)</w:t>
      </w:r>
      <w:r w:rsidRPr="00363D28">
        <w:rPr>
          <w:rFonts w:ascii="Times New Roman" w:eastAsia="Times New Roman" w:hAnsi="Times New Roman" w:cs="Times New Roman"/>
          <w:sz w:val="22"/>
          <w:szCs w:val="22"/>
        </w:rPr>
        <w:tab/>
        <w:t>correspond to accounting periods already completed and audited.</w:t>
      </w:r>
    </w:p>
    <w:p w14:paraId="5D1BDEC6" w14:textId="77777777" w:rsidR="006B1925" w:rsidRPr="00363D28" w:rsidRDefault="006B1925" w:rsidP="006B1925">
      <w:pPr>
        <w:rPr>
          <w:rFonts w:ascii="Times New Roman" w:hAnsi="Times New Roman" w:cs="Times New Roman"/>
          <w:sz w:val="22"/>
          <w:szCs w:val="22"/>
        </w:rPr>
      </w:pPr>
    </w:p>
    <w:p w14:paraId="113E3C8E" w14:textId="77777777" w:rsidR="006B1925" w:rsidRPr="00363D28" w:rsidRDefault="006B1925" w:rsidP="006B1925">
      <w:pPr>
        <w:spacing w:after="432" w:line="264" w:lineRule="auto"/>
        <w:ind w:left="360" w:hanging="360"/>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t>Attached are copies of financial statements</w:t>
      </w:r>
      <w:r w:rsidRPr="00363D28">
        <w:rPr>
          <w:rFonts w:ascii="Times New Roman" w:hAnsi="Times New Roman" w:cs="Times New Roman"/>
          <w:sz w:val="22"/>
          <w:szCs w:val="22"/>
          <w:vertAlign w:val="superscript"/>
        </w:rPr>
        <w:footnoteReference w:id="7"/>
      </w:r>
      <w:r w:rsidRPr="00363D28">
        <w:rPr>
          <w:rFonts w:ascii="Times New Roman" w:hAnsi="Times New Roman" w:cs="Times New Roman"/>
          <w:sz w:val="22"/>
          <w:szCs w:val="22"/>
        </w:rPr>
        <w:t xml:space="preserve">  for the </w:t>
      </w:r>
      <w:r w:rsidRPr="00363D28">
        <w:rPr>
          <w:rFonts w:ascii="Times New Roman" w:hAnsi="Times New Roman" w:cs="Times New Roman"/>
          <w:i/>
          <w:sz w:val="22"/>
          <w:szCs w:val="22"/>
        </w:rPr>
        <w:t>____________</w:t>
      </w:r>
      <w:r w:rsidRPr="00363D28">
        <w:rPr>
          <w:rFonts w:ascii="Times New Roman" w:hAnsi="Times New Roman" w:cs="Times New Roman"/>
          <w:sz w:val="22"/>
          <w:szCs w:val="22"/>
        </w:rPr>
        <w:t>years required above; and complying with the requirements</w:t>
      </w:r>
    </w:p>
    <w:p w14:paraId="1BA5D946" w14:textId="77777777" w:rsidR="004334C4" w:rsidRDefault="004334C4">
      <w:pPr>
        <w:ind w:right="-90"/>
        <w:rPr>
          <w:rFonts w:ascii="Times New Roman" w:eastAsia="Times New Roman" w:hAnsi="Times New Roman" w:cs="Times New Roman"/>
        </w:rPr>
      </w:pPr>
    </w:p>
    <w:p w14:paraId="448D030F" w14:textId="77777777" w:rsidR="004334C4" w:rsidRDefault="004334C4">
      <w:pPr>
        <w:ind w:right="-90"/>
        <w:jc w:val="center"/>
        <w:rPr>
          <w:rFonts w:ascii="Times New Roman" w:eastAsia="Times New Roman" w:hAnsi="Times New Roman" w:cs="Times New Roman"/>
        </w:rPr>
      </w:pPr>
    </w:p>
    <w:p w14:paraId="70BB2BDD" w14:textId="77777777" w:rsidR="004334C4" w:rsidRDefault="004334C4">
      <w:pPr>
        <w:ind w:right="-90"/>
        <w:rPr>
          <w:rFonts w:ascii="Times New Roman" w:eastAsia="Times New Roman" w:hAnsi="Times New Roman" w:cs="Times New Roman"/>
        </w:rPr>
      </w:pPr>
    </w:p>
    <w:p w14:paraId="578EC02F" w14:textId="77777777" w:rsidR="006B1925" w:rsidRDefault="006B1925">
      <w:pPr>
        <w:ind w:right="-90"/>
        <w:rPr>
          <w:rFonts w:ascii="Times New Roman" w:eastAsia="Times New Roman" w:hAnsi="Times New Roman" w:cs="Times New Roman"/>
        </w:rPr>
      </w:pPr>
    </w:p>
    <w:p w14:paraId="1A6FB181" w14:textId="77777777" w:rsidR="006B1925" w:rsidRDefault="006B1925">
      <w:pPr>
        <w:ind w:right="-90"/>
        <w:rPr>
          <w:rFonts w:ascii="Times New Roman" w:eastAsia="Times New Roman" w:hAnsi="Times New Roman" w:cs="Times New Roman"/>
        </w:rPr>
      </w:pPr>
    </w:p>
    <w:p w14:paraId="49F960F4" w14:textId="77777777" w:rsidR="00092E83" w:rsidRDefault="00092E83">
      <w:pPr>
        <w:ind w:right="-90"/>
        <w:rPr>
          <w:rFonts w:ascii="Times New Roman" w:eastAsia="Times New Roman" w:hAnsi="Times New Roman" w:cs="Times New Roman"/>
        </w:rPr>
      </w:pPr>
    </w:p>
    <w:p w14:paraId="7F09483A" w14:textId="77777777" w:rsidR="004334C4" w:rsidRDefault="004334C4">
      <w:pPr>
        <w:ind w:right="-90"/>
        <w:jc w:val="center"/>
        <w:rPr>
          <w:b/>
          <w:sz w:val="32"/>
          <w:szCs w:val="32"/>
        </w:rPr>
      </w:pPr>
      <w:bookmarkStart w:id="138" w:name="_heading=h.1a346fx" w:colFirst="0" w:colLast="0"/>
      <w:bookmarkEnd w:id="138"/>
    </w:p>
    <w:p w14:paraId="2224E63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9" w:name="_heading=h.3u2rp3q" w:colFirst="0" w:colLast="0"/>
      <w:bookmarkEnd w:id="139"/>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FIN - 3.2: Average Annual Construction Turnover</w:t>
      </w:r>
    </w:p>
    <w:p w14:paraId="7CA16DBA"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57FB61EB" w14:textId="77777777" w:rsidR="004334C4" w:rsidRDefault="004334C4">
      <w:pPr>
        <w:ind w:right="-90"/>
        <w:rPr>
          <w:rFonts w:ascii="Times New Roman" w:eastAsia="Times New Roman" w:hAnsi="Times New Roman" w:cs="Times New Roman"/>
        </w:rPr>
      </w:pPr>
    </w:p>
    <w:tbl>
      <w:tblPr>
        <w:tblStyle w:val="2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074"/>
        <w:gridCol w:w="2009"/>
        <w:gridCol w:w="1932"/>
        <w:gridCol w:w="2433"/>
      </w:tblGrid>
      <w:tr w:rsidR="006B1925" w:rsidRPr="00363D28" w14:paraId="46448D68" w14:textId="77777777" w:rsidTr="0097497B">
        <w:tc>
          <w:tcPr>
            <w:tcW w:w="2616" w:type="dxa"/>
            <w:gridSpan w:val="2"/>
          </w:tcPr>
          <w:p w14:paraId="61E85D32" w14:textId="77777777" w:rsidR="006B1925" w:rsidRPr="00363D28" w:rsidRDefault="006B1925" w:rsidP="0097497B">
            <w:pPr>
              <w:spacing w:before="40" w:after="120"/>
              <w:jc w:val="center"/>
              <w:rPr>
                <w:rFonts w:ascii="Times New Roman" w:hAnsi="Times New Roman" w:cs="Times New Roman"/>
                <w:b/>
                <w:sz w:val="22"/>
                <w:szCs w:val="22"/>
              </w:rPr>
            </w:pPr>
          </w:p>
        </w:tc>
        <w:tc>
          <w:tcPr>
            <w:tcW w:w="6374" w:type="dxa"/>
            <w:gridSpan w:val="3"/>
          </w:tcPr>
          <w:p w14:paraId="2A4C256D" w14:textId="77777777" w:rsidR="006B1925" w:rsidRPr="00363D28" w:rsidRDefault="006B1925" w:rsidP="0097497B">
            <w:pPr>
              <w:spacing w:before="40" w:after="120"/>
              <w:jc w:val="center"/>
              <w:rPr>
                <w:rFonts w:ascii="Times New Roman" w:hAnsi="Times New Roman" w:cs="Times New Roman"/>
                <w:sz w:val="22"/>
                <w:szCs w:val="22"/>
              </w:rPr>
            </w:pPr>
            <w:r w:rsidRPr="00363D28">
              <w:rPr>
                <w:rFonts w:ascii="Times New Roman" w:hAnsi="Times New Roman" w:cs="Times New Roman"/>
                <w:b/>
                <w:sz w:val="22"/>
                <w:szCs w:val="22"/>
              </w:rPr>
              <w:t>Annual turnover data (construction only)</w:t>
            </w:r>
          </w:p>
        </w:tc>
      </w:tr>
      <w:tr w:rsidR="006B1925" w:rsidRPr="00363D28" w14:paraId="467B0BF3" w14:textId="77777777" w:rsidTr="0097497B">
        <w:tc>
          <w:tcPr>
            <w:tcW w:w="1542" w:type="dxa"/>
          </w:tcPr>
          <w:p w14:paraId="4EF19B35"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Year</w:t>
            </w:r>
          </w:p>
        </w:tc>
        <w:tc>
          <w:tcPr>
            <w:tcW w:w="3083" w:type="dxa"/>
            <w:gridSpan w:val="2"/>
          </w:tcPr>
          <w:p w14:paraId="25DC2496" w14:textId="77777777" w:rsidR="006B1925" w:rsidRPr="00363D28" w:rsidRDefault="006B1925" w:rsidP="0097497B">
            <w:pPr>
              <w:spacing w:before="40" w:after="120"/>
              <w:rPr>
                <w:rFonts w:ascii="Times New Roman" w:hAnsi="Times New Roman" w:cs="Times New Roman"/>
                <w:b/>
                <w:sz w:val="22"/>
                <w:szCs w:val="22"/>
              </w:rPr>
            </w:pPr>
            <w:r w:rsidRPr="00363D28">
              <w:rPr>
                <w:rFonts w:ascii="Times New Roman" w:hAnsi="Times New Roman" w:cs="Times New Roman"/>
                <w:b/>
                <w:sz w:val="22"/>
                <w:szCs w:val="22"/>
              </w:rPr>
              <w:t xml:space="preserve">Amount </w:t>
            </w:r>
          </w:p>
          <w:p w14:paraId="09744A4A"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Currency</w:t>
            </w:r>
          </w:p>
        </w:tc>
        <w:tc>
          <w:tcPr>
            <w:tcW w:w="1932" w:type="dxa"/>
          </w:tcPr>
          <w:p w14:paraId="4D52AA69" w14:textId="77777777" w:rsidR="006B1925" w:rsidRPr="00363D28" w:rsidRDefault="006B1925" w:rsidP="0097497B">
            <w:pPr>
              <w:spacing w:before="40" w:after="120"/>
              <w:rPr>
                <w:rFonts w:ascii="Times New Roman" w:hAnsi="Times New Roman" w:cs="Times New Roman"/>
                <w:b/>
                <w:sz w:val="22"/>
                <w:szCs w:val="22"/>
              </w:rPr>
            </w:pPr>
            <w:r w:rsidRPr="00363D28">
              <w:rPr>
                <w:rFonts w:ascii="Times New Roman" w:hAnsi="Times New Roman" w:cs="Times New Roman"/>
                <w:b/>
                <w:sz w:val="22"/>
                <w:szCs w:val="22"/>
              </w:rPr>
              <w:t>Exchange rate</w:t>
            </w:r>
          </w:p>
        </w:tc>
        <w:tc>
          <w:tcPr>
            <w:tcW w:w="2433" w:type="dxa"/>
          </w:tcPr>
          <w:p w14:paraId="77605A74"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USD equivalent</w:t>
            </w:r>
          </w:p>
        </w:tc>
      </w:tr>
      <w:tr w:rsidR="006B1925" w:rsidRPr="00363D28" w14:paraId="627ED01A" w14:textId="77777777" w:rsidTr="0097497B">
        <w:tc>
          <w:tcPr>
            <w:tcW w:w="1542" w:type="dxa"/>
          </w:tcPr>
          <w:p w14:paraId="79865432" w14:textId="46EC483B" w:rsidR="006B1925" w:rsidRPr="00363D28" w:rsidRDefault="00BF73B3" w:rsidP="0097497B">
            <w:pPr>
              <w:spacing w:before="40" w:after="120"/>
              <w:rPr>
                <w:rFonts w:ascii="Times New Roman" w:hAnsi="Times New Roman" w:cs="Times New Roman"/>
                <w:b/>
                <w:bCs/>
                <w:sz w:val="22"/>
                <w:szCs w:val="22"/>
              </w:rPr>
            </w:pPr>
            <w:r>
              <w:rPr>
                <w:rFonts w:ascii="Times New Roman" w:hAnsi="Times New Roman" w:cs="Times New Roman"/>
                <w:b/>
                <w:bCs/>
                <w:i/>
                <w:sz w:val="22"/>
                <w:szCs w:val="22"/>
              </w:rPr>
              <w:t>202</w:t>
            </w:r>
            <w:r w:rsidR="00FE72D5">
              <w:rPr>
                <w:rFonts w:ascii="Times New Roman" w:hAnsi="Times New Roman" w:cs="Times New Roman"/>
                <w:b/>
                <w:bCs/>
                <w:i/>
                <w:sz w:val="22"/>
                <w:szCs w:val="22"/>
              </w:rPr>
              <w:t>2</w:t>
            </w:r>
          </w:p>
        </w:tc>
        <w:tc>
          <w:tcPr>
            <w:tcW w:w="3083" w:type="dxa"/>
            <w:gridSpan w:val="2"/>
          </w:tcPr>
          <w:p w14:paraId="31590A16"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 and indicate currency]</w:t>
            </w:r>
          </w:p>
        </w:tc>
        <w:tc>
          <w:tcPr>
            <w:tcW w:w="1932" w:type="dxa"/>
          </w:tcPr>
          <w:p w14:paraId="3FE4B4A6" w14:textId="77777777" w:rsidR="006B1925" w:rsidRPr="00363D28" w:rsidRDefault="006B1925" w:rsidP="0097497B">
            <w:pPr>
              <w:spacing w:before="40" w:after="120"/>
              <w:rPr>
                <w:rFonts w:ascii="Times New Roman" w:hAnsi="Times New Roman" w:cs="Times New Roman"/>
                <w:i/>
                <w:sz w:val="22"/>
                <w:szCs w:val="22"/>
              </w:rPr>
            </w:pPr>
          </w:p>
        </w:tc>
        <w:tc>
          <w:tcPr>
            <w:tcW w:w="2433" w:type="dxa"/>
          </w:tcPr>
          <w:p w14:paraId="43F32929"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29326091" w14:textId="77777777" w:rsidTr="0097497B">
        <w:tc>
          <w:tcPr>
            <w:tcW w:w="1542" w:type="dxa"/>
          </w:tcPr>
          <w:p w14:paraId="360256DA" w14:textId="719BD7D9" w:rsidR="006B1925" w:rsidRPr="00363D28" w:rsidRDefault="00BF73B3" w:rsidP="0097497B">
            <w:pPr>
              <w:spacing w:before="40" w:after="120"/>
              <w:rPr>
                <w:rFonts w:ascii="Times New Roman" w:hAnsi="Times New Roman" w:cs="Times New Roman"/>
                <w:b/>
                <w:bCs/>
                <w:sz w:val="22"/>
                <w:szCs w:val="22"/>
              </w:rPr>
            </w:pPr>
            <w:r>
              <w:rPr>
                <w:rFonts w:ascii="Times New Roman" w:hAnsi="Times New Roman" w:cs="Times New Roman"/>
                <w:b/>
                <w:bCs/>
                <w:sz w:val="22"/>
                <w:szCs w:val="22"/>
              </w:rPr>
              <w:t>202</w:t>
            </w:r>
            <w:r w:rsidR="00FE72D5">
              <w:rPr>
                <w:rFonts w:ascii="Times New Roman" w:hAnsi="Times New Roman" w:cs="Times New Roman"/>
                <w:b/>
                <w:bCs/>
                <w:sz w:val="22"/>
                <w:szCs w:val="22"/>
              </w:rPr>
              <w:t>3</w:t>
            </w:r>
          </w:p>
        </w:tc>
        <w:tc>
          <w:tcPr>
            <w:tcW w:w="3083" w:type="dxa"/>
            <w:gridSpan w:val="2"/>
          </w:tcPr>
          <w:p w14:paraId="12CAC822"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086C7927"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44707481"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31ED0F57" w14:textId="77777777" w:rsidTr="0097497B">
        <w:tc>
          <w:tcPr>
            <w:tcW w:w="1542" w:type="dxa"/>
          </w:tcPr>
          <w:p w14:paraId="0CAF5D24" w14:textId="02B48690" w:rsidR="006B1925" w:rsidRPr="00363D28" w:rsidRDefault="00BF73B3" w:rsidP="0097497B">
            <w:pPr>
              <w:spacing w:before="40" w:after="120"/>
              <w:rPr>
                <w:rFonts w:ascii="Times New Roman" w:hAnsi="Times New Roman" w:cs="Times New Roman"/>
                <w:b/>
                <w:sz w:val="22"/>
                <w:szCs w:val="22"/>
              </w:rPr>
            </w:pPr>
            <w:r>
              <w:rPr>
                <w:rFonts w:ascii="Times New Roman" w:hAnsi="Times New Roman" w:cs="Times New Roman"/>
                <w:b/>
                <w:sz w:val="22"/>
                <w:szCs w:val="22"/>
              </w:rPr>
              <w:t>202</w:t>
            </w:r>
            <w:r w:rsidR="00FE72D5">
              <w:rPr>
                <w:rFonts w:ascii="Times New Roman" w:hAnsi="Times New Roman" w:cs="Times New Roman"/>
                <w:b/>
                <w:sz w:val="22"/>
                <w:szCs w:val="22"/>
              </w:rPr>
              <w:t>4</w:t>
            </w:r>
          </w:p>
        </w:tc>
        <w:tc>
          <w:tcPr>
            <w:tcW w:w="3083" w:type="dxa"/>
            <w:gridSpan w:val="2"/>
          </w:tcPr>
          <w:p w14:paraId="3E94E5FA"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1476EA0"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5C6BE2EA"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1009CEB2" w14:textId="77777777" w:rsidTr="0097497B">
        <w:tc>
          <w:tcPr>
            <w:tcW w:w="1542" w:type="dxa"/>
          </w:tcPr>
          <w:p w14:paraId="6E723865" w14:textId="77777777" w:rsidR="006B1925" w:rsidRPr="00363D28" w:rsidRDefault="006B1925" w:rsidP="0097497B">
            <w:pPr>
              <w:spacing w:before="40" w:after="120"/>
              <w:rPr>
                <w:rFonts w:ascii="Times New Roman" w:hAnsi="Times New Roman" w:cs="Times New Roman"/>
                <w:b/>
                <w:sz w:val="22"/>
                <w:szCs w:val="22"/>
              </w:rPr>
            </w:pPr>
          </w:p>
        </w:tc>
        <w:tc>
          <w:tcPr>
            <w:tcW w:w="3083" w:type="dxa"/>
            <w:gridSpan w:val="2"/>
          </w:tcPr>
          <w:p w14:paraId="2EEA78F2"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42EB84C"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3F613A63"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0D709CA0" w14:textId="77777777" w:rsidTr="0097497B">
        <w:tc>
          <w:tcPr>
            <w:tcW w:w="1542" w:type="dxa"/>
          </w:tcPr>
          <w:p w14:paraId="634B3743" w14:textId="77777777" w:rsidR="006B1925" w:rsidRPr="00363D28" w:rsidRDefault="006B1925" w:rsidP="0097497B">
            <w:pPr>
              <w:spacing w:before="40" w:after="120"/>
              <w:rPr>
                <w:rFonts w:ascii="Times New Roman" w:hAnsi="Times New Roman" w:cs="Times New Roman"/>
                <w:b/>
                <w:sz w:val="22"/>
                <w:szCs w:val="22"/>
              </w:rPr>
            </w:pPr>
          </w:p>
        </w:tc>
        <w:tc>
          <w:tcPr>
            <w:tcW w:w="3083" w:type="dxa"/>
            <w:gridSpan w:val="2"/>
          </w:tcPr>
          <w:p w14:paraId="5793F2CF"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61D6D77F"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0A161D59"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5E6A2AEC" w14:textId="77777777" w:rsidTr="0097497B">
        <w:tc>
          <w:tcPr>
            <w:tcW w:w="1542" w:type="dxa"/>
          </w:tcPr>
          <w:p w14:paraId="34356FEE"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sz w:val="22"/>
                <w:szCs w:val="22"/>
              </w:rPr>
              <w:t>Average Annual Construction Turnover *</w:t>
            </w:r>
          </w:p>
        </w:tc>
        <w:tc>
          <w:tcPr>
            <w:tcW w:w="3083" w:type="dxa"/>
            <w:gridSpan w:val="2"/>
          </w:tcPr>
          <w:p w14:paraId="0113D415"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0BBDC34"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71FBA808" w14:textId="77777777" w:rsidR="006B1925" w:rsidRPr="00363D28" w:rsidRDefault="006B1925" w:rsidP="0097497B">
            <w:pPr>
              <w:spacing w:before="40" w:after="120"/>
              <w:rPr>
                <w:rFonts w:ascii="Times New Roman" w:hAnsi="Times New Roman" w:cs="Times New Roman"/>
                <w:sz w:val="22"/>
                <w:szCs w:val="22"/>
              </w:rPr>
            </w:pPr>
          </w:p>
        </w:tc>
      </w:tr>
    </w:tbl>
    <w:p w14:paraId="29FD8EDB" w14:textId="77777777" w:rsidR="006B1925" w:rsidRDefault="006B1925" w:rsidP="006B1925">
      <w:pPr>
        <w:ind w:right="-90"/>
        <w:rPr>
          <w:rFonts w:ascii="Times New Roman" w:eastAsia="Times New Roman" w:hAnsi="Times New Roman" w:cs="Times New Roman"/>
        </w:rPr>
      </w:pPr>
    </w:p>
    <w:p w14:paraId="7F5E2958" w14:textId="77777777" w:rsidR="004334C4" w:rsidRDefault="00377A17" w:rsidP="006B1925">
      <w:pPr>
        <w:spacing w:before="144"/>
        <w:ind w:right="-90"/>
        <w:rPr>
          <w:rFonts w:ascii="Times New Roman" w:eastAsia="Times New Roman" w:hAnsi="Times New Roman" w:cs="Times New Roman"/>
        </w:rPr>
      </w:pPr>
      <w:proofErr w:type="gramStart"/>
      <w:r>
        <w:rPr>
          <w:rFonts w:ascii="Times New Roman" w:eastAsia="Times New Roman" w:hAnsi="Times New Roman" w:cs="Times New Roman"/>
        </w:rPr>
        <w:t xml:space="preserve">* </w:t>
      </w:r>
      <w:r>
        <w:rPr>
          <w:rFonts w:ascii="Times New Roman" w:eastAsia="Times New Roman" w:hAnsi="Times New Roman" w:cs="Times New Roman"/>
        </w:rPr>
        <w:tab/>
        <w:t>See</w:t>
      </w:r>
      <w:proofErr w:type="gramEnd"/>
      <w:r>
        <w:rPr>
          <w:rFonts w:ascii="Times New Roman" w:eastAsia="Times New Roman" w:hAnsi="Times New Roman" w:cs="Times New Roman"/>
        </w:rPr>
        <w:t xml:space="preserve"> Section III, Evaluation and Qualification Criteria, Sub-Factor 3.2.</w:t>
      </w:r>
    </w:p>
    <w:p w14:paraId="5A65013D" w14:textId="77777777" w:rsidR="004334C4" w:rsidRDefault="004334C4">
      <w:pPr>
        <w:ind w:right="-90"/>
        <w:jc w:val="center"/>
      </w:pPr>
    </w:p>
    <w:p w14:paraId="6FED6D21" w14:textId="77777777" w:rsidR="004334C4" w:rsidRDefault="004334C4">
      <w:pPr>
        <w:pStyle w:val="Subtitle"/>
        <w:ind w:right="-90"/>
        <w:jc w:val="left"/>
        <w:rPr>
          <w:b w:val="0"/>
          <w:sz w:val="24"/>
          <w:szCs w:val="24"/>
        </w:rPr>
      </w:pPr>
    </w:p>
    <w:p w14:paraId="02808161" w14:textId="77777777" w:rsidR="004334C4" w:rsidRPr="0083525F" w:rsidRDefault="00377A17" w:rsidP="0083525F">
      <w:pPr>
        <w:spacing w:after="200"/>
        <w:ind w:right="-90"/>
        <w:jc w:val="center"/>
        <w:rPr>
          <w:rFonts w:ascii="Times New Roman" w:eastAsia="Times New Roman" w:hAnsi="Times New Roman" w:cs="Times New Roman"/>
          <w:b/>
          <w:color w:val="000000"/>
          <w:sz w:val="32"/>
          <w:szCs w:val="32"/>
        </w:rPr>
      </w:pPr>
      <w:bookmarkStart w:id="140" w:name="_heading=h.2981zbj" w:colFirst="0" w:colLast="0"/>
      <w:bookmarkEnd w:id="140"/>
      <w:r>
        <w:br w:type="page"/>
      </w:r>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FIN - 3.3: Financial Resources</w:t>
      </w:r>
    </w:p>
    <w:p w14:paraId="16F0196B" w14:textId="77777777" w:rsidR="004334C4" w:rsidRDefault="00377A17">
      <w:pPr>
        <w:spacing w:after="180"/>
        <w:ind w:right="-90"/>
        <w:jc w:val="both"/>
        <w:rPr>
          <w:rFonts w:ascii="Times New Roman" w:eastAsia="Times New Roman" w:hAnsi="Times New Roman" w:cs="Times New Roman"/>
        </w:rPr>
      </w:pPr>
      <w:r>
        <w:rPr>
          <w:rFonts w:ascii="Times New Roman" w:eastAsia="Times New Roman" w:hAnsi="Times New Roman" w:cs="Times New Roman"/>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Style w:val="Style1154"/>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0"/>
        <w:gridCol w:w="2790"/>
      </w:tblGrid>
      <w:tr w:rsidR="004334C4" w14:paraId="190AEBAA" w14:textId="77777777">
        <w:tc>
          <w:tcPr>
            <w:tcW w:w="6300" w:type="dxa"/>
            <w:tcBorders>
              <w:top w:val="single" w:sz="6" w:space="0" w:color="000000"/>
              <w:left w:val="single" w:sz="6" w:space="0" w:color="000000"/>
            </w:tcBorders>
          </w:tcPr>
          <w:p w14:paraId="140BD3AD" w14:textId="77777777" w:rsidR="004334C4" w:rsidRPr="006B1925" w:rsidRDefault="00377A17">
            <w:pPr>
              <w:spacing w:after="71"/>
              <w:ind w:right="-90"/>
              <w:rPr>
                <w:b/>
                <w:sz w:val="20"/>
                <w:szCs w:val="20"/>
              </w:rPr>
            </w:pPr>
            <w:r w:rsidRPr="006B1925">
              <w:rPr>
                <w:b/>
                <w:sz w:val="20"/>
                <w:szCs w:val="20"/>
              </w:rPr>
              <w:t>Source of financing</w:t>
            </w:r>
          </w:p>
        </w:tc>
        <w:tc>
          <w:tcPr>
            <w:tcW w:w="2790" w:type="dxa"/>
            <w:tcBorders>
              <w:top w:val="single" w:sz="6" w:space="0" w:color="000000"/>
              <w:left w:val="single" w:sz="6" w:space="0" w:color="000000"/>
              <w:right w:val="single" w:sz="6" w:space="0" w:color="000000"/>
            </w:tcBorders>
          </w:tcPr>
          <w:p w14:paraId="24C44800" w14:textId="77777777" w:rsidR="004334C4" w:rsidRPr="006B1925" w:rsidRDefault="00377A17">
            <w:pPr>
              <w:spacing w:after="71"/>
              <w:ind w:right="-90"/>
              <w:rPr>
                <w:b/>
                <w:sz w:val="20"/>
                <w:szCs w:val="20"/>
              </w:rPr>
            </w:pPr>
            <w:r w:rsidRPr="006B1925">
              <w:rPr>
                <w:b/>
                <w:sz w:val="20"/>
                <w:szCs w:val="20"/>
              </w:rPr>
              <w:t>Amount (US$ equivalent)</w:t>
            </w:r>
          </w:p>
        </w:tc>
      </w:tr>
      <w:tr w:rsidR="004334C4" w14:paraId="24754B01" w14:textId="77777777">
        <w:tc>
          <w:tcPr>
            <w:tcW w:w="6300" w:type="dxa"/>
            <w:tcBorders>
              <w:top w:val="single" w:sz="6" w:space="0" w:color="000000"/>
              <w:left w:val="single" w:sz="6" w:space="0" w:color="000000"/>
            </w:tcBorders>
          </w:tcPr>
          <w:p w14:paraId="52FF8D0F" w14:textId="77777777" w:rsidR="004334C4" w:rsidRDefault="00377A17">
            <w:pPr>
              <w:ind w:right="-90"/>
              <w:rPr>
                <w:sz w:val="20"/>
                <w:szCs w:val="20"/>
              </w:rPr>
            </w:pPr>
            <w:r>
              <w:rPr>
                <w:sz w:val="20"/>
                <w:szCs w:val="20"/>
              </w:rPr>
              <w:t>1.</w:t>
            </w:r>
          </w:p>
          <w:p w14:paraId="30D34A0C"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34CC80C8" w14:textId="77777777" w:rsidR="004334C4" w:rsidRDefault="004334C4">
            <w:pPr>
              <w:spacing w:after="71"/>
              <w:ind w:right="-90"/>
              <w:rPr>
                <w:sz w:val="20"/>
                <w:szCs w:val="20"/>
              </w:rPr>
            </w:pPr>
          </w:p>
        </w:tc>
      </w:tr>
      <w:tr w:rsidR="004334C4" w14:paraId="78D9A07B" w14:textId="77777777">
        <w:tc>
          <w:tcPr>
            <w:tcW w:w="6300" w:type="dxa"/>
            <w:tcBorders>
              <w:top w:val="single" w:sz="6" w:space="0" w:color="000000"/>
              <w:left w:val="single" w:sz="6" w:space="0" w:color="000000"/>
            </w:tcBorders>
          </w:tcPr>
          <w:p w14:paraId="42CB30BE" w14:textId="77777777" w:rsidR="004334C4" w:rsidRDefault="00377A17">
            <w:pPr>
              <w:ind w:right="-90"/>
              <w:rPr>
                <w:sz w:val="20"/>
                <w:szCs w:val="20"/>
              </w:rPr>
            </w:pPr>
            <w:r>
              <w:rPr>
                <w:sz w:val="20"/>
                <w:szCs w:val="20"/>
              </w:rPr>
              <w:t>2.</w:t>
            </w:r>
          </w:p>
          <w:p w14:paraId="0819B887"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5DC8BBCD" w14:textId="77777777" w:rsidR="004334C4" w:rsidRDefault="004334C4">
            <w:pPr>
              <w:spacing w:after="71"/>
              <w:ind w:right="-90"/>
              <w:rPr>
                <w:sz w:val="20"/>
                <w:szCs w:val="20"/>
              </w:rPr>
            </w:pPr>
          </w:p>
        </w:tc>
      </w:tr>
      <w:tr w:rsidR="004334C4" w14:paraId="40D8DE4B" w14:textId="77777777">
        <w:tc>
          <w:tcPr>
            <w:tcW w:w="6300" w:type="dxa"/>
            <w:tcBorders>
              <w:top w:val="single" w:sz="6" w:space="0" w:color="000000"/>
              <w:left w:val="single" w:sz="6" w:space="0" w:color="000000"/>
            </w:tcBorders>
          </w:tcPr>
          <w:p w14:paraId="4FEE75EF" w14:textId="77777777" w:rsidR="004334C4" w:rsidRDefault="00377A17">
            <w:pPr>
              <w:ind w:right="-90"/>
              <w:rPr>
                <w:sz w:val="20"/>
                <w:szCs w:val="20"/>
              </w:rPr>
            </w:pPr>
            <w:r>
              <w:rPr>
                <w:sz w:val="20"/>
                <w:szCs w:val="20"/>
              </w:rPr>
              <w:t>3.</w:t>
            </w:r>
          </w:p>
          <w:p w14:paraId="0A2F375B"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506B5641" w14:textId="77777777" w:rsidR="004334C4" w:rsidRDefault="004334C4">
            <w:pPr>
              <w:spacing w:after="71"/>
              <w:ind w:right="-90"/>
              <w:rPr>
                <w:sz w:val="20"/>
                <w:szCs w:val="20"/>
              </w:rPr>
            </w:pPr>
          </w:p>
        </w:tc>
      </w:tr>
      <w:tr w:rsidR="004334C4" w14:paraId="25DF83F2" w14:textId="77777777">
        <w:tc>
          <w:tcPr>
            <w:tcW w:w="6300" w:type="dxa"/>
            <w:tcBorders>
              <w:top w:val="single" w:sz="6" w:space="0" w:color="000000"/>
              <w:left w:val="single" w:sz="6" w:space="0" w:color="000000"/>
              <w:bottom w:val="single" w:sz="6" w:space="0" w:color="000000"/>
            </w:tcBorders>
          </w:tcPr>
          <w:p w14:paraId="5AD4C58D" w14:textId="77777777" w:rsidR="004334C4" w:rsidRDefault="00377A17">
            <w:pPr>
              <w:ind w:right="-90"/>
              <w:rPr>
                <w:sz w:val="20"/>
                <w:szCs w:val="20"/>
              </w:rPr>
            </w:pPr>
            <w:r>
              <w:rPr>
                <w:sz w:val="20"/>
                <w:szCs w:val="20"/>
              </w:rPr>
              <w:t>4.</w:t>
            </w:r>
          </w:p>
          <w:p w14:paraId="2FAB980D" w14:textId="77777777" w:rsidR="004334C4" w:rsidRDefault="004334C4">
            <w:pPr>
              <w:spacing w:after="71"/>
              <w:ind w:right="-90"/>
              <w:rPr>
                <w:sz w:val="20"/>
                <w:szCs w:val="20"/>
              </w:rPr>
            </w:pPr>
          </w:p>
        </w:tc>
        <w:tc>
          <w:tcPr>
            <w:tcW w:w="2790" w:type="dxa"/>
            <w:tcBorders>
              <w:top w:val="single" w:sz="6" w:space="0" w:color="000000"/>
              <w:left w:val="single" w:sz="6" w:space="0" w:color="000000"/>
              <w:bottom w:val="single" w:sz="6" w:space="0" w:color="000000"/>
              <w:right w:val="single" w:sz="6" w:space="0" w:color="000000"/>
            </w:tcBorders>
          </w:tcPr>
          <w:p w14:paraId="64F4FECA" w14:textId="77777777" w:rsidR="004334C4" w:rsidRDefault="004334C4">
            <w:pPr>
              <w:spacing w:after="71"/>
              <w:ind w:right="-90"/>
              <w:rPr>
                <w:sz w:val="20"/>
                <w:szCs w:val="20"/>
              </w:rPr>
            </w:pPr>
          </w:p>
        </w:tc>
      </w:tr>
    </w:tbl>
    <w:p w14:paraId="0AD5985C" w14:textId="77777777" w:rsidR="004334C4" w:rsidRDefault="004334C4">
      <w:pPr>
        <w:spacing w:after="120"/>
        <w:ind w:right="-90"/>
        <w:jc w:val="center"/>
        <w:rPr>
          <w:b/>
          <w:sz w:val="36"/>
          <w:szCs w:val="36"/>
        </w:rPr>
      </w:pPr>
    </w:p>
    <w:p w14:paraId="3F42B2C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41" w:name="_heading=h.odc9jc" w:colFirst="0" w:colLast="0"/>
      <w:bookmarkEnd w:id="141"/>
      <w:r>
        <w:br w:type="page"/>
      </w:r>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EXP - 4.1: General Construction Experience</w:t>
      </w:r>
    </w:p>
    <w:p w14:paraId="7CD230D8" w14:textId="77777777" w:rsidR="004334C4" w:rsidRDefault="004334C4">
      <w:pPr>
        <w:tabs>
          <w:tab w:val="left" w:pos="3950"/>
        </w:tabs>
        <w:ind w:right="-90"/>
        <w:rPr>
          <w:b/>
          <w:sz w:val="20"/>
          <w:szCs w:val="20"/>
        </w:rPr>
      </w:pPr>
    </w:p>
    <w:p w14:paraId="26A8CE86"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3507AE7E" w14:textId="77777777" w:rsidR="004334C4" w:rsidRDefault="004334C4">
      <w:pPr>
        <w:spacing w:after="324"/>
        <w:ind w:right="-90"/>
        <w:rPr>
          <w:rFonts w:ascii="Times New Roman" w:eastAsia="Times New Roman" w:hAnsi="Times New Roman" w:cs="Times New Roman"/>
          <w:i/>
        </w:rPr>
      </w:pPr>
    </w:p>
    <w:tbl>
      <w:tblPr>
        <w:tblStyle w:val="Style1155"/>
        <w:tblW w:w="925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2"/>
        <w:gridCol w:w="1080"/>
        <w:gridCol w:w="5040"/>
        <w:gridCol w:w="2015"/>
      </w:tblGrid>
      <w:tr w:rsidR="004334C4" w14:paraId="4644AA20" w14:textId="77777777">
        <w:trPr>
          <w:trHeight w:val="1031"/>
        </w:trPr>
        <w:tc>
          <w:tcPr>
            <w:tcW w:w="1122" w:type="dxa"/>
            <w:tcBorders>
              <w:top w:val="single" w:sz="4" w:space="0" w:color="000000"/>
              <w:left w:val="single" w:sz="4" w:space="0" w:color="000000"/>
              <w:bottom w:val="single" w:sz="4" w:space="0" w:color="000000"/>
              <w:right w:val="single" w:sz="4" w:space="0" w:color="000000"/>
            </w:tcBorders>
          </w:tcPr>
          <w:p w14:paraId="02BDDA04" w14:textId="77777777" w:rsidR="004334C4" w:rsidRDefault="00377A17">
            <w:pPr>
              <w:ind w:right="-90"/>
              <w:jc w:val="center"/>
              <w:rPr>
                <w:sz w:val="20"/>
                <w:szCs w:val="20"/>
              </w:rPr>
            </w:pPr>
            <w:r>
              <w:rPr>
                <w:sz w:val="20"/>
                <w:szCs w:val="20"/>
              </w:rPr>
              <w:t>Starting</w:t>
            </w:r>
          </w:p>
          <w:p w14:paraId="48616E72" w14:textId="77777777" w:rsidR="004334C4" w:rsidRDefault="004334C4">
            <w:pPr>
              <w:ind w:right="-90"/>
              <w:jc w:val="center"/>
              <w:rPr>
                <w:sz w:val="20"/>
                <w:szCs w:val="20"/>
              </w:rPr>
            </w:pPr>
          </w:p>
          <w:p w14:paraId="5CD6DE96" w14:textId="77777777" w:rsidR="004334C4" w:rsidRDefault="00377A17">
            <w:pPr>
              <w:ind w:right="-90"/>
              <w:jc w:val="center"/>
              <w:rPr>
                <w:sz w:val="20"/>
                <w:szCs w:val="20"/>
              </w:rPr>
            </w:pPr>
            <w:r>
              <w:rPr>
                <w:sz w:val="20"/>
                <w:szCs w:val="20"/>
              </w:rPr>
              <w:t>Year</w:t>
            </w:r>
          </w:p>
        </w:tc>
        <w:tc>
          <w:tcPr>
            <w:tcW w:w="1080" w:type="dxa"/>
            <w:tcBorders>
              <w:top w:val="single" w:sz="4" w:space="0" w:color="000000"/>
              <w:left w:val="single" w:sz="4" w:space="0" w:color="000000"/>
              <w:bottom w:val="single" w:sz="4" w:space="0" w:color="000000"/>
              <w:right w:val="single" w:sz="4" w:space="0" w:color="000000"/>
            </w:tcBorders>
          </w:tcPr>
          <w:p w14:paraId="3A2602CC" w14:textId="77777777" w:rsidR="004334C4" w:rsidRDefault="00377A17">
            <w:pPr>
              <w:ind w:right="-90"/>
              <w:jc w:val="center"/>
              <w:rPr>
                <w:sz w:val="20"/>
                <w:szCs w:val="20"/>
              </w:rPr>
            </w:pPr>
            <w:r>
              <w:rPr>
                <w:sz w:val="20"/>
                <w:szCs w:val="20"/>
              </w:rPr>
              <w:t>Ending</w:t>
            </w:r>
          </w:p>
          <w:p w14:paraId="5F4631EF" w14:textId="77777777" w:rsidR="004334C4" w:rsidRDefault="00377A17">
            <w:pPr>
              <w:ind w:right="-90"/>
              <w:jc w:val="center"/>
              <w:rPr>
                <w:sz w:val="20"/>
                <w:szCs w:val="20"/>
              </w:rPr>
            </w:pPr>
            <w:r>
              <w:rPr>
                <w:sz w:val="20"/>
                <w:szCs w:val="20"/>
              </w:rPr>
              <w:t>Year</w:t>
            </w:r>
          </w:p>
        </w:tc>
        <w:tc>
          <w:tcPr>
            <w:tcW w:w="5040" w:type="dxa"/>
            <w:tcBorders>
              <w:top w:val="single" w:sz="4" w:space="0" w:color="000000"/>
              <w:left w:val="single" w:sz="4" w:space="0" w:color="000000"/>
              <w:bottom w:val="single" w:sz="4" w:space="0" w:color="000000"/>
              <w:right w:val="single" w:sz="4" w:space="0" w:color="000000"/>
            </w:tcBorders>
          </w:tcPr>
          <w:p w14:paraId="22F69842" w14:textId="77777777" w:rsidR="004334C4" w:rsidRDefault="00377A17">
            <w:pPr>
              <w:spacing w:after="540"/>
              <w:ind w:right="-90"/>
              <w:jc w:val="center"/>
              <w:rPr>
                <w:sz w:val="20"/>
                <w:szCs w:val="20"/>
              </w:rPr>
            </w:pPr>
            <w:r>
              <w:rPr>
                <w:sz w:val="20"/>
                <w:szCs w:val="20"/>
              </w:rPr>
              <w:t>Contract Identification</w:t>
            </w:r>
          </w:p>
        </w:tc>
        <w:tc>
          <w:tcPr>
            <w:tcW w:w="2015" w:type="dxa"/>
            <w:tcBorders>
              <w:top w:val="single" w:sz="4" w:space="0" w:color="000000"/>
              <w:left w:val="single" w:sz="4" w:space="0" w:color="000000"/>
              <w:bottom w:val="single" w:sz="4" w:space="0" w:color="000000"/>
              <w:right w:val="single" w:sz="4" w:space="0" w:color="000000"/>
            </w:tcBorders>
          </w:tcPr>
          <w:p w14:paraId="693BEE2C" w14:textId="77777777" w:rsidR="004334C4" w:rsidRDefault="00377A17">
            <w:pPr>
              <w:ind w:right="-90"/>
              <w:jc w:val="center"/>
              <w:rPr>
                <w:sz w:val="20"/>
                <w:szCs w:val="20"/>
              </w:rPr>
            </w:pPr>
            <w:r>
              <w:rPr>
                <w:sz w:val="20"/>
                <w:szCs w:val="20"/>
              </w:rPr>
              <w:t>Role of</w:t>
            </w:r>
          </w:p>
          <w:p w14:paraId="3B2CF1CA" w14:textId="77777777" w:rsidR="004334C4" w:rsidRDefault="00377A17">
            <w:pPr>
              <w:spacing w:after="252"/>
              <w:ind w:right="-90"/>
              <w:jc w:val="center"/>
              <w:rPr>
                <w:sz w:val="20"/>
                <w:szCs w:val="20"/>
              </w:rPr>
            </w:pPr>
            <w:r>
              <w:rPr>
                <w:sz w:val="20"/>
                <w:szCs w:val="20"/>
              </w:rPr>
              <w:t>Bidder</w:t>
            </w:r>
          </w:p>
        </w:tc>
      </w:tr>
      <w:tr w:rsidR="004334C4" w14:paraId="18CE9D40" w14:textId="77777777">
        <w:tc>
          <w:tcPr>
            <w:tcW w:w="1122" w:type="dxa"/>
            <w:tcBorders>
              <w:top w:val="single" w:sz="4" w:space="0" w:color="000000"/>
              <w:left w:val="single" w:sz="4" w:space="0" w:color="000000"/>
              <w:bottom w:val="single" w:sz="4" w:space="0" w:color="000000"/>
              <w:right w:val="single" w:sz="4" w:space="0" w:color="000000"/>
            </w:tcBorders>
          </w:tcPr>
          <w:p w14:paraId="533F5C00"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0B945B0"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1EB35B0A" w14:textId="77777777" w:rsidR="004334C4" w:rsidRDefault="00377A17">
            <w:pPr>
              <w:ind w:right="-90"/>
              <w:rPr>
                <w:i/>
                <w:sz w:val="20"/>
                <w:szCs w:val="20"/>
              </w:rPr>
            </w:pPr>
            <w:r>
              <w:rPr>
                <w:sz w:val="20"/>
                <w:szCs w:val="20"/>
              </w:rPr>
              <w:t xml:space="preserve">Contract name: </w:t>
            </w:r>
            <w:r>
              <w:rPr>
                <w:i/>
                <w:sz w:val="20"/>
                <w:szCs w:val="20"/>
              </w:rPr>
              <w:t>____________________</w:t>
            </w:r>
          </w:p>
          <w:p w14:paraId="61B849E6" w14:textId="77777777" w:rsidR="004334C4" w:rsidRDefault="00377A17">
            <w:pPr>
              <w:ind w:right="-90"/>
              <w:rPr>
                <w:sz w:val="20"/>
                <w:szCs w:val="20"/>
              </w:rPr>
            </w:pPr>
            <w:r>
              <w:rPr>
                <w:sz w:val="20"/>
                <w:szCs w:val="20"/>
              </w:rPr>
              <w:t>Brief Description of the Works performed by the</w:t>
            </w:r>
          </w:p>
          <w:p w14:paraId="75F7F064" w14:textId="77777777" w:rsidR="004334C4" w:rsidRDefault="00377A17">
            <w:pPr>
              <w:ind w:right="-90"/>
              <w:rPr>
                <w:i/>
                <w:sz w:val="20"/>
                <w:szCs w:val="20"/>
              </w:rPr>
            </w:pPr>
            <w:r>
              <w:rPr>
                <w:sz w:val="20"/>
                <w:szCs w:val="20"/>
              </w:rPr>
              <w:t xml:space="preserve">Bidder: </w:t>
            </w:r>
            <w:r>
              <w:rPr>
                <w:i/>
                <w:sz w:val="20"/>
                <w:szCs w:val="20"/>
              </w:rPr>
              <w:t>_____________________________</w:t>
            </w:r>
          </w:p>
          <w:p w14:paraId="43CE257D"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5680FB4F" w14:textId="77777777" w:rsidR="004334C4" w:rsidRDefault="00377A17">
            <w:pPr>
              <w:ind w:right="-90"/>
              <w:rPr>
                <w:sz w:val="20"/>
                <w:szCs w:val="20"/>
              </w:rPr>
            </w:pPr>
            <w:r>
              <w:rPr>
                <w:sz w:val="20"/>
                <w:szCs w:val="20"/>
              </w:rPr>
              <w:t xml:space="preserve">Name of Employer: </w:t>
            </w:r>
            <w:r>
              <w:rPr>
                <w:i/>
                <w:sz w:val="20"/>
                <w:szCs w:val="20"/>
              </w:rPr>
              <w:t>____________________</w:t>
            </w:r>
          </w:p>
          <w:p w14:paraId="2D35E9CE" w14:textId="77777777" w:rsidR="004334C4" w:rsidRDefault="00377A17">
            <w:pPr>
              <w:ind w:right="-90"/>
              <w:rPr>
                <w:sz w:val="20"/>
                <w:szCs w:val="20"/>
              </w:rPr>
            </w:pPr>
            <w:r>
              <w:rPr>
                <w:sz w:val="20"/>
                <w:szCs w:val="20"/>
              </w:rPr>
              <w:t xml:space="preserve">Address: </w:t>
            </w:r>
            <w:r>
              <w:rPr>
                <w:i/>
                <w:sz w:val="20"/>
                <w:szCs w:val="20"/>
              </w:rPr>
              <w:t>_____________________________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08575117" w14:textId="77777777" w:rsidR="004334C4" w:rsidRDefault="004334C4">
            <w:pPr>
              <w:ind w:right="-90"/>
              <w:jc w:val="center"/>
              <w:rPr>
                <w:sz w:val="20"/>
                <w:szCs w:val="20"/>
              </w:rPr>
            </w:pPr>
          </w:p>
        </w:tc>
      </w:tr>
      <w:tr w:rsidR="004334C4" w14:paraId="4F3A9E61" w14:textId="77777777">
        <w:tc>
          <w:tcPr>
            <w:tcW w:w="1122" w:type="dxa"/>
            <w:tcBorders>
              <w:top w:val="single" w:sz="4" w:space="0" w:color="000000"/>
              <w:left w:val="single" w:sz="4" w:space="0" w:color="000000"/>
              <w:bottom w:val="single" w:sz="4" w:space="0" w:color="000000"/>
              <w:right w:val="single" w:sz="4" w:space="0" w:color="000000"/>
            </w:tcBorders>
          </w:tcPr>
          <w:p w14:paraId="49735513"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89395EA"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00EB0DF3" w14:textId="77777777" w:rsidR="004334C4" w:rsidRDefault="00377A17">
            <w:pPr>
              <w:ind w:right="-90"/>
              <w:rPr>
                <w:i/>
                <w:sz w:val="20"/>
                <w:szCs w:val="20"/>
              </w:rPr>
            </w:pPr>
            <w:r>
              <w:rPr>
                <w:sz w:val="20"/>
                <w:szCs w:val="20"/>
              </w:rPr>
              <w:t xml:space="preserve">Contract name: </w:t>
            </w:r>
            <w:r>
              <w:rPr>
                <w:i/>
                <w:sz w:val="20"/>
                <w:szCs w:val="20"/>
              </w:rPr>
              <w:t>_________________________</w:t>
            </w:r>
          </w:p>
          <w:p w14:paraId="5482D1E2" w14:textId="77777777" w:rsidR="004334C4" w:rsidRDefault="00377A17">
            <w:pPr>
              <w:ind w:right="-90"/>
              <w:rPr>
                <w:sz w:val="20"/>
                <w:szCs w:val="20"/>
              </w:rPr>
            </w:pPr>
            <w:r>
              <w:rPr>
                <w:sz w:val="20"/>
                <w:szCs w:val="20"/>
              </w:rPr>
              <w:t>Brief Description of the Works performed by the</w:t>
            </w:r>
          </w:p>
          <w:p w14:paraId="39BAA431" w14:textId="77777777" w:rsidR="004334C4" w:rsidRDefault="00377A17">
            <w:pPr>
              <w:ind w:right="-90"/>
              <w:rPr>
                <w:i/>
                <w:sz w:val="20"/>
                <w:szCs w:val="20"/>
              </w:rPr>
            </w:pPr>
            <w:r>
              <w:rPr>
                <w:sz w:val="20"/>
                <w:szCs w:val="20"/>
              </w:rPr>
              <w:t xml:space="preserve">Bidder: </w:t>
            </w:r>
            <w:r>
              <w:rPr>
                <w:i/>
                <w:sz w:val="20"/>
                <w:szCs w:val="20"/>
              </w:rPr>
              <w:t>_____________________________</w:t>
            </w:r>
          </w:p>
          <w:p w14:paraId="4839CFFB"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6CECA467" w14:textId="77777777" w:rsidR="004334C4" w:rsidRDefault="00377A17">
            <w:pPr>
              <w:ind w:right="-90"/>
              <w:rPr>
                <w:sz w:val="20"/>
                <w:szCs w:val="20"/>
              </w:rPr>
            </w:pPr>
            <w:r>
              <w:rPr>
                <w:sz w:val="20"/>
                <w:szCs w:val="20"/>
              </w:rPr>
              <w:t xml:space="preserve">Name of Employer: </w:t>
            </w:r>
            <w:r>
              <w:rPr>
                <w:i/>
                <w:sz w:val="20"/>
                <w:szCs w:val="20"/>
              </w:rPr>
              <w:t>___________________</w:t>
            </w:r>
          </w:p>
          <w:p w14:paraId="4D6BE38D" w14:textId="77777777" w:rsidR="004334C4" w:rsidRDefault="00377A17">
            <w:pPr>
              <w:ind w:right="-90"/>
              <w:jc w:val="center"/>
              <w:rPr>
                <w:sz w:val="20"/>
                <w:szCs w:val="20"/>
              </w:rPr>
            </w:pPr>
            <w:r>
              <w:rPr>
                <w:sz w:val="20"/>
                <w:szCs w:val="20"/>
              </w:rPr>
              <w:t xml:space="preserve">Address: </w:t>
            </w:r>
            <w:r>
              <w:rPr>
                <w:i/>
                <w:sz w:val="20"/>
                <w:szCs w:val="20"/>
              </w:rPr>
              <w:t>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3F0573DC" w14:textId="77777777" w:rsidR="004334C4" w:rsidRDefault="004334C4">
            <w:pPr>
              <w:ind w:right="-90"/>
              <w:jc w:val="center"/>
              <w:rPr>
                <w:sz w:val="20"/>
                <w:szCs w:val="20"/>
              </w:rPr>
            </w:pPr>
          </w:p>
        </w:tc>
      </w:tr>
      <w:tr w:rsidR="004334C4" w14:paraId="0F801F48" w14:textId="77777777">
        <w:tc>
          <w:tcPr>
            <w:tcW w:w="1122" w:type="dxa"/>
            <w:tcBorders>
              <w:top w:val="single" w:sz="4" w:space="0" w:color="000000"/>
              <w:left w:val="single" w:sz="4" w:space="0" w:color="000000"/>
              <w:bottom w:val="single" w:sz="4" w:space="0" w:color="000000"/>
              <w:right w:val="single" w:sz="4" w:space="0" w:color="000000"/>
            </w:tcBorders>
          </w:tcPr>
          <w:p w14:paraId="16DAD8D1"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4BC7AC7"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2DBF0E9E" w14:textId="77777777" w:rsidR="004334C4" w:rsidRDefault="00377A17">
            <w:pPr>
              <w:ind w:right="-90"/>
              <w:rPr>
                <w:i/>
                <w:sz w:val="20"/>
                <w:szCs w:val="20"/>
              </w:rPr>
            </w:pPr>
            <w:r>
              <w:rPr>
                <w:sz w:val="20"/>
                <w:szCs w:val="20"/>
              </w:rPr>
              <w:t xml:space="preserve">Contract name: </w:t>
            </w:r>
            <w:r>
              <w:rPr>
                <w:i/>
                <w:sz w:val="20"/>
                <w:szCs w:val="20"/>
              </w:rPr>
              <w:t>________________________</w:t>
            </w:r>
          </w:p>
          <w:p w14:paraId="15A09393" w14:textId="77777777" w:rsidR="004334C4" w:rsidRDefault="00377A17">
            <w:pPr>
              <w:ind w:right="-90"/>
              <w:rPr>
                <w:sz w:val="20"/>
                <w:szCs w:val="20"/>
              </w:rPr>
            </w:pPr>
            <w:r>
              <w:rPr>
                <w:sz w:val="20"/>
                <w:szCs w:val="20"/>
              </w:rPr>
              <w:t>Brief Description of the Works performed by the</w:t>
            </w:r>
          </w:p>
          <w:p w14:paraId="4C4A2F84" w14:textId="77777777" w:rsidR="004334C4" w:rsidRDefault="00377A17">
            <w:pPr>
              <w:ind w:right="-90"/>
              <w:rPr>
                <w:i/>
                <w:sz w:val="20"/>
                <w:szCs w:val="20"/>
              </w:rPr>
            </w:pPr>
            <w:r>
              <w:rPr>
                <w:sz w:val="20"/>
                <w:szCs w:val="20"/>
              </w:rPr>
              <w:t xml:space="preserve">Bidder: </w:t>
            </w:r>
            <w:r>
              <w:rPr>
                <w:i/>
                <w:sz w:val="20"/>
                <w:szCs w:val="20"/>
              </w:rPr>
              <w:t>__________________________</w:t>
            </w:r>
          </w:p>
          <w:p w14:paraId="550DAEDF"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08FA8BA3" w14:textId="77777777" w:rsidR="004334C4" w:rsidRDefault="00377A17">
            <w:pPr>
              <w:ind w:right="-90"/>
              <w:rPr>
                <w:sz w:val="20"/>
                <w:szCs w:val="20"/>
              </w:rPr>
            </w:pPr>
            <w:r>
              <w:rPr>
                <w:sz w:val="20"/>
                <w:szCs w:val="20"/>
              </w:rPr>
              <w:t xml:space="preserve">Name of Employer: </w:t>
            </w:r>
            <w:r>
              <w:rPr>
                <w:i/>
                <w:sz w:val="20"/>
                <w:szCs w:val="20"/>
              </w:rPr>
              <w:t>___________________</w:t>
            </w:r>
          </w:p>
          <w:p w14:paraId="0ECBB1E7" w14:textId="77777777" w:rsidR="004334C4" w:rsidRDefault="00377A17">
            <w:pPr>
              <w:ind w:right="-90"/>
              <w:jc w:val="center"/>
              <w:rPr>
                <w:sz w:val="20"/>
                <w:szCs w:val="20"/>
              </w:rPr>
            </w:pPr>
            <w:r>
              <w:rPr>
                <w:sz w:val="20"/>
                <w:szCs w:val="20"/>
              </w:rPr>
              <w:t xml:space="preserve">Address: </w:t>
            </w:r>
            <w:r>
              <w:rPr>
                <w:i/>
                <w:sz w:val="20"/>
                <w:szCs w:val="20"/>
              </w:rPr>
              <w:t>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37749B8C" w14:textId="77777777" w:rsidR="004334C4" w:rsidRDefault="004334C4">
            <w:pPr>
              <w:ind w:right="-90"/>
              <w:jc w:val="center"/>
              <w:rPr>
                <w:sz w:val="20"/>
                <w:szCs w:val="20"/>
              </w:rPr>
            </w:pPr>
          </w:p>
        </w:tc>
      </w:tr>
    </w:tbl>
    <w:p w14:paraId="413CC354" w14:textId="77777777" w:rsidR="004334C4" w:rsidRDefault="004334C4">
      <w:pPr>
        <w:ind w:right="-90"/>
        <w:jc w:val="center"/>
        <w:rPr>
          <w:rFonts w:ascii="Times New Roman" w:eastAsia="Times New Roman" w:hAnsi="Times New Roman" w:cs="Times New Roman"/>
          <w:b/>
          <w:sz w:val="32"/>
          <w:szCs w:val="32"/>
        </w:rPr>
      </w:pPr>
    </w:p>
    <w:p w14:paraId="531E53DE" w14:textId="77777777" w:rsidR="004334C4" w:rsidRDefault="00377A17">
      <w:pPr>
        <w:ind w:right="-90"/>
        <w:jc w:val="center"/>
      </w:pPr>
      <w:r>
        <w:br w:type="page"/>
      </w:r>
    </w:p>
    <w:p w14:paraId="4D844A22"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42" w:name="_heading=h.38czs75" w:colFirst="0" w:colLast="0"/>
      <w:bookmarkEnd w:id="142"/>
      <w:proofErr w:type="gramStart"/>
      <w:r>
        <w:rPr>
          <w:rFonts w:ascii="Times New Roman" w:eastAsia="Times New Roman" w:hAnsi="Times New Roman" w:cs="Times New Roman"/>
          <w:b/>
          <w:color w:val="000000"/>
          <w:sz w:val="32"/>
          <w:szCs w:val="32"/>
        </w:rPr>
        <w:lastRenderedPageBreak/>
        <w:t>Form</w:t>
      </w:r>
      <w:proofErr w:type="gramEnd"/>
      <w:r>
        <w:rPr>
          <w:rFonts w:ascii="Times New Roman" w:eastAsia="Times New Roman" w:hAnsi="Times New Roman" w:cs="Times New Roman"/>
          <w:b/>
          <w:color w:val="000000"/>
          <w:sz w:val="32"/>
          <w:szCs w:val="32"/>
        </w:rPr>
        <w:t xml:space="preserve"> EXP - 4.2(a): Specific Construction and Contract Management Experience</w:t>
      </w:r>
    </w:p>
    <w:p w14:paraId="671CD610"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tbl>
      <w:tblPr>
        <w:tblStyle w:val="Style1156"/>
        <w:tblW w:w="918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5"/>
        <w:gridCol w:w="1301"/>
        <w:gridCol w:w="90"/>
        <w:gridCol w:w="1524"/>
        <w:gridCol w:w="1440"/>
        <w:gridCol w:w="1080"/>
      </w:tblGrid>
      <w:tr w:rsidR="004334C4" w14:paraId="449249ED" w14:textId="77777777">
        <w:tc>
          <w:tcPr>
            <w:tcW w:w="3745" w:type="dxa"/>
            <w:tcBorders>
              <w:top w:val="single" w:sz="4" w:space="0" w:color="000000"/>
              <w:left w:val="single" w:sz="4" w:space="0" w:color="000000"/>
              <w:bottom w:val="single" w:sz="4" w:space="0" w:color="000000"/>
              <w:right w:val="single" w:sz="4" w:space="0" w:color="000000"/>
            </w:tcBorders>
          </w:tcPr>
          <w:p w14:paraId="584D0A3D" w14:textId="77777777" w:rsidR="004334C4" w:rsidRDefault="00377A17">
            <w:pPr>
              <w:tabs>
                <w:tab w:val="left" w:pos="1404"/>
                <w:tab w:val="left" w:pos="2988"/>
              </w:tabs>
              <w:spacing w:before="180"/>
              <w:ind w:right="-90"/>
              <w:rPr>
                <w:b/>
                <w:sz w:val="20"/>
                <w:szCs w:val="20"/>
              </w:rPr>
            </w:pPr>
            <w:r>
              <w:rPr>
                <w:b/>
                <w:sz w:val="20"/>
                <w:szCs w:val="20"/>
              </w:rPr>
              <w:t>Similar Contract No.</w:t>
            </w:r>
          </w:p>
          <w:p w14:paraId="1E8EAB9E" w14:textId="77777777" w:rsidR="004334C4" w:rsidRDefault="004334C4">
            <w:pPr>
              <w:ind w:right="-90"/>
              <w:rPr>
                <w:i/>
                <w:sz w:val="20"/>
                <w:szCs w:val="20"/>
              </w:rPr>
            </w:pPr>
          </w:p>
        </w:tc>
        <w:tc>
          <w:tcPr>
            <w:tcW w:w="5435" w:type="dxa"/>
            <w:gridSpan w:val="5"/>
            <w:tcBorders>
              <w:top w:val="single" w:sz="4" w:space="0" w:color="000000"/>
              <w:left w:val="single" w:sz="4" w:space="0" w:color="000000"/>
              <w:bottom w:val="single" w:sz="4" w:space="0" w:color="000000"/>
              <w:right w:val="single" w:sz="4" w:space="0" w:color="000000"/>
            </w:tcBorders>
          </w:tcPr>
          <w:p w14:paraId="625A7DA0" w14:textId="77777777" w:rsidR="004334C4" w:rsidRDefault="00377A17">
            <w:pPr>
              <w:ind w:right="-90"/>
              <w:jc w:val="center"/>
              <w:rPr>
                <w:b/>
                <w:sz w:val="20"/>
                <w:szCs w:val="20"/>
              </w:rPr>
            </w:pPr>
            <w:r>
              <w:rPr>
                <w:b/>
                <w:sz w:val="20"/>
                <w:szCs w:val="20"/>
              </w:rPr>
              <w:t>Information</w:t>
            </w:r>
          </w:p>
        </w:tc>
      </w:tr>
      <w:tr w:rsidR="004334C4" w14:paraId="7AD09780" w14:textId="77777777">
        <w:trPr>
          <w:trHeight w:val="413"/>
        </w:trPr>
        <w:tc>
          <w:tcPr>
            <w:tcW w:w="3745" w:type="dxa"/>
            <w:tcBorders>
              <w:top w:val="single" w:sz="4" w:space="0" w:color="000000"/>
              <w:left w:val="single" w:sz="4" w:space="0" w:color="000000"/>
              <w:bottom w:val="single" w:sz="4" w:space="0" w:color="000000"/>
              <w:right w:val="single" w:sz="4" w:space="0" w:color="000000"/>
            </w:tcBorders>
          </w:tcPr>
          <w:p w14:paraId="3B2AEB08" w14:textId="77777777" w:rsidR="004334C4" w:rsidRDefault="00377A17">
            <w:pPr>
              <w:spacing w:before="144"/>
              <w:ind w:right="-90"/>
              <w:rPr>
                <w:sz w:val="20"/>
                <w:szCs w:val="20"/>
              </w:rPr>
            </w:pPr>
            <w:r>
              <w:rPr>
                <w:sz w:val="20"/>
                <w:szCs w:val="20"/>
              </w:rPr>
              <w:t>Contract Identification</w:t>
            </w:r>
          </w:p>
        </w:tc>
        <w:tc>
          <w:tcPr>
            <w:tcW w:w="5435" w:type="dxa"/>
            <w:gridSpan w:val="5"/>
            <w:tcBorders>
              <w:top w:val="single" w:sz="4" w:space="0" w:color="000000"/>
              <w:left w:val="single" w:sz="4" w:space="0" w:color="000000"/>
              <w:bottom w:val="single" w:sz="4" w:space="0" w:color="000000"/>
              <w:right w:val="single" w:sz="4" w:space="0" w:color="000000"/>
            </w:tcBorders>
          </w:tcPr>
          <w:p w14:paraId="788754E4" w14:textId="77777777" w:rsidR="004334C4" w:rsidRDefault="004334C4">
            <w:pPr>
              <w:spacing w:before="144"/>
              <w:ind w:right="-90"/>
              <w:jc w:val="right"/>
              <w:rPr>
                <w:i/>
                <w:sz w:val="20"/>
                <w:szCs w:val="20"/>
              </w:rPr>
            </w:pPr>
          </w:p>
        </w:tc>
      </w:tr>
      <w:tr w:rsidR="004334C4" w14:paraId="4B45D0D9" w14:textId="77777777">
        <w:trPr>
          <w:trHeight w:val="408"/>
        </w:trPr>
        <w:tc>
          <w:tcPr>
            <w:tcW w:w="3745" w:type="dxa"/>
            <w:tcBorders>
              <w:top w:val="single" w:sz="4" w:space="0" w:color="000000"/>
              <w:left w:val="single" w:sz="4" w:space="0" w:color="000000"/>
              <w:bottom w:val="single" w:sz="4" w:space="0" w:color="000000"/>
              <w:right w:val="single" w:sz="4" w:space="0" w:color="000000"/>
            </w:tcBorders>
          </w:tcPr>
          <w:p w14:paraId="2F510043" w14:textId="77777777" w:rsidR="004334C4" w:rsidRDefault="00377A17">
            <w:pPr>
              <w:spacing w:before="144"/>
              <w:ind w:right="-90"/>
              <w:rPr>
                <w:sz w:val="20"/>
                <w:szCs w:val="20"/>
              </w:rPr>
            </w:pPr>
            <w:r>
              <w:rPr>
                <w:sz w:val="20"/>
                <w:szCs w:val="20"/>
              </w:rPr>
              <w:t>Award date</w:t>
            </w:r>
          </w:p>
        </w:tc>
        <w:tc>
          <w:tcPr>
            <w:tcW w:w="5435" w:type="dxa"/>
            <w:gridSpan w:val="5"/>
            <w:tcBorders>
              <w:top w:val="single" w:sz="4" w:space="0" w:color="000000"/>
              <w:left w:val="single" w:sz="4" w:space="0" w:color="000000"/>
              <w:bottom w:val="single" w:sz="4" w:space="0" w:color="000000"/>
              <w:right w:val="single" w:sz="4" w:space="0" w:color="000000"/>
            </w:tcBorders>
          </w:tcPr>
          <w:p w14:paraId="5183E06F" w14:textId="77777777" w:rsidR="004334C4" w:rsidRDefault="004334C4">
            <w:pPr>
              <w:spacing w:before="144"/>
              <w:ind w:right="-90"/>
              <w:jc w:val="right"/>
              <w:rPr>
                <w:i/>
                <w:sz w:val="20"/>
                <w:szCs w:val="20"/>
              </w:rPr>
            </w:pPr>
          </w:p>
        </w:tc>
      </w:tr>
      <w:tr w:rsidR="004334C4" w14:paraId="5F2609CD" w14:textId="77777777">
        <w:trPr>
          <w:trHeight w:val="413"/>
        </w:trPr>
        <w:tc>
          <w:tcPr>
            <w:tcW w:w="3745" w:type="dxa"/>
            <w:tcBorders>
              <w:top w:val="single" w:sz="4" w:space="0" w:color="000000"/>
              <w:left w:val="single" w:sz="4" w:space="0" w:color="000000"/>
              <w:bottom w:val="single" w:sz="4" w:space="0" w:color="000000"/>
              <w:right w:val="single" w:sz="4" w:space="0" w:color="000000"/>
            </w:tcBorders>
          </w:tcPr>
          <w:p w14:paraId="5069FC75" w14:textId="77777777" w:rsidR="004334C4" w:rsidRDefault="00377A17">
            <w:pPr>
              <w:spacing w:before="144"/>
              <w:ind w:right="-90"/>
              <w:rPr>
                <w:sz w:val="20"/>
                <w:szCs w:val="20"/>
              </w:rPr>
            </w:pPr>
            <w:r>
              <w:rPr>
                <w:sz w:val="20"/>
                <w:szCs w:val="20"/>
              </w:rPr>
              <w:t>Completion date</w:t>
            </w:r>
          </w:p>
        </w:tc>
        <w:tc>
          <w:tcPr>
            <w:tcW w:w="5435" w:type="dxa"/>
            <w:gridSpan w:val="5"/>
            <w:tcBorders>
              <w:top w:val="single" w:sz="4" w:space="0" w:color="000000"/>
              <w:left w:val="single" w:sz="4" w:space="0" w:color="000000"/>
              <w:bottom w:val="single" w:sz="4" w:space="0" w:color="000000"/>
              <w:right w:val="single" w:sz="4" w:space="0" w:color="000000"/>
            </w:tcBorders>
          </w:tcPr>
          <w:p w14:paraId="0D06F65D" w14:textId="77777777" w:rsidR="004334C4" w:rsidRDefault="004334C4">
            <w:pPr>
              <w:spacing w:before="144"/>
              <w:ind w:right="-90"/>
              <w:jc w:val="right"/>
              <w:rPr>
                <w:i/>
                <w:sz w:val="20"/>
                <w:szCs w:val="20"/>
              </w:rPr>
            </w:pPr>
          </w:p>
        </w:tc>
      </w:tr>
      <w:tr w:rsidR="004334C4" w14:paraId="1681B84B" w14:textId="77777777">
        <w:trPr>
          <w:trHeight w:val="1109"/>
        </w:trPr>
        <w:tc>
          <w:tcPr>
            <w:tcW w:w="3745" w:type="dxa"/>
            <w:tcBorders>
              <w:top w:val="single" w:sz="4" w:space="0" w:color="000000"/>
              <w:left w:val="single" w:sz="4" w:space="0" w:color="000000"/>
              <w:bottom w:val="single" w:sz="4" w:space="0" w:color="000000"/>
              <w:right w:val="single" w:sz="4" w:space="0" w:color="000000"/>
            </w:tcBorders>
          </w:tcPr>
          <w:p w14:paraId="5152EA45" w14:textId="77777777" w:rsidR="004334C4" w:rsidRDefault="00377A17">
            <w:pPr>
              <w:spacing w:before="144"/>
              <w:ind w:right="-90"/>
              <w:rPr>
                <w:sz w:val="20"/>
                <w:szCs w:val="20"/>
              </w:rPr>
            </w:pPr>
            <w:r>
              <w:rPr>
                <w:sz w:val="20"/>
                <w:szCs w:val="20"/>
              </w:rPr>
              <w:t>Role in Contract</w:t>
            </w:r>
          </w:p>
          <w:p w14:paraId="74F22903" w14:textId="77777777" w:rsidR="004334C4" w:rsidRDefault="004334C4">
            <w:pPr>
              <w:spacing w:after="396"/>
              <w:ind w:right="-90"/>
              <w:rPr>
                <w:i/>
                <w:sz w:val="20"/>
                <w:szCs w:val="20"/>
              </w:rPr>
            </w:pP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091C5107" w14:textId="77777777" w:rsidR="004334C4" w:rsidRDefault="00377A17">
            <w:pPr>
              <w:ind w:right="-90"/>
              <w:jc w:val="center"/>
              <w:rPr>
                <w:sz w:val="20"/>
                <w:szCs w:val="20"/>
              </w:rPr>
            </w:pPr>
            <w:r>
              <w:rPr>
                <w:sz w:val="20"/>
                <w:szCs w:val="20"/>
              </w:rPr>
              <w:t xml:space="preserve">Prime Contractor </w:t>
            </w:r>
            <w:sdt>
              <w:sdtPr>
                <w:tag w:val="goog_rdk_15"/>
                <w:id w:val="20"/>
              </w:sdtPr>
              <w:sdtEndPr/>
              <w:sdtContent>
                <w:r>
                  <w:rPr>
                    <w:rFonts w:ascii="Arial Unicode MS" w:eastAsia="Arial Unicode MS" w:hAnsi="Arial Unicode MS" w:cs="Arial Unicode MS"/>
                    <w:sz w:val="20"/>
                    <w:szCs w:val="20"/>
                  </w:rPr>
                  <w:t>◻</w:t>
                </w:r>
              </w:sdtContent>
            </w:sdt>
          </w:p>
        </w:tc>
        <w:tc>
          <w:tcPr>
            <w:tcW w:w="1524" w:type="dxa"/>
            <w:tcBorders>
              <w:top w:val="single" w:sz="4" w:space="0" w:color="000000"/>
              <w:left w:val="single" w:sz="4" w:space="0" w:color="000000"/>
              <w:bottom w:val="single" w:sz="4" w:space="0" w:color="000000"/>
              <w:right w:val="single" w:sz="4" w:space="0" w:color="000000"/>
            </w:tcBorders>
            <w:vAlign w:val="center"/>
          </w:tcPr>
          <w:p w14:paraId="1E5D339D" w14:textId="77777777" w:rsidR="004334C4" w:rsidRDefault="00377A17">
            <w:pPr>
              <w:ind w:right="-90"/>
              <w:jc w:val="center"/>
              <w:rPr>
                <w:sz w:val="20"/>
                <w:szCs w:val="20"/>
              </w:rPr>
            </w:pPr>
            <w:r>
              <w:rPr>
                <w:sz w:val="20"/>
                <w:szCs w:val="20"/>
              </w:rPr>
              <w:t xml:space="preserve">Member in JV </w:t>
            </w:r>
          </w:p>
          <w:p w14:paraId="7891DF1B" w14:textId="77777777" w:rsidR="004334C4" w:rsidRDefault="001903CC">
            <w:pPr>
              <w:ind w:right="-90"/>
              <w:jc w:val="center"/>
              <w:rPr>
                <w:sz w:val="20"/>
                <w:szCs w:val="20"/>
              </w:rPr>
            </w:pPr>
            <w:sdt>
              <w:sdtPr>
                <w:tag w:val="goog_rdk_16"/>
                <w:id w:val="21"/>
              </w:sdtPr>
              <w:sdtEndPr/>
              <w:sdtContent>
                <w:r w:rsidR="00377A17">
                  <w:rPr>
                    <w:rFonts w:ascii="Arial Unicode MS" w:eastAsia="Arial Unicode MS" w:hAnsi="Arial Unicode MS" w:cs="Arial Unicode MS"/>
                    <w:sz w:val="20"/>
                    <w:szCs w:val="20"/>
                  </w:rPr>
                  <w:t>◻</w:t>
                </w:r>
              </w:sdtContent>
            </w:sdt>
          </w:p>
        </w:tc>
        <w:tc>
          <w:tcPr>
            <w:tcW w:w="1440" w:type="dxa"/>
            <w:tcBorders>
              <w:top w:val="single" w:sz="4" w:space="0" w:color="000000"/>
              <w:left w:val="single" w:sz="4" w:space="0" w:color="000000"/>
              <w:bottom w:val="single" w:sz="4" w:space="0" w:color="000000"/>
              <w:right w:val="single" w:sz="4" w:space="0" w:color="000000"/>
            </w:tcBorders>
            <w:vAlign w:val="center"/>
          </w:tcPr>
          <w:p w14:paraId="0F28FD2E" w14:textId="77777777" w:rsidR="004334C4" w:rsidRDefault="00377A17">
            <w:pPr>
              <w:ind w:right="-90"/>
              <w:jc w:val="center"/>
              <w:rPr>
                <w:sz w:val="20"/>
                <w:szCs w:val="20"/>
              </w:rPr>
            </w:pPr>
            <w:r>
              <w:rPr>
                <w:sz w:val="20"/>
                <w:szCs w:val="20"/>
              </w:rPr>
              <w:t>Management Contractor</w:t>
            </w:r>
          </w:p>
          <w:p w14:paraId="3285969E" w14:textId="77777777" w:rsidR="004334C4" w:rsidRDefault="001903CC">
            <w:pPr>
              <w:ind w:right="-90"/>
              <w:jc w:val="center"/>
              <w:rPr>
                <w:sz w:val="20"/>
                <w:szCs w:val="20"/>
              </w:rPr>
            </w:pPr>
            <w:sdt>
              <w:sdtPr>
                <w:tag w:val="goog_rdk_17"/>
                <w:id w:val="22"/>
              </w:sdtPr>
              <w:sdtEndPr/>
              <w:sdtContent>
                <w:r w:rsidR="00377A17">
                  <w:rPr>
                    <w:rFonts w:ascii="Arial Unicode MS" w:eastAsia="Arial Unicode MS" w:hAnsi="Arial Unicode MS" w:cs="Arial Unicode MS"/>
                    <w:sz w:val="20"/>
                    <w:szCs w:val="20"/>
                  </w:rPr>
                  <w:t>◻</w:t>
                </w:r>
              </w:sdtContent>
            </w:sdt>
          </w:p>
        </w:tc>
        <w:tc>
          <w:tcPr>
            <w:tcW w:w="1080" w:type="dxa"/>
            <w:tcBorders>
              <w:top w:val="single" w:sz="4" w:space="0" w:color="000000"/>
              <w:left w:val="single" w:sz="4" w:space="0" w:color="000000"/>
              <w:bottom w:val="single" w:sz="4" w:space="0" w:color="000000"/>
              <w:right w:val="single" w:sz="4" w:space="0" w:color="000000"/>
            </w:tcBorders>
            <w:vAlign w:val="center"/>
          </w:tcPr>
          <w:p w14:paraId="49EFFB1F" w14:textId="77777777" w:rsidR="004334C4" w:rsidRDefault="00377A17">
            <w:pPr>
              <w:ind w:right="-90"/>
              <w:jc w:val="center"/>
              <w:rPr>
                <w:sz w:val="20"/>
                <w:szCs w:val="20"/>
              </w:rPr>
            </w:pPr>
            <w:r>
              <w:rPr>
                <w:sz w:val="20"/>
                <w:szCs w:val="20"/>
              </w:rPr>
              <w:t xml:space="preserve">Sub-contractor </w:t>
            </w:r>
            <w:sdt>
              <w:sdtPr>
                <w:tag w:val="goog_rdk_18"/>
                <w:id w:val="23"/>
              </w:sdtPr>
              <w:sdtEndPr/>
              <w:sdtContent>
                <w:r>
                  <w:rPr>
                    <w:rFonts w:ascii="Arial Unicode MS" w:eastAsia="Arial Unicode MS" w:hAnsi="Arial Unicode MS" w:cs="Arial Unicode MS"/>
                    <w:sz w:val="20"/>
                    <w:szCs w:val="20"/>
                  </w:rPr>
                  <w:t>◻</w:t>
                </w:r>
              </w:sdtContent>
            </w:sdt>
          </w:p>
        </w:tc>
      </w:tr>
      <w:tr w:rsidR="004334C4" w14:paraId="72F2521B" w14:textId="77777777">
        <w:tc>
          <w:tcPr>
            <w:tcW w:w="3745" w:type="dxa"/>
            <w:tcBorders>
              <w:top w:val="single" w:sz="4" w:space="0" w:color="000000"/>
              <w:left w:val="single" w:sz="4" w:space="0" w:color="000000"/>
              <w:right w:val="single" w:sz="4" w:space="0" w:color="000000"/>
            </w:tcBorders>
          </w:tcPr>
          <w:p w14:paraId="0987DB88" w14:textId="77777777" w:rsidR="004334C4" w:rsidRDefault="00377A17">
            <w:pPr>
              <w:spacing w:before="144" w:after="324"/>
              <w:ind w:right="-90"/>
              <w:rPr>
                <w:sz w:val="20"/>
                <w:szCs w:val="20"/>
              </w:rPr>
            </w:pPr>
            <w:r>
              <w:rPr>
                <w:sz w:val="20"/>
                <w:szCs w:val="20"/>
              </w:rPr>
              <w:t>Total Contract Amount</w:t>
            </w:r>
          </w:p>
        </w:tc>
        <w:tc>
          <w:tcPr>
            <w:tcW w:w="2915" w:type="dxa"/>
            <w:gridSpan w:val="3"/>
            <w:tcBorders>
              <w:top w:val="single" w:sz="4" w:space="0" w:color="000000"/>
              <w:left w:val="single" w:sz="4" w:space="0" w:color="000000"/>
              <w:right w:val="single" w:sz="4" w:space="0" w:color="000000"/>
            </w:tcBorders>
          </w:tcPr>
          <w:p w14:paraId="3BFDB26B" w14:textId="77777777" w:rsidR="004334C4" w:rsidRDefault="004334C4">
            <w:pPr>
              <w:spacing w:before="144"/>
              <w:ind w:right="-90"/>
              <w:rPr>
                <w:i/>
                <w:sz w:val="20"/>
                <w:szCs w:val="20"/>
              </w:rPr>
            </w:pPr>
          </w:p>
        </w:tc>
        <w:tc>
          <w:tcPr>
            <w:tcW w:w="2520" w:type="dxa"/>
            <w:gridSpan w:val="2"/>
            <w:tcBorders>
              <w:top w:val="single" w:sz="4" w:space="0" w:color="000000"/>
              <w:left w:val="single" w:sz="4" w:space="0" w:color="000000"/>
              <w:right w:val="single" w:sz="4" w:space="0" w:color="000000"/>
            </w:tcBorders>
          </w:tcPr>
          <w:p w14:paraId="0EB28DB0" w14:textId="77777777" w:rsidR="004334C4" w:rsidRDefault="00377A17">
            <w:pPr>
              <w:spacing w:before="144"/>
              <w:ind w:right="-90"/>
              <w:rPr>
                <w:i/>
                <w:sz w:val="20"/>
                <w:szCs w:val="20"/>
              </w:rPr>
            </w:pPr>
            <w:r>
              <w:rPr>
                <w:sz w:val="20"/>
                <w:szCs w:val="20"/>
              </w:rPr>
              <w:t xml:space="preserve">US$ </w:t>
            </w:r>
            <w:r>
              <w:rPr>
                <w:i/>
                <w:sz w:val="20"/>
                <w:szCs w:val="20"/>
              </w:rPr>
              <w:t>*</w:t>
            </w:r>
          </w:p>
        </w:tc>
      </w:tr>
      <w:tr w:rsidR="004334C4" w14:paraId="16CB086F" w14:textId="77777777">
        <w:tc>
          <w:tcPr>
            <w:tcW w:w="3745" w:type="dxa"/>
            <w:tcBorders>
              <w:top w:val="single" w:sz="4" w:space="0" w:color="000000"/>
              <w:left w:val="single" w:sz="4" w:space="0" w:color="000000"/>
              <w:right w:val="single" w:sz="4" w:space="0" w:color="000000"/>
            </w:tcBorders>
          </w:tcPr>
          <w:p w14:paraId="5544C65A" w14:textId="77777777" w:rsidR="004334C4" w:rsidRDefault="00377A17">
            <w:pPr>
              <w:spacing w:before="288"/>
              <w:ind w:right="-90"/>
              <w:rPr>
                <w:sz w:val="20"/>
                <w:szCs w:val="20"/>
              </w:rPr>
            </w:pPr>
            <w:r>
              <w:rPr>
                <w:sz w:val="20"/>
                <w:szCs w:val="20"/>
              </w:rPr>
              <w:t>If member in a JV or subcontractor, specify participation in total Contract amount</w:t>
            </w:r>
          </w:p>
        </w:tc>
        <w:tc>
          <w:tcPr>
            <w:tcW w:w="1301" w:type="dxa"/>
            <w:tcBorders>
              <w:top w:val="single" w:sz="4" w:space="0" w:color="000000"/>
              <w:left w:val="single" w:sz="4" w:space="0" w:color="000000"/>
              <w:right w:val="single" w:sz="4" w:space="0" w:color="000000"/>
            </w:tcBorders>
          </w:tcPr>
          <w:p w14:paraId="4A7A3DF1" w14:textId="77777777" w:rsidR="004334C4" w:rsidRDefault="004334C4">
            <w:pPr>
              <w:spacing w:before="144"/>
              <w:ind w:right="-90"/>
              <w:rPr>
                <w:i/>
                <w:sz w:val="20"/>
                <w:szCs w:val="20"/>
              </w:rPr>
            </w:pPr>
          </w:p>
        </w:tc>
        <w:tc>
          <w:tcPr>
            <w:tcW w:w="1614" w:type="dxa"/>
            <w:gridSpan w:val="2"/>
            <w:tcBorders>
              <w:top w:val="single" w:sz="4" w:space="0" w:color="000000"/>
              <w:left w:val="single" w:sz="4" w:space="0" w:color="000000"/>
              <w:right w:val="single" w:sz="4" w:space="0" w:color="000000"/>
            </w:tcBorders>
          </w:tcPr>
          <w:p w14:paraId="4EA718D2" w14:textId="77777777" w:rsidR="004334C4" w:rsidRDefault="004334C4">
            <w:pPr>
              <w:spacing w:before="144"/>
              <w:ind w:right="-90"/>
              <w:rPr>
                <w:i/>
                <w:sz w:val="20"/>
                <w:szCs w:val="20"/>
              </w:rPr>
            </w:pPr>
          </w:p>
        </w:tc>
        <w:tc>
          <w:tcPr>
            <w:tcW w:w="2520" w:type="dxa"/>
            <w:gridSpan w:val="2"/>
            <w:tcBorders>
              <w:top w:val="single" w:sz="4" w:space="0" w:color="000000"/>
              <w:left w:val="single" w:sz="4" w:space="0" w:color="000000"/>
              <w:right w:val="single" w:sz="4" w:space="0" w:color="000000"/>
            </w:tcBorders>
          </w:tcPr>
          <w:p w14:paraId="7B701B0F" w14:textId="77777777" w:rsidR="004334C4" w:rsidRDefault="00377A17">
            <w:pPr>
              <w:spacing w:before="144"/>
              <w:ind w:right="-90"/>
              <w:rPr>
                <w:i/>
                <w:sz w:val="20"/>
                <w:szCs w:val="20"/>
              </w:rPr>
            </w:pPr>
            <w:r>
              <w:rPr>
                <w:i/>
                <w:sz w:val="20"/>
                <w:szCs w:val="20"/>
              </w:rPr>
              <w:t>*</w:t>
            </w:r>
          </w:p>
        </w:tc>
      </w:tr>
      <w:tr w:rsidR="004334C4" w14:paraId="417DFC08" w14:textId="77777777">
        <w:tc>
          <w:tcPr>
            <w:tcW w:w="3745" w:type="dxa"/>
            <w:tcBorders>
              <w:top w:val="single" w:sz="4" w:space="0" w:color="000000"/>
              <w:left w:val="single" w:sz="4" w:space="0" w:color="000000"/>
              <w:bottom w:val="single" w:sz="4" w:space="0" w:color="000000"/>
              <w:right w:val="single" w:sz="4" w:space="0" w:color="000000"/>
            </w:tcBorders>
          </w:tcPr>
          <w:p w14:paraId="060F5914" w14:textId="77777777" w:rsidR="004334C4" w:rsidRDefault="00377A17">
            <w:pPr>
              <w:spacing w:before="144"/>
              <w:ind w:right="-90"/>
              <w:rPr>
                <w:sz w:val="20"/>
                <w:szCs w:val="20"/>
              </w:rPr>
            </w:pPr>
            <w:r>
              <w:rPr>
                <w:sz w:val="20"/>
                <w:szCs w:val="20"/>
              </w:rPr>
              <w:t>Employer's Name:</w:t>
            </w:r>
          </w:p>
        </w:tc>
        <w:tc>
          <w:tcPr>
            <w:tcW w:w="5435" w:type="dxa"/>
            <w:gridSpan w:val="5"/>
            <w:tcBorders>
              <w:top w:val="single" w:sz="4" w:space="0" w:color="000000"/>
              <w:left w:val="single" w:sz="4" w:space="0" w:color="000000"/>
              <w:bottom w:val="single" w:sz="4" w:space="0" w:color="000000"/>
              <w:right w:val="single" w:sz="4" w:space="0" w:color="000000"/>
            </w:tcBorders>
          </w:tcPr>
          <w:p w14:paraId="15D90413" w14:textId="77777777" w:rsidR="004334C4" w:rsidRDefault="004334C4">
            <w:pPr>
              <w:spacing w:before="144"/>
              <w:ind w:right="-90"/>
              <w:rPr>
                <w:i/>
                <w:sz w:val="20"/>
                <w:szCs w:val="20"/>
              </w:rPr>
            </w:pPr>
          </w:p>
        </w:tc>
      </w:tr>
      <w:tr w:rsidR="004334C4" w14:paraId="031221FA" w14:textId="77777777">
        <w:tc>
          <w:tcPr>
            <w:tcW w:w="3745" w:type="dxa"/>
            <w:tcBorders>
              <w:top w:val="single" w:sz="4" w:space="0" w:color="000000"/>
              <w:left w:val="single" w:sz="4" w:space="0" w:color="000000"/>
              <w:bottom w:val="single" w:sz="4" w:space="0" w:color="000000"/>
              <w:right w:val="single" w:sz="4" w:space="0" w:color="000000"/>
            </w:tcBorders>
          </w:tcPr>
          <w:p w14:paraId="193AA26A" w14:textId="77777777" w:rsidR="004334C4" w:rsidRDefault="00377A17">
            <w:pPr>
              <w:ind w:right="-90"/>
              <w:rPr>
                <w:sz w:val="20"/>
                <w:szCs w:val="20"/>
              </w:rPr>
            </w:pPr>
            <w:r>
              <w:rPr>
                <w:sz w:val="20"/>
                <w:szCs w:val="20"/>
              </w:rPr>
              <w:t>Address:</w:t>
            </w:r>
          </w:p>
          <w:p w14:paraId="7975785F" w14:textId="77777777" w:rsidR="004334C4" w:rsidRDefault="00377A17">
            <w:pPr>
              <w:spacing w:before="252"/>
              <w:ind w:right="-90"/>
              <w:rPr>
                <w:sz w:val="20"/>
                <w:szCs w:val="20"/>
              </w:rPr>
            </w:pPr>
            <w:r>
              <w:rPr>
                <w:sz w:val="20"/>
                <w:szCs w:val="20"/>
              </w:rPr>
              <w:t>Telephone/fax number</w:t>
            </w:r>
          </w:p>
          <w:p w14:paraId="2A97D9BC" w14:textId="77777777" w:rsidR="004334C4" w:rsidRDefault="00377A17">
            <w:pPr>
              <w:spacing w:before="540" w:after="252"/>
              <w:ind w:right="-90"/>
              <w:rPr>
                <w:sz w:val="20"/>
                <w:szCs w:val="20"/>
              </w:rPr>
            </w:pPr>
            <w:r>
              <w:rPr>
                <w:sz w:val="20"/>
                <w:szCs w:val="20"/>
              </w:rPr>
              <w:t>E-mail:</w:t>
            </w:r>
          </w:p>
        </w:tc>
        <w:tc>
          <w:tcPr>
            <w:tcW w:w="5435" w:type="dxa"/>
            <w:gridSpan w:val="5"/>
            <w:tcBorders>
              <w:top w:val="single" w:sz="4" w:space="0" w:color="000000"/>
              <w:left w:val="single" w:sz="4" w:space="0" w:color="000000"/>
              <w:bottom w:val="single" w:sz="4" w:space="0" w:color="000000"/>
              <w:right w:val="single" w:sz="4" w:space="0" w:color="000000"/>
            </w:tcBorders>
          </w:tcPr>
          <w:p w14:paraId="1E88D9A4" w14:textId="77777777" w:rsidR="004334C4" w:rsidRDefault="004334C4">
            <w:pPr>
              <w:spacing w:before="288" w:after="120"/>
              <w:ind w:right="-90"/>
              <w:rPr>
                <w:i/>
                <w:sz w:val="20"/>
                <w:szCs w:val="20"/>
              </w:rPr>
            </w:pPr>
          </w:p>
        </w:tc>
      </w:tr>
    </w:tbl>
    <w:p w14:paraId="69AE2C8A" w14:textId="77777777" w:rsidR="004334C4" w:rsidRDefault="00377A17" w:rsidP="00166788">
      <w:pPr>
        <w:ind w:right="-90"/>
        <w:jc w:val="center"/>
      </w:pPr>
      <w:r>
        <w:br w:type="page"/>
      </w:r>
    </w:p>
    <w:p w14:paraId="59EF973B" w14:textId="77777777" w:rsidR="004334C4" w:rsidRDefault="00377A17">
      <w:pPr>
        <w:pStyle w:val="Subtitle"/>
        <w:tabs>
          <w:tab w:val="left" w:pos="705"/>
          <w:tab w:val="center" w:pos="4446"/>
        </w:tabs>
        <w:ind w:right="-90"/>
        <w:rPr>
          <w:rFonts w:ascii="Times New Roman" w:eastAsia="Times New Roman" w:hAnsi="Times New Roman" w:cs="Times New Roman"/>
        </w:rPr>
      </w:pPr>
      <w:r>
        <w:rPr>
          <w:rFonts w:ascii="Times New Roman" w:eastAsia="Times New Roman" w:hAnsi="Times New Roman" w:cs="Times New Roman"/>
        </w:rPr>
        <w:lastRenderedPageBreak/>
        <w:t>Section V - Eligible Countries</w:t>
      </w:r>
    </w:p>
    <w:p w14:paraId="57898EE5" w14:textId="77777777" w:rsidR="004334C4" w:rsidRDefault="004334C4">
      <w:pPr>
        <w:ind w:right="-90"/>
        <w:rPr>
          <w:rFonts w:ascii="Times New Roman" w:eastAsia="Times New Roman" w:hAnsi="Times New Roman" w:cs="Times New Roman"/>
        </w:rPr>
      </w:pPr>
    </w:p>
    <w:p w14:paraId="533BC693" w14:textId="77777777" w:rsidR="004334C4" w:rsidRDefault="00377A17">
      <w:pPr>
        <w:ind w:right="-90"/>
        <w:jc w:val="center"/>
        <w:rPr>
          <w:rFonts w:ascii="Times New Roman" w:eastAsia="Times New Roman" w:hAnsi="Times New Roman" w:cs="Times New Roman"/>
          <w:b/>
          <w:sz w:val="28"/>
          <w:szCs w:val="28"/>
        </w:rPr>
      </w:pPr>
      <w:bookmarkStart w:id="143" w:name="_heading=h.2mn7vak" w:colFirst="0" w:colLast="0"/>
      <w:bookmarkEnd w:id="143"/>
      <w:r>
        <w:rPr>
          <w:rFonts w:ascii="Times New Roman" w:eastAsia="Times New Roman" w:hAnsi="Times New Roman" w:cs="Times New Roman"/>
          <w:b/>
          <w:sz w:val="28"/>
          <w:szCs w:val="28"/>
        </w:rPr>
        <w:t>Eligibility for the Provision of Goods, Works and Services in Bank-Financed Procurement</w:t>
      </w:r>
    </w:p>
    <w:p w14:paraId="373DD802" w14:textId="77777777" w:rsidR="004334C4" w:rsidRDefault="004334C4">
      <w:pPr>
        <w:ind w:right="-90"/>
        <w:jc w:val="center"/>
        <w:rPr>
          <w:rFonts w:ascii="Times New Roman" w:eastAsia="Times New Roman" w:hAnsi="Times New Roman" w:cs="Times New Roman"/>
        </w:rPr>
      </w:pPr>
    </w:p>
    <w:p w14:paraId="5A94A010" w14:textId="77777777" w:rsidR="004334C4" w:rsidRDefault="004334C4">
      <w:pPr>
        <w:ind w:right="-90"/>
        <w:jc w:val="center"/>
        <w:rPr>
          <w:rFonts w:ascii="Times New Roman" w:eastAsia="Times New Roman" w:hAnsi="Times New Roman" w:cs="Times New Roman"/>
        </w:rPr>
      </w:pPr>
    </w:p>
    <w:p w14:paraId="12CD6FC4"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ab/>
      </w:r>
    </w:p>
    <w:p w14:paraId="6E455F88" w14:textId="77777777" w:rsidR="004334C4" w:rsidRDefault="00377A17">
      <w:pPr>
        <w:tabs>
          <w:tab w:val="left" w:pos="720"/>
          <w:tab w:val="right" w:pos="8741"/>
        </w:tabs>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In reference to ITB 4.8, and 5.1, for the information of the Bidders, at the present time firms, goods and services from the following countries are excluded from this Bidding process:</w:t>
      </w:r>
    </w:p>
    <w:p w14:paraId="766EE07C" w14:textId="77777777" w:rsidR="004334C4" w:rsidRDefault="004334C4">
      <w:pPr>
        <w:ind w:right="-90"/>
        <w:rPr>
          <w:rFonts w:ascii="Times New Roman" w:eastAsia="Times New Roman" w:hAnsi="Times New Roman" w:cs="Times New Roman"/>
          <w:color w:val="000000"/>
        </w:rPr>
      </w:pPr>
    </w:p>
    <w:p w14:paraId="16A6ED76" w14:textId="77777777" w:rsidR="004334C4" w:rsidRDefault="00377A17">
      <w:pPr>
        <w:spacing w:after="120"/>
        <w:ind w:right="-90"/>
        <w:rPr>
          <w:rFonts w:ascii="Times New Roman" w:eastAsia="Times New Roman" w:hAnsi="Times New Roman" w:cs="Times New Roman"/>
          <w:i/>
        </w:rPr>
      </w:pPr>
      <w:r>
        <w:rPr>
          <w:rFonts w:ascii="Times New Roman" w:eastAsia="Times New Roman" w:hAnsi="Times New Roman" w:cs="Times New Roman"/>
        </w:rPr>
        <w:t>Under ITB 4.8 (a) and 5.1</w:t>
      </w:r>
      <w:r>
        <w:rPr>
          <w:rFonts w:ascii="Times New Roman" w:eastAsia="Times New Roman" w:hAnsi="Times New Roman" w:cs="Times New Roman"/>
        </w:rPr>
        <w:tab/>
      </w:r>
      <w:r>
        <w:rPr>
          <w:rFonts w:ascii="Times New Roman" w:eastAsia="Times New Roman" w:hAnsi="Times New Roman" w:cs="Times New Roman"/>
        </w:rPr>
        <w:tab/>
        <w:t>None</w:t>
      </w:r>
    </w:p>
    <w:p w14:paraId="1CF07773" w14:textId="77777777" w:rsidR="004334C4" w:rsidRDefault="004334C4">
      <w:pPr>
        <w:spacing w:after="120"/>
        <w:ind w:right="-90"/>
        <w:rPr>
          <w:rFonts w:ascii="Times New Roman" w:eastAsia="Times New Roman" w:hAnsi="Times New Roman" w:cs="Times New Roman"/>
        </w:rPr>
      </w:pPr>
    </w:p>
    <w:p w14:paraId="5023375D" w14:textId="77777777" w:rsidR="004334C4" w:rsidRDefault="00377A17">
      <w:pPr>
        <w:spacing w:after="120"/>
        <w:ind w:right="-90"/>
        <w:rPr>
          <w:rFonts w:ascii="Times New Roman" w:eastAsia="Times New Roman" w:hAnsi="Times New Roman" w:cs="Times New Roman"/>
          <w:i/>
        </w:rPr>
        <w:sectPr w:rsidR="004334C4" w:rsidSect="008C6D7A">
          <w:headerReference w:type="first" r:id="rId61"/>
          <w:pgSz w:w="12240" w:h="15840"/>
          <w:pgMar w:top="1440" w:right="1440" w:bottom="1418" w:left="1800" w:header="720" w:footer="720" w:gutter="0"/>
          <w:cols w:space="720"/>
          <w:titlePg/>
        </w:sectPr>
      </w:pPr>
      <w:r>
        <w:rPr>
          <w:rFonts w:ascii="Times New Roman" w:eastAsia="Times New Roman" w:hAnsi="Times New Roman" w:cs="Times New Roman"/>
        </w:rPr>
        <w:t>Under ITB 4.8 (b) and 5.1</w:t>
      </w:r>
      <w:r>
        <w:rPr>
          <w:rFonts w:ascii="Times New Roman" w:eastAsia="Times New Roman" w:hAnsi="Times New Roman" w:cs="Times New Roman"/>
        </w:rPr>
        <w:tab/>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rPr>
        <w:t>None</w:t>
      </w:r>
    </w:p>
    <w:p w14:paraId="720FDAA6"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lastRenderedPageBreak/>
        <w:t>Section VI - Fraud and Corruption</w:t>
      </w:r>
    </w:p>
    <w:p w14:paraId="654419C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VI shall not be modified)</w:t>
      </w:r>
    </w:p>
    <w:p w14:paraId="009DAA5C" w14:textId="77777777" w:rsidR="004334C4" w:rsidRDefault="004334C4">
      <w:pPr>
        <w:ind w:right="-90"/>
        <w:rPr>
          <w:rFonts w:ascii="Times New Roman" w:eastAsia="Times New Roman" w:hAnsi="Times New Roman" w:cs="Times New Roman"/>
        </w:rPr>
      </w:pPr>
    </w:p>
    <w:p w14:paraId="3B9D2E57" w14:textId="77777777" w:rsidR="004334C4" w:rsidRDefault="00377A17">
      <w:pPr>
        <w:spacing w:after="160" w:line="259" w:lineRule="auto"/>
        <w:ind w:right="-90"/>
        <w:jc w:val="both"/>
        <w:rPr>
          <w:b/>
        </w:rPr>
      </w:pPr>
      <w:r>
        <w:rPr>
          <w:rFonts w:ascii="Times New Roman" w:eastAsia="Times New Roman" w:hAnsi="Times New Roman" w:cs="Times New Roman"/>
          <w:b/>
        </w:rPr>
        <w:t>Purpose</w:t>
      </w:r>
    </w:p>
    <w:p w14:paraId="18078BD0" w14:textId="77777777" w:rsidR="004334C4" w:rsidRDefault="00377A17">
      <w:pPr>
        <w:spacing w:after="160" w:line="259" w:lineRule="auto"/>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Bank’s Anti-Corruption Guidelines and this annex apply with respect to procurement under Bank Investment Project Financing operations.</w:t>
      </w:r>
    </w:p>
    <w:p w14:paraId="748B5F16" w14:textId="77777777" w:rsidR="004334C4" w:rsidRDefault="00377A17">
      <w:pPr>
        <w:spacing w:after="160" w:line="259" w:lineRule="auto"/>
        <w:ind w:right="-90"/>
        <w:jc w:val="both"/>
        <w:rPr>
          <w:b/>
        </w:rPr>
      </w:pPr>
      <w:r>
        <w:rPr>
          <w:rFonts w:ascii="Times New Roman" w:eastAsia="Times New Roman" w:hAnsi="Times New Roman" w:cs="Times New Roman"/>
          <w:b/>
        </w:rPr>
        <w:t>Requirements</w:t>
      </w:r>
    </w:p>
    <w:p w14:paraId="21CBB57F"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EFE8F32" w14:textId="77777777" w:rsidR="004334C4" w:rsidRDefault="004334C4">
      <w:pPr>
        <w:ind w:right="-90"/>
        <w:rPr>
          <w:rFonts w:ascii="Times New Roman" w:eastAsia="Times New Roman" w:hAnsi="Times New Roman" w:cs="Times New Roman"/>
          <w:color w:val="000000"/>
        </w:rPr>
      </w:pPr>
    </w:p>
    <w:p w14:paraId="26C844A3" w14:textId="77777777" w:rsidR="004334C4" w:rsidRDefault="00377A17">
      <w:p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 this end, the Bank:</w:t>
      </w:r>
    </w:p>
    <w:p w14:paraId="6BFDE20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Defines, for the purposes of this provision, the terms set forth below as follows:</w:t>
      </w:r>
    </w:p>
    <w:p w14:paraId="05D504F5"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corrupt</w:t>
      </w:r>
      <w:proofErr w:type="gramEnd"/>
      <w:r>
        <w:rPr>
          <w:rFonts w:ascii="Times New Roman" w:eastAsia="Times New Roman" w:hAnsi="Times New Roman" w:cs="Times New Roman"/>
          <w:color w:val="000000"/>
        </w:rPr>
        <w:t xml:space="preserve"> practice” is the offering, giving, receiving, or soliciting, directly or indirectly, of anything of value to influence improperly the actions of another </w:t>
      </w:r>
      <w:proofErr w:type="gramStart"/>
      <w:r>
        <w:rPr>
          <w:rFonts w:ascii="Times New Roman" w:eastAsia="Times New Roman" w:hAnsi="Times New Roman" w:cs="Times New Roman"/>
          <w:color w:val="000000"/>
        </w:rPr>
        <w:t>party;</w:t>
      </w:r>
      <w:proofErr w:type="gramEnd"/>
    </w:p>
    <w:p w14:paraId="582BD962"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fraudulent</w:t>
      </w:r>
      <w:proofErr w:type="gramEnd"/>
      <w:r>
        <w:rPr>
          <w:rFonts w:ascii="Times New Roman" w:eastAsia="Times New Roman" w:hAnsi="Times New Roman" w:cs="Times New Roman"/>
          <w:color w:val="000000"/>
        </w:rPr>
        <w:t xml:space="preserve"> practice” is any act or omission, including misrepresentation, that knowingly or recklessly misleads, or attempts to mislead, a party to obtain financial or other benefit or to avoid an </w:t>
      </w:r>
      <w:proofErr w:type="gramStart"/>
      <w:r>
        <w:rPr>
          <w:rFonts w:ascii="Times New Roman" w:eastAsia="Times New Roman" w:hAnsi="Times New Roman" w:cs="Times New Roman"/>
          <w:color w:val="000000"/>
        </w:rPr>
        <w:t>obligation;</w:t>
      </w:r>
      <w:proofErr w:type="gramEnd"/>
    </w:p>
    <w:p w14:paraId="253F6F2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collusive</w:t>
      </w:r>
      <w:proofErr w:type="gramEnd"/>
      <w:r>
        <w:rPr>
          <w:rFonts w:ascii="Times New Roman" w:eastAsia="Times New Roman" w:hAnsi="Times New Roman" w:cs="Times New Roman"/>
          <w:color w:val="000000"/>
        </w:rPr>
        <w:t xml:space="preserve"> practice” is an arrangement between two or more parties designed to achieve an improper purpose, including to influence improperly the actions of another </w:t>
      </w:r>
      <w:proofErr w:type="gramStart"/>
      <w:r>
        <w:rPr>
          <w:rFonts w:ascii="Times New Roman" w:eastAsia="Times New Roman" w:hAnsi="Times New Roman" w:cs="Times New Roman"/>
          <w:color w:val="000000"/>
        </w:rPr>
        <w:t>party;</w:t>
      </w:r>
      <w:proofErr w:type="gramEnd"/>
    </w:p>
    <w:p w14:paraId="0D97E9E3"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coercive</w:t>
      </w:r>
      <w:proofErr w:type="gramEnd"/>
      <w:r>
        <w:rPr>
          <w:rFonts w:ascii="Times New Roman" w:eastAsia="Times New Roman" w:hAnsi="Times New Roman" w:cs="Times New Roman"/>
          <w:color w:val="000000"/>
        </w:rPr>
        <w:t xml:space="preserve"> practice” is impairing or harming, or threatening to impair or harm, directly or indirectly, any party or the property of the party to influence improperly the actions of a </w:t>
      </w:r>
      <w:proofErr w:type="gramStart"/>
      <w:r>
        <w:rPr>
          <w:rFonts w:ascii="Times New Roman" w:eastAsia="Times New Roman" w:hAnsi="Times New Roman" w:cs="Times New Roman"/>
          <w:color w:val="000000"/>
        </w:rPr>
        <w:t>party;</w:t>
      </w:r>
      <w:proofErr w:type="gramEnd"/>
    </w:p>
    <w:p w14:paraId="17F45E38"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obstructive</w:t>
      </w:r>
      <w:proofErr w:type="gramEnd"/>
      <w:r>
        <w:rPr>
          <w:rFonts w:ascii="Times New Roman" w:eastAsia="Times New Roman" w:hAnsi="Times New Roman" w:cs="Times New Roman"/>
          <w:color w:val="000000"/>
        </w:rPr>
        <w:t xml:space="preserve"> practice” is:</w:t>
      </w:r>
    </w:p>
    <w:p w14:paraId="14CF390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CCB7B3C"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acts intended to materially impede the exercise of the Bank’s inspection and audit rights provided for under paragraph 2.2 e. below.</w:t>
      </w:r>
    </w:p>
    <w:p w14:paraId="5543A7C1"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F8773CD"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lastRenderedPageBreak/>
        <w:t xml:space="preserve">In addition to the legal remedies set out in the relevant Legal Agreement, may take other appropriate actions, including declaring </w:t>
      </w:r>
      <w:proofErr w:type="spellStart"/>
      <w:r>
        <w:rPr>
          <w:rFonts w:ascii="Times New Roman" w:eastAsia="Times New Roman" w:hAnsi="Times New Roman" w:cs="Times New Roman"/>
          <w:color w:val="000000"/>
        </w:rPr>
        <w:t>misprocurement</w:t>
      </w:r>
      <w:proofErr w:type="spellEnd"/>
      <w:r>
        <w:rPr>
          <w:rFonts w:ascii="Times New Roman" w:eastAsia="Times New Roman" w:hAnsi="Times New Roman" w:cs="Times New Roman"/>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724D66"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to be awarded or otherwise benefit from a Bank-financed contract, financially or in any other manner;</w:t>
      </w:r>
      <w:r>
        <w:rPr>
          <w:rFonts w:ascii="Times New Roman" w:eastAsia="Times New Roman" w:hAnsi="Times New Roman" w:cs="Times New Roman"/>
          <w:vertAlign w:val="superscript"/>
        </w:rPr>
        <w:footnoteReference w:id="8"/>
      </w:r>
      <w:r>
        <w:rPr>
          <w:rFonts w:ascii="Times New Roman" w:eastAsia="Times New Roman" w:hAnsi="Times New Roman" w:cs="Times New Roman"/>
          <w:color w:val="000000"/>
        </w:rPr>
        <w:t xml:space="preserve"> (ii) to be a nominated</w:t>
      </w:r>
      <w:r>
        <w:rPr>
          <w:rFonts w:ascii="Times New Roman" w:eastAsia="Times New Roman" w:hAnsi="Times New Roman" w:cs="Times New Roman"/>
          <w:vertAlign w:val="superscript"/>
        </w:rPr>
        <w:footnoteReference w:id="9"/>
      </w:r>
      <w:r>
        <w:rPr>
          <w:rFonts w:ascii="Times New Roman" w:eastAsia="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10184B" w14:textId="77777777" w:rsidR="004334C4" w:rsidRDefault="00377A17">
      <w:pPr>
        <w:spacing w:after="120" w:line="259" w:lineRule="auto"/>
        <w:ind w:right="-90"/>
        <w:jc w:val="both"/>
        <w:rPr>
          <w:color w:val="000000"/>
        </w:rPr>
        <w:sectPr w:rsidR="004334C4" w:rsidSect="008C6D7A">
          <w:headerReference w:type="even" r:id="rId62"/>
          <w:headerReference w:type="default" r:id="rId63"/>
          <w:headerReference w:type="first" r:id="rId64"/>
          <w:pgSz w:w="12240" w:h="15840"/>
          <w:pgMar w:top="1440" w:right="1440" w:bottom="1440" w:left="1800" w:header="720" w:footer="720" w:gutter="0"/>
          <w:cols w:space="720"/>
          <w:titlePg/>
        </w:sectPr>
      </w:pPr>
      <w:r>
        <w:rPr>
          <w:rFonts w:ascii="Times New Roman" w:eastAsia="Times New Roman" w:hAnsi="Times New Roman" w:cs="Times New Roman"/>
          <w:color w:val="000000"/>
        </w:rPr>
        <w:t>Requires that a clause be included in bidding/request for proposals documents and in contracts financed by a Bank loan, requiring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bidders (applicants/proposers), consultants, contractors, and suppliers, and their sub-contractors, sub-consultants, service providers, suppliers, agents personnel, permit the Bank to inspect</w:t>
      </w:r>
      <w:r>
        <w:rPr>
          <w:rFonts w:ascii="Times New Roman" w:eastAsia="Times New Roman" w:hAnsi="Times New Roman" w:cs="Times New Roman"/>
          <w:vertAlign w:val="superscript"/>
        </w:rPr>
        <w:footnoteReference w:id="10"/>
      </w:r>
      <w:r>
        <w:rPr>
          <w:rFonts w:ascii="Times New Roman" w:eastAsia="Times New Roman" w:hAnsi="Times New Roman" w:cs="Times New Roman"/>
          <w:color w:val="000000"/>
        </w:rPr>
        <w:t xml:space="preserve"> all accounts, records and other documents relating to the procurement process, selection and/or contract execution, and to have them audited by auditors appointed by the Bank.</w:t>
      </w:r>
    </w:p>
    <w:p w14:paraId="4A80F812" w14:textId="77777777" w:rsidR="004334C4" w:rsidRDefault="004334C4">
      <w:pPr>
        <w:keepNext/>
        <w:spacing w:before="2280"/>
        <w:ind w:right="-90"/>
        <w:jc w:val="center"/>
        <w:rPr>
          <w:rFonts w:ascii="Times New Roman" w:eastAsia="Times New Roman" w:hAnsi="Times New Roman" w:cs="Times New Roman"/>
          <w:b/>
          <w:color w:val="000000"/>
          <w:sz w:val="52"/>
          <w:szCs w:val="52"/>
        </w:rPr>
      </w:pPr>
    </w:p>
    <w:p w14:paraId="50B9AA12" w14:textId="77777777" w:rsidR="004334C4" w:rsidRDefault="00377A17">
      <w:pPr>
        <w:keepNext/>
        <w:spacing w:before="2280"/>
        <w:ind w:right="-90"/>
        <w:jc w:val="center"/>
        <w:rPr>
          <w:rFonts w:ascii="Times New Roman" w:eastAsia="Times New Roman" w:hAnsi="Times New Roman" w:cs="Times New Roman"/>
          <w:b/>
          <w:color w:val="000000"/>
          <w:sz w:val="52"/>
          <w:szCs w:val="52"/>
        </w:rPr>
        <w:sectPr w:rsidR="004334C4" w:rsidSect="008C6D7A">
          <w:headerReference w:type="default" r:id="rId65"/>
          <w:headerReference w:type="first" r:id="rId66"/>
          <w:pgSz w:w="12240" w:h="15840"/>
          <w:pgMar w:top="1440" w:right="1440" w:bottom="1440" w:left="1800" w:header="720" w:footer="720" w:gutter="0"/>
          <w:cols w:space="720"/>
        </w:sectPr>
      </w:pPr>
      <w:r>
        <w:rPr>
          <w:rFonts w:ascii="Times New Roman" w:eastAsia="Times New Roman" w:hAnsi="Times New Roman" w:cs="Times New Roman"/>
          <w:b/>
          <w:color w:val="000000"/>
          <w:sz w:val="52"/>
          <w:szCs w:val="52"/>
        </w:rPr>
        <w:t>PART 2 – Works’ Requirements</w:t>
      </w:r>
    </w:p>
    <w:p w14:paraId="7DBE6514" w14:textId="77777777" w:rsidR="004334C4" w:rsidRDefault="004334C4">
      <w:pPr>
        <w:pStyle w:val="Subtitle"/>
        <w:ind w:right="-90"/>
      </w:pPr>
    </w:p>
    <w:p w14:paraId="0C38A9BA"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t>Section VII - Works’ Requirements</w:t>
      </w:r>
    </w:p>
    <w:p w14:paraId="74D408FA" w14:textId="77777777" w:rsidR="004334C4" w:rsidRDefault="004334C4">
      <w:pPr>
        <w:ind w:right="-90"/>
        <w:rPr>
          <w:rFonts w:ascii="Times New Roman" w:eastAsia="Times New Roman" w:hAnsi="Times New Roman" w:cs="Times New Roman"/>
          <w:color w:val="000000"/>
          <w:sz w:val="20"/>
          <w:szCs w:val="20"/>
        </w:rPr>
      </w:pPr>
    </w:p>
    <w:p w14:paraId="056958CF" w14:textId="77777777" w:rsidR="004334C4" w:rsidRDefault="004334C4">
      <w:pPr>
        <w:ind w:right="-90"/>
        <w:rPr>
          <w:rFonts w:ascii="Times New Roman" w:eastAsia="Times New Roman" w:hAnsi="Times New Roman" w:cs="Times New Roman"/>
          <w:color w:val="000000"/>
          <w:sz w:val="20"/>
          <w:szCs w:val="20"/>
          <w:u w:val="single"/>
        </w:rPr>
      </w:pPr>
    </w:p>
    <w:p w14:paraId="3580A59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sdt>
      <w:sdtPr>
        <w:id w:val="28"/>
        <w:docPartObj>
          <w:docPartGallery w:val="Table of Contents"/>
          <w:docPartUnique/>
        </w:docPartObj>
      </w:sdtPr>
      <w:sdtEndPr/>
      <w:sdtContent>
        <w:p w14:paraId="235D41A9"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begin"/>
          </w:r>
          <w:r>
            <w:instrText xml:space="preserve"> TOC \h \u \z </w:instrText>
          </w:r>
          <w:r>
            <w:fldChar w:fldCharType="separate"/>
          </w:r>
          <w:hyperlink w:anchor="_heading=h.sfpi1l5bch2u">
            <w:r>
              <w:rPr>
                <w:rFonts w:ascii="Times New Roman" w:eastAsia="Times New Roman" w:hAnsi="Times New Roman" w:cs="Times New Roman"/>
                <w:b/>
                <w:color w:val="000000"/>
              </w:rPr>
              <w:t>Specifications</w:t>
            </w:r>
            <w:r>
              <w:rPr>
                <w:rFonts w:ascii="Times New Roman" w:eastAsia="Times New Roman" w:hAnsi="Times New Roman" w:cs="Times New Roman"/>
                <w:b/>
                <w:color w:val="000000"/>
              </w:rPr>
              <w:tab/>
            </w:r>
          </w:hyperlink>
          <w:r>
            <w:fldChar w:fldCharType="begin"/>
          </w:r>
          <w:r>
            <w:instrText xml:space="preserve"> HYPERLINK \l "_heading=h.sfpi1l5bch2u" </w:instrText>
          </w:r>
          <w:r>
            <w:fldChar w:fldCharType="separate"/>
          </w:r>
        </w:p>
        <w:p w14:paraId="4BACC5E3"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38xjscj">
            <w:r>
              <w:rPr>
                <w:rFonts w:ascii="Times New Roman" w:eastAsia="Times New Roman" w:hAnsi="Times New Roman" w:cs="Times New Roman"/>
                <w:b/>
                <w:color w:val="000000"/>
              </w:rPr>
              <w:t>Environmental, social, health and safety requirements</w:t>
            </w:r>
            <w:r>
              <w:rPr>
                <w:rFonts w:ascii="Times New Roman" w:eastAsia="Times New Roman" w:hAnsi="Times New Roman" w:cs="Times New Roman"/>
                <w:b/>
                <w:color w:val="000000"/>
              </w:rPr>
              <w:tab/>
            </w:r>
          </w:hyperlink>
          <w:r>
            <w:fldChar w:fldCharType="begin"/>
          </w:r>
          <w:r>
            <w:instrText xml:space="preserve"> HYPERLINK \l "_heading=h.38xjscj" </w:instrText>
          </w:r>
          <w:r>
            <w:fldChar w:fldCharType="separate"/>
          </w:r>
        </w:p>
        <w:p w14:paraId="3E3078F8"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onm9m1">
            <w:r>
              <w:rPr>
                <w:rFonts w:ascii="Times New Roman" w:eastAsia="Times New Roman" w:hAnsi="Times New Roman" w:cs="Times New Roman"/>
                <w:b/>
                <w:color w:val="000000"/>
              </w:rPr>
              <w:t>Drawings</w:t>
            </w:r>
            <w:r>
              <w:rPr>
                <w:rFonts w:ascii="Times New Roman" w:eastAsia="Times New Roman" w:hAnsi="Times New Roman" w:cs="Times New Roman"/>
                <w:b/>
                <w:color w:val="000000"/>
              </w:rPr>
              <w:tab/>
            </w:r>
          </w:hyperlink>
          <w:r>
            <w:fldChar w:fldCharType="begin"/>
          </w:r>
          <w:r>
            <w:instrText xml:space="preserve"> HYPERLINK \l "_heading=h.onm9m1" </w:instrText>
          </w:r>
          <w:r>
            <w:fldChar w:fldCharType="separate"/>
          </w:r>
        </w:p>
        <w:p w14:paraId="649DA453"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1nsk2hn">
            <w:r>
              <w:rPr>
                <w:rFonts w:ascii="Times New Roman" w:eastAsia="Times New Roman" w:hAnsi="Times New Roman" w:cs="Times New Roman"/>
                <w:b/>
                <w:color w:val="000000"/>
              </w:rPr>
              <w:t>Supplementary Information</w:t>
            </w:r>
            <w:r>
              <w:rPr>
                <w:rFonts w:ascii="Times New Roman" w:eastAsia="Times New Roman" w:hAnsi="Times New Roman" w:cs="Times New Roman"/>
                <w:b/>
                <w:color w:val="000000"/>
              </w:rPr>
              <w:tab/>
            </w:r>
          </w:hyperlink>
          <w:r>
            <w:fldChar w:fldCharType="begin"/>
          </w:r>
          <w:r>
            <w:instrText xml:space="preserve"> HYPERLINK \l "_heading=h.1nsk2hn" </w:instrText>
          </w:r>
          <w:r>
            <w:fldChar w:fldCharType="separate"/>
          </w:r>
        </w:p>
        <w:p w14:paraId="0EB5E304" w14:textId="77777777" w:rsidR="004334C4" w:rsidRDefault="00377A17">
          <w:pPr>
            <w:ind w:right="-90"/>
          </w:pPr>
          <w:r>
            <w:fldChar w:fldCharType="end"/>
          </w:r>
          <w:r>
            <w:fldChar w:fldCharType="end"/>
          </w:r>
        </w:p>
      </w:sdtContent>
    </w:sdt>
    <w:p w14:paraId="72D2C247" w14:textId="77777777" w:rsidR="004334C4" w:rsidRDefault="004334C4">
      <w:pPr>
        <w:spacing w:before="120" w:after="240"/>
        <w:ind w:right="-90"/>
        <w:jc w:val="center"/>
        <w:rPr>
          <w:rFonts w:ascii="Times New Roman" w:eastAsia="Times New Roman" w:hAnsi="Times New Roman" w:cs="Times New Roman"/>
          <w:b/>
          <w:color w:val="000000"/>
          <w:sz w:val="32"/>
          <w:szCs w:val="32"/>
        </w:rPr>
      </w:pPr>
    </w:p>
    <w:p w14:paraId="1A7415FB" w14:textId="77777777" w:rsidR="004334C4" w:rsidRDefault="004334C4">
      <w:pPr>
        <w:ind w:right="-90"/>
      </w:pPr>
    </w:p>
    <w:p w14:paraId="727BFF25" w14:textId="77777777" w:rsidR="00B56C8B" w:rsidRPr="00E40D1A" w:rsidRDefault="00B56C8B" w:rsidP="00B56C8B">
      <w:pPr>
        <w:ind w:left="1530" w:right="1178"/>
        <w:jc w:val="center"/>
        <w:rPr>
          <w:rFonts w:ascii="Times New Roman" w:eastAsia="Arial" w:hAnsi="Times New Roman" w:cs="Times New Roman"/>
          <w:b/>
          <w:sz w:val="40"/>
          <w:szCs w:val="40"/>
          <w:u w:val="single"/>
        </w:rPr>
      </w:pPr>
      <w:r w:rsidRPr="00E40D1A">
        <w:rPr>
          <w:rFonts w:ascii="Times New Roman" w:eastAsia="Arial" w:hAnsi="Times New Roman" w:cs="Times New Roman"/>
          <w:b/>
          <w:sz w:val="40"/>
          <w:szCs w:val="40"/>
          <w:u w:val="single"/>
        </w:rPr>
        <w:t>TECHNICAL SPECIFICATIONS</w:t>
      </w:r>
    </w:p>
    <w:p w14:paraId="19F81ACA" w14:textId="77777777" w:rsidR="00B56C8B" w:rsidRPr="000B0DFB" w:rsidRDefault="00B56C8B" w:rsidP="00B56C8B">
      <w:pPr>
        <w:ind w:left="1530" w:right="1178"/>
        <w:jc w:val="center"/>
        <w:rPr>
          <w:rFonts w:ascii="Times New Roman" w:eastAsia="Arial" w:hAnsi="Times New Roman" w:cs="Times New Roman"/>
          <w:b/>
          <w:sz w:val="32"/>
          <w:szCs w:val="32"/>
          <w:u w:val="single"/>
        </w:rPr>
      </w:pPr>
      <w:r w:rsidRPr="000B0DFB">
        <w:rPr>
          <w:rFonts w:ascii="Times New Roman" w:eastAsia="Arial" w:hAnsi="Times New Roman" w:cs="Times New Roman"/>
          <w:b/>
          <w:sz w:val="32"/>
          <w:szCs w:val="32"/>
          <w:u w:val="single"/>
        </w:rPr>
        <w:t xml:space="preserve">Detailed Technical specifications are attached to this tender </w:t>
      </w:r>
      <w:proofErr w:type="gramStart"/>
      <w:r w:rsidRPr="000B0DFB">
        <w:rPr>
          <w:rFonts w:ascii="Times New Roman" w:eastAsia="Arial" w:hAnsi="Times New Roman" w:cs="Times New Roman"/>
          <w:b/>
          <w:sz w:val="32"/>
          <w:szCs w:val="32"/>
          <w:u w:val="single"/>
        </w:rPr>
        <w:t>as  Volume</w:t>
      </w:r>
      <w:proofErr w:type="gramEnd"/>
      <w:r w:rsidRPr="000B0DFB">
        <w:rPr>
          <w:rFonts w:ascii="Times New Roman" w:eastAsia="Arial" w:hAnsi="Times New Roman" w:cs="Times New Roman"/>
          <w:b/>
          <w:bCs/>
          <w:sz w:val="32"/>
          <w:szCs w:val="32"/>
          <w:u w:val="single"/>
        </w:rPr>
        <w:t xml:space="preserve"> </w:t>
      </w:r>
      <w:r w:rsidRPr="000B0DFB">
        <w:rPr>
          <w:rFonts w:ascii="Times New Roman" w:hAnsi="Times New Roman" w:cs="Times New Roman"/>
          <w:b/>
          <w:bCs/>
          <w:sz w:val="32"/>
          <w:szCs w:val="32"/>
        </w:rPr>
        <w:t>III</w:t>
      </w:r>
    </w:p>
    <w:p w14:paraId="5E288408" w14:textId="77777777" w:rsidR="00B56C8B" w:rsidRPr="00DF3BEA" w:rsidRDefault="00B56C8B" w:rsidP="00B56C8B">
      <w:pPr>
        <w:ind w:right="-90"/>
        <w:rPr>
          <w:color w:val="5B9BD5" w:themeColor="accent1"/>
        </w:rPr>
      </w:pPr>
    </w:p>
    <w:p w14:paraId="535E2024" w14:textId="77777777" w:rsidR="00B56C8B" w:rsidRDefault="00B56C8B" w:rsidP="00B56C8B">
      <w:pPr>
        <w:tabs>
          <w:tab w:val="left" w:pos="2712"/>
        </w:tabs>
        <w:spacing w:line="276" w:lineRule="auto"/>
        <w:ind w:right="-90"/>
      </w:pPr>
    </w:p>
    <w:tbl>
      <w:tblPr>
        <w:tblStyle w:val="TableGrid"/>
        <w:tblW w:w="0" w:type="auto"/>
        <w:tblInd w:w="-147" w:type="dxa"/>
        <w:tblLook w:val="04A0" w:firstRow="1" w:lastRow="0" w:firstColumn="1" w:lastColumn="0" w:noHBand="0" w:noVBand="1"/>
      </w:tblPr>
      <w:tblGrid>
        <w:gridCol w:w="10505"/>
      </w:tblGrid>
      <w:tr w:rsidR="00B56C8B" w14:paraId="0B87A2D4" w14:textId="77777777" w:rsidTr="005E43B1">
        <w:trPr>
          <w:trHeight w:val="4310"/>
        </w:trPr>
        <w:tc>
          <w:tcPr>
            <w:tcW w:w="10505" w:type="dxa"/>
          </w:tcPr>
          <w:tbl>
            <w:tblPr>
              <w:tblStyle w:val="TableGrid"/>
              <w:tblW w:w="10434" w:type="dxa"/>
              <w:tblInd w:w="0" w:type="dxa"/>
              <w:tblLook w:val="04A0" w:firstRow="1" w:lastRow="0" w:firstColumn="1" w:lastColumn="0" w:noHBand="0" w:noVBand="1"/>
            </w:tblPr>
            <w:tblGrid>
              <w:gridCol w:w="900"/>
              <w:gridCol w:w="2064"/>
              <w:gridCol w:w="2791"/>
              <w:gridCol w:w="2386"/>
              <w:gridCol w:w="2293"/>
            </w:tblGrid>
            <w:tr w:rsidR="00FE5F0E" w:rsidRPr="009322BB" w14:paraId="29143582" w14:textId="77777777" w:rsidTr="00311B61">
              <w:trPr>
                <w:trHeight w:val="89"/>
              </w:trPr>
              <w:tc>
                <w:tcPr>
                  <w:tcW w:w="900" w:type="dxa"/>
                </w:tcPr>
                <w:p w14:paraId="5D03DADF" w14:textId="3924CF8D" w:rsidR="005E43B1"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S/N</w:t>
                  </w:r>
                </w:p>
                <w:p w14:paraId="543B1629" w14:textId="77777777" w:rsidR="00B56C8B" w:rsidRPr="00635636" w:rsidRDefault="00B56C8B" w:rsidP="005E43B1">
                  <w:pPr>
                    <w:rPr>
                      <w:rFonts w:ascii="Times New Roman" w:hAnsi="Times New Roman" w:cs="Times New Roman"/>
                    </w:rPr>
                  </w:pPr>
                </w:p>
              </w:tc>
              <w:tc>
                <w:tcPr>
                  <w:tcW w:w="2064" w:type="dxa"/>
                </w:tcPr>
                <w:p w14:paraId="77F07606" w14:textId="030457A8" w:rsidR="00B56C8B" w:rsidRPr="00635636" w:rsidRDefault="002335BE" w:rsidP="00B92CCD">
                  <w:pPr>
                    <w:spacing w:line="360" w:lineRule="auto"/>
                    <w:ind w:right="167"/>
                    <w:rPr>
                      <w:rFonts w:ascii="Times New Roman" w:hAnsi="Times New Roman" w:cs="Times New Roman"/>
                      <w:b/>
                      <w:smallCaps/>
                    </w:rPr>
                  </w:pPr>
                  <w:r w:rsidRPr="002335BE">
                    <w:rPr>
                      <w:rFonts w:ascii="Times New Roman" w:hAnsi="Times New Roman" w:cs="Times New Roman"/>
                      <w:b/>
                      <w:smallCaps/>
                    </w:rPr>
                    <w:t>SCHOOL NAME</w:t>
                  </w:r>
                </w:p>
              </w:tc>
              <w:tc>
                <w:tcPr>
                  <w:tcW w:w="2791" w:type="dxa"/>
                </w:tcPr>
                <w:p w14:paraId="5EECBC4A" w14:textId="121C6389"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DISTRICT</w:t>
                  </w:r>
                </w:p>
              </w:tc>
              <w:tc>
                <w:tcPr>
                  <w:tcW w:w="2386" w:type="dxa"/>
                </w:tcPr>
                <w:p w14:paraId="3B004351" w14:textId="6EDE3178"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COORDINATES</w:t>
                  </w:r>
                </w:p>
              </w:tc>
              <w:tc>
                <w:tcPr>
                  <w:tcW w:w="2293" w:type="dxa"/>
                </w:tcPr>
                <w:p w14:paraId="14234B80" w14:textId="34B78734"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COMPOUND AREA</w:t>
                  </w:r>
                </w:p>
              </w:tc>
            </w:tr>
            <w:tr w:rsidR="005A61B7" w:rsidRPr="009322BB" w14:paraId="72D23ED2" w14:textId="77777777" w:rsidTr="00311B61">
              <w:trPr>
                <w:trHeight w:val="400"/>
              </w:trPr>
              <w:tc>
                <w:tcPr>
                  <w:tcW w:w="900" w:type="dxa"/>
                </w:tcPr>
                <w:p w14:paraId="07558510" w14:textId="6B49DDE9"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1</w:t>
                  </w:r>
                </w:p>
              </w:tc>
              <w:tc>
                <w:tcPr>
                  <w:tcW w:w="2064" w:type="dxa"/>
                </w:tcPr>
                <w:p w14:paraId="3F08EE22" w14:textId="77777777" w:rsidR="005A61B7" w:rsidRPr="00635636" w:rsidRDefault="005A61B7" w:rsidP="005A61B7">
                  <w:pPr>
                    <w:spacing w:line="360" w:lineRule="auto"/>
                    <w:jc w:val="center"/>
                    <w:rPr>
                      <w:rFonts w:ascii="Times New Roman" w:hAnsi="Times New Roman" w:cs="Times New Roman"/>
                      <w:bCs/>
                      <w:smallCaps/>
                    </w:rPr>
                  </w:pPr>
                  <w:r>
                    <w:rPr>
                      <w:rFonts w:ascii="Times New Roman" w:hAnsi="Times New Roman" w:cs="Times New Roman"/>
                      <w:bCs/>
                      <w:smallCaps/>
                    </w:rPr>
                    <w:t xml:space="preserve">GANABEY </w:t>
                  </w:r>
                  <w:r w:rsidRPr="002335BE">
                    <w:rPr>
                      <w:rFonts w:ascii="Times New Roman" w:hAnsi="Times New Roman" w:cs="Times New Roman"/>
                      <w:bCs/>
                      <w:smallCaps/>
                    </w:rPr>
                    <w:t>SCHOOL</w:t>
                  </w:r>
                </w:p>
                <w:p w14:paraId="54A4651E" w14:textId="77777777" w:rsidR="005A61B7" w:rsidRPr="00635636" w:rsidRDefault="005A61B7" w:rsidP="005A61B7">
                  <w:pPr>
                    <w:spacing w:line="360" w:lineRule="auto"/>
                    <w:jc w:val="center"/>
                    <w:rPr>
                      <w:rFonts w:ascii="Times New Roman" w:hAnsi="Times New Roman" w:cs="Times New Roman"/>
                      <w:bCs/>
                      <w:smallCaps/>
                    </w:rPr>
                  </w:pPr>
                </w:p>
                <w:p w14:paraId="676E540D" w14:textId="41C816C6"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1</w:t>
                  </w:r>
                </w:p>
              </w:tc>
              <w:tc>
                <w:tcPr>
                  <w:tcW w:w="2791" w:type="dxa"/>
                </w:tcPr>
                <w:p w14:paraId="0E9B708F" w14:textId="13F3B43F"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 xml:space="preserve">HUDUR, DISTRICT SOUTHWEST </w:t>
                  </w:r>
                </w:p>
              </w:tc>
              <w:tc>
                <w:tcPr>
                  <w:tcW w:w="2386" w:type="dxa"/>
                </w:tcPr>
                <w:p w14:paraId="2001AF35" w14:textId="77777777" w:rsidR="005A61B7" w:rsidRDefault="005A61B7" w:rsidP="005A61B7">
                  <w:pPr>
                    <w:rPr>
                      <w:rFonts w:ascii="Times New Roman" w:eastAsia="Times New Roman" w:hAnsi="Times New Roman" w:cs="Times New Roman"/>
                    </w:rPr>
                  </w:pPr>
                  <w:r>
                    <w:rPr>
                      <w:rFonts w:ascii="Times New Roman" w:eastAsia="Times New Roman" w:hAnsi="Times New Roman" w:cs="Times New Roman"/>
                    </w:rPr>
                    <w:t>N’4.125918’</w:t>
                  </w:r>
                </w:p>
                <w:p w14:paraId="5323BD40" w14:textId="7BAB3EB2" w:rsidR="005A61B7" w:rsidRPr="00635636" w:rsidRDefault="005A61B7" w:rsidP="005A61B7">
                  <w:pPr>
                    <w:spacing w:line="360" w:lineRule="auto"/>
                    <w:rPr>
                      <w:rFonts w:ascii="Times New Roman" w:hAnsi="Times New Roman" w:cs="Times New Roman"/>
                      <w:bCs/>
                      <w:color w:val="000000" w:themeColor="text1"/>
                      <w:kern w:val="2"/>
                      <w14:ligatures w14:val="standardContextual"/>
                    </w:rPr>
                  </w:pPr>
                  <w:r>
                    <w:rPr>
                      <w:rFonts w:ascii="Times New Roman" w:eastAsia="Times New Roman" w:hAnsi="Times New Roman" w:cs="Times New Roman"/>
                    </w:rPr>
                    <w:t>E’43.912363’</w:t>
                  </w:r>
                </w:p>
              </w:tc>
              <w:tc>
                <w:tcPr>
                  <w:tcW w:w="2293" w:type="dxa"/>
                </w:tcPr>
                <w:p w14:paraId="1D2014FF" w14:textId="2281D59B"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112</w:t>
                  </w:r>
                  <w:r w:rsidRPr="002335BE">
                    <w:rPr>
                      <w:rFonts w:ascii="Times New Roman" w:hAnsi="Times New Roman" w:cs="Times New Roman"/>
                      <w:bCs/>
                      <w:smallCaps/>
                    </w:rPr>
                    <w:t>*</w:t>
                  </w:r>
                  <w:r>
                    <w:rPr>
                      <w:rFonts w:ascii="Times New Roman" w:hAnsi="Times New Roman" w:cs="Times New Roman"/>
                      <w:bCs/>
                      <w:smallCaps/>
                    </w:rPr>
                    <w:t>90</w:t>
                  </w:r>
                  <w:r w:rsidRPr="002335BE">
                    <w:rPr>
                      <w:rFonts w:ascii="Times New Roman" w:hAnsi="Times New Roman" w:cs="Times New Roman"/>
                      <w:bCs/>
                      <w:smallCaps/>
                    </w:rPr>
                    <w:t>=</w:t>
                  </w:r>
                  <w:r>
                    <w:rPr>
                      <w:rFonts w:ascii="Times New Roman" w:hAnsi="Times New Roman" w:cs="Times New Roman"/>
                      <w:bCs/>
                      <w:smallCaps/>
                    </w:rPr>
                    <w:t>10080</w:t>
                  </w:r>
                  <w:r w:rsidRPr="002335BE">
                    <w:rPr>
                      <w:rFonts w:ascii="Times New Roman" w:hAnsi="Times New Roman" w:cs="Times New Roman"/>
                      <w:bCs/>
                      <w:smallCaps/>
                    </w:rPr>
                    <w:t>M2</w:t>
                  </w:r>
                </w:p>
              </w:tc>
            </w:tr>
            <w:tr w:rsidR="005A61B7" w:rsidRPr="009322BB" w14:paraId="7FF6CD8A" w14:textId="77777777" w:rsidTr="00311B61">
              <w:trPr>
                <w:trHeight w:val="316"/>
              </w:trPr>
              <w:tc>
                <w:tcPr>
                  <w:tcW w:w="900" w:type="dxa"/>
                </w:tcPr>
                <w:p w14:paraId="06C0E35F" w14:textId="2E209272"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 xml:space="preserve">LOT </w:t>
                  </w:r>
                  <w:r>
                    <w:rPr>
                      <w:rFonts w:ascii="Times New Roman" w:hAnsi="Times New Roman" w:cs="Times New Roman"/>
                      <w:bCs/>
                      <w:smallCaps/>
                    </w:rPr>
                    <w:t>2</w:t>
                  </w:r>
                </w:p>
              </w:tc>
              <w:tc>
                <w:tcPr>
                  <w:tcW w:w="2064" w:type="dxa"/>
                </w:tcPr>
                <w:p w14:paraId="15715F72" w14:textId="77777777" w:rsidR="005A61B7" w:rsidRPr="00635636" w:rsidRDefault="005A61B7" w:rsidP="005A61B7">
                  <w:pPr>
                    <w:spacing w:line="360" w:lineRule="auto"/>
                    <w:jc w:val="center"/>
                    <w:rPr>
                      <w:rFonts w:ascii="Times New Roman" w:hAnsi="Times New Roman" w:cs="Times New Roman"/>
                      <w:bCs/>
                      <w:smallCaps/>
                    </w:rPr>
                  </w:pPr>
                  <w:proofErr w:type="spellStart"/>
                  <w:r w:rsidRPr="008F23A2">
                    <w:rPr>
                      <w:rFonts w:ascii="Times New Roman" w:hAnsi="Times New Roman" w:cs="Times New Roman"/>
                      <w:b/>
                      <w:smallCaps/>
                    </w:rPr>
                    <w:t>heegan</w:t>
                  </w:r>
                  <w:proofErr w:type="spellEnd"/>
                  <w:r w:rsidRPr="008F23A2">
                    <w:rPr>
                      <w:rFonts w:ascii="Times New Roman" w:hAnsi="Times New Roman" w:cs="Times New Roman"/>
                      <w:b/>
                      <w:smallCaps/>
                    </w:rPr>
                    <w:t xml:space="preserve"> S</w:t>
                  </w:r>
                  <w:r w:rsidRPr="002335BE">
                    <w:rPr>
                      <w:rFonts w:ascii="Times New Roman" w:hAnsi="Times New Roman" w:cs="Times New Roman"/>
                      <w:bCs/>
                      <w:smallCaps/>
                    </w:rPr>
                    <w:t>CHOOL</w:t>
                  </w:r>
                </w:p>
                <w:p w14:paraId="396760DF" w14:textId="77777777" w:rsidR="005A61B7" w:rsidRPr="00635636" w:rsidRDefault="005A61B7" w:rsidP="005A61B7">
                  <w:pPr>
                    <w:spacing w:line="360" w:lineRule="auto"/>
                    <w:jc w:val="center"/>
                    <w:rPr>
                      <w:rFonts w:ascii="Times New Roman" w:hAnsi="Times New Roman" w:cs="Times New Roman"/>
                      <w:bCs/>
                      <w:smallCaps/>
                    </w:rPr>
                  </w:pPr>
                </w:p>
                <w:p w14:paraId="05B28742" w14:textId="4DFC174A"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1</w:t>
                  </w:r>
                </w:p>
              </w:tc>
              <w:tc>
                <w:tcPr>
                  <w:tcW w:w="2791" w:type="dxa"/>
                </w:tcPr>
                <w:p w14:paraId="2CFBA48D" w14:textId="00DF8FD5"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 xml:space="preserve">HUDUR, DISTRICT SOUTHWEST </w:t>
                  </w:r>
                </w:p>
              </w:tc>
              <w:tc>
                <w:tcPr>
                  <w:tcW w:w="2386" w:type="dxa"/>
                </w:tcPr>
                <w:p w14:paraId="0689D4E4" w14:textId="77777777" w:rsidR="005A61B7" w:rsidRDefault="005A61B7" w:rsidP="005A61B7">
                  <w:pPr>
                    <w:spacing w:line="360" w:lineRule="auto"/>
                    <w:rPr>
                      <w:rFonts w:ascii="Times New Roman" w:eastAsia="Times New Roman" w:hAnsi="Times New Roman" w:cs="Times New Roman"/>
                    </w:rPr>
                  </w:pPr>
                </w:p>
                <w:p w14:paraId="70B8E842" w14:textId="77777777" w:rsidR="005A61B7" w:rsidRDefault="005A61B7" w:rsidP="005A61B7">
                  <w:pPr>
                    <w:rPr>
                      <w:sz w:val="22"/>
                      <w:szCs w:val="22"/>
                    </w:rPr>
                  </w:pPr>
                  <w:r>
                    <w:t>N’4.126062’</w:t>
                  </w:r>
                </w:p>
                <w:p w14:paraId="4CE48A31" w14:textId="00B321BB" w:rsidR="005A61B7" w:rsidRPr="00635636" w:rsidRDefault="005A61B7" w:rsidP="005A61B7">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t>E’43.890991’</w:t>
                  </w:r>
                </w:p>
              </w:tc>
              <w:tc>
                <w:tcPr>
                  <w:tcW w:w="2293" w:type="dxa"/>
                </w:tcPr>
                <w:p w14:paraId="6F14EF2D" w14:textId="77777777"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7207</w:t>
                  </w:r>
                  <w:r w:rsidRPr="002335BE">
                    <w:rPr>
                      <w:rFonts w:ascii="Times New Roman" w:hAnsi="Times New Roman" w:cs="Times New Roman"/>
                      <w:bCs/>
                      <w:smallCaps/>
                    </w:rPr>
                    <w:t>M</w:t>
                  </w:r>
                  <w:r w:rsidRPr="00E85F22">
                    <w:rPr>
                      <w:rFonts w:ascii="Times New Roman" w:hAnsi="Times New Roman" w:cs="Times New Roman"/>
                      <w:bCs/>
                      <w:smallCaps/>
                      <w:vertAlign w:val="superscript"/>
                    </w:rPr>
                    <w:t>2</w:t>
                  </w:r>
                </w:p>
                <w:p w14:paraId="769652E3" w14:textId="7321B475" w:rsidR="005A61B7" w:rsidRPr="00635636" w:rsidRDefault="005A61B7" w:rsidP="005A61B7">
                  <w:pPr>
                    <w:spacing w:line="360" w:lineRule="auto"/>
                    <w:ind w:right="167"/>
                    <w:jc w:val="center"/>
                    <w:rPr>
                      <w:rFonts w:ascii="Times New Roman" w:hAnsi="Times New Roman" w:cs="Times New Roman"/>
                      <w:bCs/>
                      <w:smallCaps/>
                    </w:rPr>
                  </w:pPr>
                </w:p>
              </w:tc>
            </w:tr>
            <w:tr w:rsidR="005A61B7" w:rsidRPr="009322BB" w14:paraId="5A1E77F6" w14:textId="77777777" w:rsidTr="00311B61">
              <w:trPr>
                <w:trHeight w:val="316"/>
              </w:trPr>
              <w:tc>
                <w:tcPr>
                  <w:tcW w:w="900" w:type="dxa"/>
                </w:tcPr>
                <w:p w14:paraId="3A3829BC" w14:textId="5CDD5A89"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3</w:t>
                  </w:r>
                </w:p>
              </w:tc>
              <w:tc>
                <w:tcPr>
                  <w:tcW w:w="2064" w:type="dxa"/>
                </w:tcPr>
                <w:p w14:paraId="69B0CDC2" w14:textId="77777777" w:rsidR="005A61B7" w:rsidRPr="00635636" w:rsidRDefault="005A61B7" w:rsidP="005A61B7">
                  <w:pPr>
                    <w:spacing w:line="360" w:lineRule="auto"/>
                    <w:jc w:val="center"/>
                    <w:rPr>
                      <w:rFonts w:ascii="Times New Roman" w:hAnsi="Times New Roman" w:cs="Times New Roman"/>
                      <w:bCs/>
                      <w:smallCaps/>
                    </w:rPr>
                  </w:pPr>
                  <w:r>
                    <w:rPr>
                      <w:rFonts w:ascii="Times New Roman" w:hAnsi="Times New Roman" w:cs="Times New Roman"/>
                      <w:bCs/>
                      <w:smallCaps/>
                    </w:rPr>
                    <w:t xml:space="preserve">HORSEED </w:t>
                  </w:r>
                  <w:r w:rsidRPr="002335BE">
                    <w:rPr>
                      <w:rFonts w:ascii="Times New Roman" w:hAnsi="Times New Roman" w:cs="Times New Roman"/>
                      <w:bCs/>
                      <w:smallCaps/>
                    </w:rPr>
                    <w:t>SCHOOL</w:t>
                  </w:r>
                </w:p>
                <w:p w14:paraId="50F009C5" w14:textId="3ED28383"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3</w:t>
                  </w:r>
                </w:p>
              </w:tc>
              <w:tc>
                <w:tcPr>
                  <w:tcW w:w="2791" w:type="dxa"/>
                </w:tcPr>
                <w:p w14:paraId="23B3A0A9" w14:textId="431A9869"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HUDUR, DISTRICT SOUTHWEST</w:t>
                  </w:r>
                </w:p>
              </w:tc>
              <w:tc>
                <w:tcPr>
                  <w:tcW w:w="2386" w:type="dxa"/>
                </w:tcPr>
                <w:p w14:paraId="6AAFA688" w14:textId="77777777" w:rsidR="005A61B7" w:rsidRDefault="005A61B7" w:rsidP="005A61B7">
                  <w:pPr>
                    <w:rPr>
                      <w:rFonts w:ascii="Times New Roman" w:eastAsia="Times New Roman" w:hAnsi="Times New Roman" w:cs="Times New Roman"/>
                    </w:rPr>
                  </w:pPr>
                  <w:r>
                    <w:rPr>
                      <w:rFonts w:ascii="Times New Roman" w:eastAsia="Times New Roman" w:hAnsi="Times New Roman" w:cs="Times New Roman"/>
                    </w:rPr>
                    <w:t>N’4.11469’</w:t>
                  </w:r>
                </w:p>
                <w:p w14:paraId="1DF1077F" w14:textId="6F949070" w:rsidR="005A61B7" w:rsidRPr="00635636" w:rsidRDefault="005A61B7" w:rsidP="005A61B7">
                  <w:pPr>
                    <w:spacing w:line="360" w:lineRule="auto"/>
                    <w:ind w:right="167"/>
                    <w:rPr>
                      <w:rFonts w:ascii="Times New Roman" w:hAnsi="Times New Roman" w:cs="Times New Roman"/>
                      <w:bCs/>
                      <w:smallCaps/>
                    </w:rPr>
                  </w:pPr>
                  <w:r>
                    <w:rPr>
                      <w:rFonts w:ascii="Times New Roman" w:eastAsia="Times New Roman" w:hAnsi="Times New Roman" w:cs="Times New Roman"/>
                    </w:rPr>
                    <w:t>E’43.890149’</w:t>
                  </w:r>
                </w:p>
              </w:tc>
              <w:tc>
                <w:tcPr>
                  <w:tcW w:w="2293" w:type="dxa"/>
                </w:tcPr>
                <w:p w14:paraId="163087FF" w14:textId="77777777" w:rsidR="005A61B7" w:rsidRDefault="005A61B7" w:rsidP="005A61B7">
                  <w:pPr>
                    <w:spacing w:line="360" w:lineRule="auto"/>
                    <w:ind w:right="167"/>
                    <w:jc w:val="center"/>
                    <w:rPr>
                      <w:rFonts w:ascii="Times New Roman" w:hAnsi="Times New Roman" w:cs="Times New Roman"/>
                      <w:bCs/>
                      <w:smallCaps/>
                    </w:rPr>
                  </w:pPr>
                </w:p>
                <w:p w14:paraId="42B94F28" w14:textId="5EDDF509"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70*143=10010</w:t>
                  </w:r>
                  <w:r w:rsidRPr="002335BE">
                    <w:rPr>
                      <w:rFonts w:ascii="Times New Roman" w:hAnsi="Times New Roman" w:cs="Times New Roman"/>
                      <w:bCs/>
                      <w:smallCaps/>
                    </w:rPr>
                    <w:t>M</w:t>
                  </w:r>
                  <w:r w:rsidRPr="008F23A2">
                    <w:rPr>
                      <w:rFonts w:ascii="Times New Roman" w:hAnsi="Times New Roman" w:cs="Times New Roman"/>
                      <w:bCs/>
                      <w:smallCaps/>
                      <w:vertAlign w:val="superscript"/>
                    </w:rPr>
                    <w:t>2</w:t>
                  </w:r>
                </w:p>
              </w:tc>
            </w:tr>
            <w:tr w:rsidR="005A61B7" w:rsidRPr="009322BB" w14:paraId="35BDEAEF" w14:textId="77777777" w:rsidTr="00311B61">
              <w:trPr>
                <w:trHeight w:val="1324"/>
              </w:trPr>
              <w:tc>
                <w:tcPr>
                  <w:tcW w:w="900" w:type="dxa"/>
                </w:tcPr>
                <w:p w14:paraId="5DED0EAD" w14:textId="336CFFC1"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lastRenderedPageBreak/>
                    <w:t>LOT 4</w:t>
                  </w:r>
                </w:p>
              </w:tc>
              <w:tc>
                <w:tcPr>
                  <w:tcW w:w="2064" w:type="dxa"/>
                </w:tcPr>
                <w:p w14:paraId="44A73F01" w14:textId="77777777" w:rsidR="005A61B7" w:rsidRPr="00635636" w:rsidRDefault="005A61B7" w:rsidP="005A61B7">
                  <w:pPr>
                    <w:spacing w:line="360" w:lineRule="auto"/>
                    <w:jc w:val="left"/>
                    <w:rPr>
                      <w:rFonts w:ascii="Times New Roman" w:hAnsi="Times New Roman" w:cs="Times New Roman"/>
                      <w:smallCaps/>
                    </w:rPr>
                  </w:pPr>
                  <w:r>
                    <w:rPr>
                      <w:rFonts w:ascii="Times New Roman" w:hAnsi="Times New Roman" w:cs="Times New Roman"/>
                      <w:smallCaps/>
                    </w:rPr>
                    <w:t xml:space="preserve">SAKHAWUDIN </w:t>
                  </w:r>
                  <w:r w:rsidRPr="002335BE">
                    <w:rPr>
                      <w:rFonts w:ascii="Times New Roman" w:hAnsi="Times New Roman" w:cs="Times New Roman"/>
                      <w:smallCaps/>
                    </w:rPr>
                    <w:t>SCHOOL</w:t>
                  </w:r>
                </w:p>
                <w:p w14:paraId="72C007F0" w14:textId="5F28EA18" w:rsidR="005A61B7" w:rsidRPr="00635636" w:rsidRDefault="005A61B7" w:rsidP="005A61B7">
                  <w:pPr>
                    <w:spacing w:line="360" w:lineRule="auto"/>
                    <w:ind w:right="167"/>
                    <w:rPr>
                      <w:rFonts w:ascii="Times New Roman" w:hAnsi="Times New Roman" w:cs="Times New Roman"/>
                      <w:bCs/>
                      <w:smallCaps/>
                    </w:rPr>
                  </w:pPr>
                  <w:r w:rsidRPr="002335BE">
                    <w:rPr>
                      <w:rFonts w:ascii="Times New Roman" w:hAnsi="Times New Roman" w:cs="Times New Roman"/>
                      <w:smallCaps/>
                    </w:rPr>
                    <w:t>LOT 4</w:t>
                  </w:r>
                </w:p>
              </w:tc>
              <w:tc>
                <w:tcPr>
                  <w:tcW w:w="2791" w:type="dxa"/>
                </w:tcPr>
                <w:p w14:paraId="4BFD6BB0" w14:textId="65C662A4" w:rsidR="005A61B7" w:rsidRPr="00635636" w:rsidRDefault="005A61B7" w:rsidP="005A61B7">
                  <w:pPr>
                    <w:spacing w:line="360" w:lineRule="auto"/>
                    <w:ind w:right="167"/>
                    <w:jc w:val="center"/>
                    <w:rPr>
                      <w:rFonts w:ascii="Times New Roman" w:hAnsi="Times New Roman" w:cs="Times New Roman"/>
                      <w:bCs/>
                      <w:smallCaps/>
                    </w:rPr>
                  </w:pPr>
                  <w:proofErr w:type="gramStart"/>
                  <w:r>
                    <w:rPr>
                      <w:rFonts w:ascii="Times New Roman" w:hAnsi="Times New Roman" w:cs="Times New Roman"/>
                      <w:bCs/>
                      <w:smallCaps/>
                    </w:rPr>
                    <w:t>HUDUR  DISTRICT</w:t>
                  </w:r>
                  <w:proofErr w:type="gramEnd"/>
                  <w:r>
                    <w:rPr>
                      <w:rFonts w:ascii="Times New Roman" w:hAnsi="Times New Roman" w:cs="Times New Roman"/>
                      <w:bCs/>
                      <w:smallCaps/>
                    </w:rPr>
                    <w:t xml:space="preserve"> SOUTHWEST</w:t>
                  </w:r>
                </w:p>
              </w:tc>
              <w:tc>
                <w:tcPr>
                  <w:tcW w:w="2386" w:type="dxa"/>
                </w:tcPr>
                <w:p w14:paraId="066D1E1A" w14:textId="77777777" w:rsidR="005A61B7" w:rsidRDefault="005A61B7" w:rsidP="005A61B7">
                  <w:pPr>
                    <w:pStyle w:val="Default"/>
                    <w:spacing w:line="360" w:lineRule="auto"/>
                    <w:ind w:right="167"/>
                    <w:contextualSpacing/>
                    <w:rPr>
                      <w:rFonts w:ascii="Times New Roman" w:eastAsia="Times New Roman" w:hAnsi="Times New Roman" w:cs="Times New Roman"/>
                    </w:rPr>
                  </w:pPr>
                </w:p>
                <w:p w14:paraId="2328878A" w14:textId="77777777" w:rsidR="005A61B7" w:rsidRDefault="005A61B7" w:rsidP="005A61B7">
                  <w:pPr>
                    <w:rPr>
                      <w:rFonts w:ascii="Times New Roman" w:eastAsia="Times New Roman" w:hAnsi="Times New Roman" w:cs="Times New Roman"/>
                    </w:rPr>
                  </w:pPr>
                  <w:r>
                    <w:rPr>
                      <w:rFonts w:ascii="Times New Roman" w:eastAsia="Times New Roman" w:hAnsi="Times New Roman" w:cs="Times New Roman"/>
                    </w:rPr>
                    <w:t>N’4.122331</w:t>
                  </w:r>
                </w:p>
                <w:p w14:paraId="2117FA1E" w14:textId="64E48688" w:rsidR="005A61B7" w:rsidRPr="00635636" w:rsidRDefault="005A61B7" w:rsidP="005A61B7">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rPr>
                      <w:rFonts w:ascii="Times New Roman" w:eastAsia="Times New Roman" w:hAnsi="Times New Roman" w:cs="Times New Roman"/>
                    </w:rPr>
                    <w:t>E’43.888139</w:t>
                  </w:r>
                </w:p>
              </w:tc>
              <w:tc>
                <w:tcPr>
                  <w:tcW w:w="2293" w:type="dxa"/>
                </w:tcPr>
                <w:p w14:paraId="2FE31589" w14:textId="50EC1D87" w:rsidR="005A61B7" w:rsidRPr="00635636" w:rsidRDefault="005A61B7" w:rsidP="005A61B7">
                  <w:pPr>
                    <w:spacing w:line="360" w:lineRule="auto"/>
                    <w:ind w:right="167"/>
                    <w:jc w:val="center"/>
                    <w:rPr>
                      <w:rFonts w:ascii="Times New Roman" w:hAnsi="Times New Roman" w:cs="Times New Roman"/>
                      <w:bCs/>
                      <w:color w:val="000000" w:themeColor="text1"/>
                      <w:kern w:val="2"/>
                      <w14:ligatures w14:val="standardContextual"/>
                    </w:rPr>
                  </w:pPr>
                  <w:r>
                    <w:rPr>
                      <w:rFonts w:ascii="Times New Roman" w:hAnsi="Times New Roman" w:cs="Times New Roman"/>
                      <w:bCs/>
                      <w:smallCaps/>
                    </w:rPr>
                    <w:t>97</w:t>
                  </w:r>
                  <w:r w:rsidRPr="002335BE">
                    <w:rPr>
                      <w:rFonts w:ascii="Times New Roman" w:hAnsi="Times New Roman" w:cs="Times New Roman"/>
                      <w:bCs/>
                      <w:smallCaps/>
                    </w:rPr>
                    <w:t>*100=</w:t>
                  </w:r>
                  <w:r>
                    <w:rPr>
                      <w:rFonts w:ascii="Times New Roman" w:hAnsi="Times New Roman" w:cs="Times New Roman"/>
                      <w:bCs/>
                      <w:smallCaps/>
                    </w:rPr>
                    <w:t>9700</w:t>
                  </w:r>
                  <w:r w:rsidRPr="002335BE">
                    <w:rPr>
                      <w:rFonts w:ascii="Times New Roman" w:hAnsi="Times New Roman" w:cs="Times New Roman"/>
                      <w:bCs/>
                      <w:smallCaps/>
                    </w:rPr>
                    <w:t>M</w:t>
                  </w:r>
                  <w:r w:rsidRPr="008F23A2">
                    <w:rPr>
                      <w:rFonts w:ascii="Times New Roman" w:hAnsi="Times New Roman" w:cs="Times New Roman"/>
                      <w:bCs/>
                      <w:smallCaps/>
                      <w:vertAlign w:val="superscript"/>
                    </w:rPr>
                    <w:t>2</w:t>
                  </w:r>
                </w:p>
              </w:tc>
            </w:tr>
            <w:tr w:rsidR="005A61B7" w:rsidRPr="009322BB" w14:paraId="464E606B" w14:textId="77777777" w:rsidTr="00311B61">
              <w:trPr>
                <w:trHeight w:val="316"/>
              </w:trPr>
              <w:tc>
                <w:tcPr>
                  <w:tcW w:w="900" w:type="dxa"/>
                </w:tcPr>
                <w:p w14:paraId="51EA9536" w14:textId="5D66D3BA"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5</w:t>
                  </w:r>
                </w:p>
              </w:tc>
              <w:tc>
                <w:tcPr>
                  <w:tcW w:w="2064" w:type="dxa"/>
                </w:tcPr>
                <w:p w14:paraId="394E2893" w14:textId="357818EC" w:rsidR="005A61B7" w:rsidRPr="00635636" w:rsidRDefault="005A61B7" w:rsidP="005A61B7">
                  <w:pPr>
                    <w:spacing w:line="360" w:lineRule="auto"/>
                    <w:ind w:right="167"/>
                    <w:rPr>
                      <w:rFonts w:ascii="Times New Roman" w:hAnsi="Times New Roman" w:cs="Times New Roman"/>
                      <w:bCs/>
                      <w:smallCaps/>
                    </w:rPr>
                  </w:pPr>
                  <w:r>
                    <w:rPr>
                      <w:rFonts w:ascii="Times New Roman" w:hAnsi="Times New Roman" w:cs="Times New Roman"/>
                      <w:b/>
                      <w:bCs/>
                      <w:noProof/>
                    </w:rPr>
                    <w:t xml:space="preserve">SHEIKH UWEYS </w:t>
                  </w:r>
                  <w:r w:rsidRPr="002335BE">
                    <w:rPr>
                      <w:rFonts w:ascii="Times New Roman" w:hAnsi="Times New Roman" w:cs="Times New Roman"/>
                      <w:b/>
                      <w:bCs/>
                      <w:noProof/>
                    </w:rPr>
                    <w:t>SCHOOL</w:t>
                  </w:r>
                  <w:r>
                    <w:rPr>
                      <w:rFonts w:ascii="Times New Roman" w:hAnsi="Times New Roman" w:cs="Times New Roman"/>
                      <w:b/>
                      <w:bCs/>
                      <w:noProof/>
                    </w:rPr>
                    <w:t xml:space="preserve"> </w:t>
                  </w:r>
                  <w:r w:rsidRPr="002335BE">
                    <w:rPr>
                      <w:rFonts w:ascii="Times New Roman" w:hAnsi="Times New Roman" w:cs="Times New Roman"/>
                      <w:bCs/>
                      <w:smallCaps/>
                    </w:rPr>
                    <w:t>LOT 5</w:t>
                  </w:r>
                </w:p>
              </w:tc>
              <w:tc>
                <w:tcPr>
                  <w:tcW w:w="2791" w:type="dxa"/>
                </w:tcPr>
                <w:p w14:paraId="06775B75" w14:textId="31214895" w:rsidR="005A61B7" w:rsidRPr="00426947" w:rsidRDefault="005A61B7" w:rsidP="005A61B7">
                  <w:pPr>
                    <w:spacing w:line="360" w:lineRule="auto"/>
                    <w:ind w:right="167"/>
                    <w:jc w:val="center"/>
                    <w:rPr>
                      <w:rFonts w:ascii="Times New Roman" w:hAnsi="Times New Roman" w:cs="Times New Roman"/>
                      <w:bCs/>
                      <w:smallCaps/>
                      <w:lang w:val="de-DE"/>
                    </w:rPr>
                  </w:pPr>
                  <w:r>
                    <w:rPr>
                      <w:rFonts w:ascii="Times New Roman" w:hAnsi="Times New Roman" w:cs="Times New Roman"/>
                      <w:bCs/>
                      <w:smallCaps/>
                    </w:rPr>
                    <w:t>HUDUR DISTRICT SOUTHWEST</w:t>
                  </w:r>
                </w:p>
              </w:tc>
              <w:tc>
                <w:tcPr>
                  <w:tcW w:w="2386" w:type="dxa"/>
                </w:tcPr>
                <w:p w14:paraId="0D7236F3" w14:textId="77777777" w:rsidR="005A61B7" w:rsidRDefault="005A61B7" w:rsidP="005A61B7">
                  <w:pPr>
                    <w:pStyle w:val="Default"/>
                    <w:spacing w:line="360" w:lineRule="auto"/>
                    <w:ind w:right="167"/>
                    <w:contextualSpacing/>
                    <w:rPr>
                      <w:rFonts w:ascii="Times New Roman" w:hAnsi="Times New Roman" w:cs="Times New Roman"/>
                    </w:rPr>
                  </w:pPr>
                </w:p>
                <w:p w14:paraId="71B2C1AB" w14:textId="77777777" w:rsidR="005A61B7" w:rsidRDefault="005A61B7" w:rsidP="005A61B7">
                  <w:pPr>
                    <w:rPr>
                      <w:sz w:val="22"/>
                      <w:szCs w:val="22"/>
                    </w:rPr>
                  </w:pPr>
                  <w:r>
                    <w:t>N’4.117364’</w:t>
                  </w:r>
                </w:p>
                <w:p w14:paraId="0AEED8AD" w14:textId="71BCC291" w:rsidR="005A61B7" w:rsidRPr="00635636" w:rsidRDefault="005A61B7" w:rsidP="005A61B7">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t>E’43.89’1021’</w:t>
                  </w:r>
                </w:p>
              </w:tc>
              <w:tc>
                <w:tcPr>
                  <w:tcW w:w="2293" w:type="dxa"/>
                </w:tcPr>
                <w:p w14:paraId="718121D8" w14:textId="77777777" w:rsidR="005A61B7" w:rsidRPr="00635636"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7505</w:t>
                  </w:r>
                  <w:r w:rsidRPr="002335BE">
                    <w:rPr>
                      <w:rFonts w:ascii="Times New Roman" w:hAnsi="Times New Roman" w:cs="Times New Roman"/>
                      <w:bCs/>
                      <w:smallCaps/>
                    </w:rPr>
                    <w:t>M</w:t>
                  </w:r>
                  <w:r w:rsidRPr="00E85F22">
                    <w:rPr>
                      <w:rFonts w:ascii="Times New Roman" w:hAnsi="Times New Roman" w:cs="Times New Roman"/>
                      <w:bCs/>
                      <w:smallCaps/>
                      <w:vertAlign w:val="superscript"/>
                    </w:rPr>
                    <w:t>2</w:t>
                  </w:r>
                </w:p>
                <w:p w14:paraId="07FB1481" w14:textId="455BF720" w:rsidR="005A61B7" w:rsidRPr="00635636" w:rsidRDefault="005A61B7" w:rsidP="005A61B7">
                  <w:pPr>
                    <w:spacing w:line="360" w:lineRule="auto"/>
                    <w:ind w:right="167"/>
                    <w:jc w:val="center"/>
                    <w:rPr>
                      <w:rFonts w:ascii="Times New Roman" w:hAnsi="Times New Roman" w:cs="Times New Roman"/>
                      <w:bCs/>
                      <w:color w:val="000000" w:themeColor="text1"/>
                      <w:kern w:val="2"/>
                      <w14:ligatures w14:val="standardContextual"/>
                    </w:rPr>
                  </w:pPr>
                </w:p>
              </w:tc>
            </w:tr>
            <w:tr w:rsidR="005A61B7" w:rsidRPr="009322BB" w14:paraId="30829B11" w14:textId="77777777" w:rsidTr="00311B61">
              <w:trPr>
                <w:trHeight w:val="316"/>
              </w:trPr>
              <w:tc>
                <w:tcPr>
                  <w:tcW w:w="900" w:type="dxa"/>
                </w:tcPr>
                <w:p w14:paraId="514A8769" w14:textId="4755FE40" w:rsidR="005A61B7" w:rsidRPr="00635636"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6</w:t>
                  </w:r>
                </w:p>
              </w:tc>
              <w:tc>
                <w:tcPr>
                  <w:tcW w:w="2064" w:type="dxa"/>
                </w:tcPr>
                <w:p w14:paraId="3339AEEC" w14:textId="49B422C3" w:rsidR="005A61B7" w:rsidRPr="00635636" w:rsidRDefault="005A61B7" w:rsidP="005A61B7">
                  <w:pPr>
                    <w:spacing w:line="360" w:lineRule="auto"/>
                    <w:rPr>
                      <w:rFonts w:ascii="Times New Roman" w:hAnsi="Times New Roman" w:cs="Times New Roman"/>
                      <w:bCs/>
                      <w:smallCaps/>
                    </w:rPr>
                  </w:pPr>
                  <w:r>
                    <w:rPr>
                      <w:rFonts w:ascii="Times New Roman" w:hAnsi="Times New Roman" w:cs="Times New Roman"/>
                      <w:b/>
                      <w:spacing w:val="-2"/>
                    </w:rPr>
                    <w:t xml:space="preserve">OWCUMAN </w:t>
                  </w:r>
                  <w:r w:rsidRPr="002335BE">
                    <w:rPr>
                      <w:rFonts w:ascii="Times New Roman" w:hAnsi="Times New Roman" w:cs="Times New Roman"/>
                      <w:b/>
                      <w:spacing w:val="-2"/>
                    </w:rPr>
                    <w:t xml:space="preserve">SCHOOL </w:t>
                  </w:r>
                  <w:r w:rsidRPr="002335BE">
                    <w:rPr>
                      <w:rFonts w:ascii="Times New Roman" w:hAnsi="Times New Roman" w:cs="Times New Roman"/>
                      <w:bCs/>
                      <w:smallCaps/>
                    </w:rPr>
                    <w:t>LOT 6</w:t>
                  </w:r>
                </w:p>
              </w:tc>
              <w:tc>
                <w:tcPr>
                  <w:tcW w:w="2791" w:type="dxa"/>
                </w:tcPr>
                <w:p w14:paraId="46F85D2A" w14:textId="702E71B1" w:rsidR="005A61B7" w:rsidRPr="00635636" w:rsidRDefault="005A61B7" w:rsidP="005A61B7">
                  <w:pPr>
                    <w:spacing w:line="360" w:lineRule="auto"/>
                    <w:ind w:right="167"/>
                    <w:jc w:val="center"/>
                    <w:rPr>
                      <w:rFonts w:ascii="Times New Roman" w:hAnsi="Times New Roman" w:cs="Times New Roman"/>
                      <w:bCs/>
                      <w:smallCaps/>
                    </w:rPr>
                  </w:pPr>
                  <w:proofErr w:type="gramStart"/>
                  <w:r>
                    <w:rPr>
                      <w:rFonts w:ascii="Times New Roman" w:hAnsi="Times New Roman" w:cs="Times New Roman"/>
                      <w:bCs/>
                      <w:smallCaps/>
                    </w:rPr>
                    <w:t>WALAWAYN  DISTRICT</w:t>
                  </w:r>
                  <w:proofErr w:type="gramEnd"/>
                  <w:r>
                    <w:rPr>
                      <w:rFonts w:ascii="Times New Roman" w:hAnsi="Times New Roman" w:cs="Times New Roman"/>
                      <w:bCs/>
                      <w:smallCaps/>
                    </w:rPr>
                    <w:t xml:space="preserve"> SOUTHWEST</w:t>
                  </w:r>
                </w:p>
              </w:tc>
              <w:tc>
                <w:tcPr>
                  <w:tcW w:w="2386" w:type="dxa"/>
                </w:tcPr>
                <w:p w14:paraId="02FE90B8" w14:textId="77777777" w:rsidR="005A61B7" w:rsidRDefault="005A61B7" w:rsidP="005A61B7">
                  <w:pPr>
                    <w:spacing w:line="360" w:lineRule="auto"/>
                    <w:rPr>
                      <w:rFonts w:ascii="Times New Roman" w:hAnsi="Times New Roman" w:cs="Times New Roman"/>
                      <w:color w:val="222222"/>
                      <w:shd w:val="clear" w:color="auto" w:fill="FFFFFF"/>
                    </w:rPr>
                  </w:pPr>
                </w:p>
                <w:p w14:paraId="7B028CA7" w14:textId="77777777" w:rsidR="005A61B7" w:rsidRDefault="005A61B7" w:rsidP="005A61B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E=480276.7170</w:t>
                  </w:r>
                </w:p>
                <w:p w14:paraId="2BDACA26" w14:textId="77777777" w:rsidR="005A61B7" w:rsidRDefault="005A61B7" w:rsidP="005A61B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N=292283.1850</w:t>
                  </w:r>
                </w:p>
                <w:p w14:paraId="411AEE66" w14:textId="40CC91B5" w:rsidR="005A61B7" w:rsidRPr="00635636" w:rsidRDefault="005A61B7" w:rsidP="005A61B7">
                  <w:pPr>
                    <w:spacing w:line="360" w:lineRule="auto"/>
                    <w:rPr>
                      <w:rFonts w:ascii="Times New Roman" w:hAnsi="Times New Roman" w:cs="Times New Roman"/>
                      <w:bCs/>
                      <w:smallCaps/>
                    </w:rPr>
                  </w:pPr>
                </w:p>
              </w:tc>
              <w:tc>
                <w:tcPr>
                  <w:tcW w:w="2293" w:type="dxa"/>
                </w:tcPr>
                <w:p w14:paraId="0389D85E" w14:textId="77777777" w:rsidR="005A61B7" w:rsidRPr="00AE77D3"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10</w:t>
                  </w:r>
                  <w:r>
                    <w:rPr>
                      <w:rFonts w:ascii="Times New Roman" w:hAnsi="Times New Roman" w:cs="Times New Roman"/>
                      <w:bCs/>
                      <w:smallCaps/>
                    </w:rPr>
                    <w:t>0</w:t>
                  </w:r>
                  <w:r w:rsidRPr="002335BE">
                    <w:rPr>
                      <w:rFonts w:ascii="Times New Roman" w:hAnsi="Times New Roman" w:cs="Times New Roman"/>
                      <w:bCs/>
                      <w:smallCaps/>
                    </w:rPr>
                    <w:t>*</w:t>
                  </w:r>
                  <w:r>
                    <w:rPr>
                      <w:rFonts w:ascii="Times New Roman" w:hAnsi="Times New Roman" w:cs="Times New Roman"/>
                      <w:bCs/>
                      <w:smallCaps/>
                    </w:rPr>
                    <w:t>800</w:t>
                  </w:r>
                  <w:r w:rsidRPr="002335BE">
                    <w:rPr>
                      <w:rFonts w:ascii="Times New Roman" w:hAnsi="Times New Roman" w:cs="Times New Roman"/>
                      <w:bCs/>
                      <w:smallCaps/>
                    </w:rPr>
                    <w:t>M =</w:t>
                  </w:r>
                  <w:r>
                    <w:rPr>
                      <w:rFonts w:ascii="Times New Roman" w:hAnsi="Times New Roman" w:cs="Times New Roman"/>
                      <w:bCs/>
                      <w:smallCaps/>
                    </w:rPr>
                    <w:t>8000</w:t>
                  </w:r>
                  <w:r w:rsidRPr="002335BE">
                    <w:rPr>
                      <w:rFonts w:ascii="Times New Roman" w:hAnsi="Times New Roman" w:cs="Times New Roman"/>
                      <w:bCs/>
                      <w:smallCaps/>
                    </w:rPr>
                    <w:t xml:space="preserve"> M</w:t>
                  </w:r>
                  <w:r w:rsidRPr="008F23A2">
                    <w:rPr>
                      <w:rFonts w:ascii="Times New Roman" w:hAnsi="Times New Roman" w:cs="Times New Roman"/>
                      <w:bCs/>
                      <w:smallCaps/>
                      <w:vertAlign w:val="superscript"/>
                    </w:rPr>
                    <w:t>2</w:t>
                  </w:r>
                </w:p>
                <w:p w14:paraId="4138863D" w14:textId="77777777" w:rsidR="005A61B7" w:rsidRPr="00635636" w:rsidRDefault="005A61B7" w:rsidP="005A61B7">
                  <w:pPr>
                    <w:spacing w:line="360" w:lineRule="auto"/>
                    <w:ind w:right="167"/>
                    <w:jc w:val="center"/>
                    <w:rPr>
                      <w:rFonts w:ascii="Times New Roman" w:hAnsi="Times New Roman" w:cs="Times New Roman"/>
                      <w:bCs/>
                      <w:smallCaps/>
                    </w:rPr>
                  </w:pPr>
                </w:p>
              </w:tc>
            </w:tr>
            <w:tr w:rsidR="005A61B7" w:rsidRPr="009322BB" w14:paraId="13827D14" w14:textId="77777777" w:rsidTr="00311B61">
              <w:trPr>
                <w:trHeight w:val="316"/>
              </w:trPr>
              <w:tc>
                <w:tcPr>
                  <w:tcW w:w="900" w:type="dxa"/>
                </w:tcPr>
                <w:p w14:paraId="7910E70D" w14:textId="5A3E4957" w:rsidR="005A61B7" w:rsidRPr="002335BE"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 xml:space="preserve">LOT </w:t>
                  </w:r>
                  <w:r>
                    <w:rPr>
                      <w:rFonts w:ascii="Times New Roman" w:hAnsi="Times New Roman" w:cs="Times New Roman"/>
                      <w:bCs/>
                      <w:smallCaps/>
                    </w:rPr>
                    <w:t>7</w:t>
                  </w:r>
                </w:p>
              </w:tc>
              <w:tc>
                <w:tcPr>
                  <w:tcW w:w="2064" w:type="dxa"/>
                </w:tcPr>
                <w:p w14:paraId="187CE5F2" w14:textId="22907B7A" w:rsidR="005A61B7" w:rsidRPr="002335BE" w:rsidRDefault="005A61B7" w:rsidP="005A61B7">
                  <w:pPr>
                    <w:spacing w:line="360" w:lineRule="auto"/>
                    <w:rPr>
                      <w:rFonts w:ascii="Times New Roman" w:hAnsi="Times New Roman" w:cs="Times New Roman"/>
                      <w:b/>
                      <w:spacing w:val="-2"/>
                    </w:rPr>
                  </w:pPr>
                  <w:r>
                    <w:rPr>
                      <w:rFonts w:ascii="Times New Roman" w:hAnsi="Times New Roman" w:cs="Times New Roman"/>
                      <w:b/>
                      <w:spacing w:val="-2"/>
                    </w:rPr>
                    <w:t xml:space="preserve">BALAW SCHOOL </w:t>
                  </w:r>
                  <w:r w:rsidRPr="002335BE">
                    <w:rPr>
                      <w:rFonts w:ascii="Times New Roman" w:hAnsi="Times New Roman" w:cs="Times New Roman"/>
                      <w:bCs/>
                      <w:smallCaps/>
                    </w:rPr>
                    <w:t xml:space="preserve">LOT </w:t>
                  </w:r>
                  <w:r>
                    <w:rPr>
                      <w:rFonts w:ascii="Times New Roman" w:hAnsi="Times New Roman" w:cs="Times New Roman"/>
                      <w:bCs/>
                      <w:smallCaps/>
                    </w:rPr>
                    <w:t>7</w:t>
                  </w:r>
                </w:p>
              </w:tc>
              <w:tc>
                <w:tcPr>
                  <w:tcW w:w="2791" w:type="dxa"/>
                </w:tcPr>
                <w:p w14:paraId="0A8E3116" w14:textId="1BDDCE3D" w:rsidR="005A61B7" w:rsidRPr="002335BE" w:rsidRDefault="005A61B7" w:rsidP="005A61B7">
                  <w:pPr>
                    <w:spacing w:line="360" w:lineRule="auto"/>
                    <w:ind w:right="167"/>
                    <w:jc w:val="center"/>
                    <w:rPr>
                      <w:rFonts w:ascii="Times New Roman" w:hAnsi="Times New Roman" w:cs="Times New Roman"/>
                      <w:b/>
                      <w:spacing w:val="-2"/>
                    </w:rPr>
                  </w:pPr>
                  <w:proofErr w:type="gramStart"/>
                  <w:r>
                    <w:rPr>
                      <w:rFonts w:ascii="Times New Roman" w:hAnsi="Times New Roman" w:cs="Times New Roman"/>
                      <w:bCs/>
                      <w:smallCaps/>
                    </w:rPr>
                    <w:t>WALAWAYN  DISTRICT</w:t>
                  </w:r>
                  <w:proofErr w:type="gramEnd"/>
                  <w:r>
                    <w:rPr>
                      <w:rFonts w:ascii="Times New Roman" w:hAnsi="Times New Roman" w:cs="Times New Roman"/>
                      <w:bCs/>
                      <w:smallCaps/>
                    </w:rPr>
                    <w:t xml:space="preserve"> SOUTHWEST</w:t>
                  </w:r>
                </w:p>
              </w:tc>
              <w:tc>
                <w:tcPr>
                  <w:tcW w:w="2386" w:type="dxa"/>
                </w:tcPr>
                <w:p w14:paraId="273DC89D" w14:textId="77777777" w:rsidR="005A61B7" w:rsidRDefault="005A61B7" w:rsidP="005A61B7">
                  <w:pPr>
                    <w:spacing w:line="360" w:lineRule="auto"/>
                    <w:rPr>
                      <w:rFonts w:ascii="Times New Roman" w:eastAsia="Times New Roman" w:hAnsi="Times New Roman" w:cs="Times New Roman"/>
                    </w:rPr>
                  </w:pPr>
                  <w:r>
                    <w:rPr>
                      <w:rFonts w:ascii="Times New Roman" w:eastAsia="Times New Roman" w:hAnsi="Times New Roman" w:cs="Times New Roman"/>
                    </w:rPr>
                    <w:t xml:space="preserve">E= 477728.072 </w:t>
                  </w:r>
                </w:p>
                <w:p w14:paraId="0BFDC700" w14:textId="0845E955" w:rsidR="005A61B7" w:rsidRPr="002568FB" w:rsidRDefault="005A61B7" w:rsidP="005A61B7">
                  <w:pPr>
                    <w:spacing w:line="360" w:lineRule="auto"/>
                    <w:rPr>
                      <w:rFonts w:ascii="Times New Roman" w:hAnsi="Times New Roman" w:cs="Times New Roman"/>
                      <w:color w:val="222222"/>
                      <w:shd w:val="clear" w:color="auto" w:fill="FFFFFF"/>
                    </w:rPr>
                  </w:pPr>
                  <w:r>
                    <w:rPr>
                      <w:rFonts w:ascii="Times New Roman" w:eastAsia="Times New Roman" w:hAnsi="Times New Roman" w:cs="Times New Roman"/>
                    </w:rPr>
                    <w:t>N=</w:t>
                  </w:r>
                  <w:r>
                    <w:t xml:space="preserve"> </w:t>
                  </w:r>
                  <w:r>
                    <w:rPr>
                      <w:rFonts w:ascii="Times New Roman" w:eastAsia="Times New Roman" w:hAnsi="Times New Roman" w:cs="Times New Roman"/>
                    </w:rPr>
                    <w:t>285395.33</w:t>
                  </w:r>
                </w:p>
              </w:tc>
              <w:tc>
                <w:tcPr>
                  <w:tcW w:w="2293" w:type="dxa"/>
                </w:tcPr>
                <w:p w14:paraId="21C812B5" w14:textId="7D15217D" w:rsidR="005A61B7" w:rsidRPr="002335BE"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100*100=100000M</w:t>
                  </w:r>
                  <w:r w:rsidRPr="008F23A2">
                    <w:rPr>
                      <w:rFonts w:ascii="Times New Roman" w:hAnsi="Times New Roman" w:cs="Times New Roman"/>
                      <w:bCs/>
                      <w:smallCaps/>
                      <w:vertAlign w:val="superscript"/>
                    </w:rPr>
                    <w:t>2</w:t>
                  </w:r>
                </w:p>
              </w:tc>
            </w:tr>
            <w:tr w:rsidR="005A61B7" w:rsidRPr="009322BB" w14:paraId="608CD7B5" w14:textId="77777777" w:rsidTr="00311B61">
              <w:trPr>
                <w:trHeight w:val="316"/>
              </w:trPr>
              <w:tc>
                <w:tcPr>
                  <w:tcW w:w="900" w:type="dxa"/>
                </w:tcPr>
                <w:p w14:paraId="079D4782" w14:textId="2EB2C0C8" w:rsidR="005A61B7" w:rsidRPr="002335BE"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 xml:space="preserve">LOT </w:t>
                  </w:r>
                  <w:r>
                    <w:rPr>
                      <w:rFonts w:ascii="Times New Roman" w:hAnsi="Times New Roman" w:cs="Times New Roman"/>
                      <w:bCs/>
                      <w:smallCaps/>
                    </w:rPr>
                    <w:t>8</w:t>
                  </w:r>
                </w:p>
              </w:tc>
              <w:tc>
                <w:tcPr>
                  <w:tcW w:w="2064" w:type="dxa"/>
                </w:tcPr>
                <w:p w14:paraId="37CCFA87" w14:textId="1A9A829D" w:rsidR="005A61B7" w:rsidRPr="002335BE" w:rsidRDefault="005A61B7" w:rsidP="005A61B7">
                  <w:pPr>
                    <w:spacing w:line="360" w:lineRule="auto"/>
                    <w:rPr>
                      <w:rFonts w:ascii="Times New Roman" w:hAnsi="Times New Roman" w:cs="Times New Roman"/>
                      <w:b/>
                      <w:spacing w:val="-2"/>
                    </w:rPr>
                  </w:pPr>
                  <w:r>
                    <w:rPr>
                      <w:rFonts w:ascii="Times New Roman" w:hAnsi="Times New Roman" w:cs="Times New Roman"/>
                      <w:b/>
                      <w:spacing w:val="-2"/>
                    </w:rPr>
                    <w:t xml:space="preserve">DUDUMAAYE SCHOOL </w:t>
                  </w:r>
                  <w:r w:rsidRPr="002335BE">
                    <w:rPr>
                      <w:rFonts w:ascii="Times New Roman" w:hAnsi="Times New Roman" w:cs="Times New Roman"/>
                      <w:bCs/>
                      <w:smallCaps/>
                    </w:rPr>
                    <w:t xml:space="preserve">LOT </w:t>
                  </w:r>
                  <w:r>
                    <w:rPr>
                      <w:rFonts w:ascii="Times New Roman" w:hAnsi="Times New Roman" w:cs="Times New Roman"/>
                      <w:bCs/>
                      <w:smallCaps/>
                    </w:rPr>
                    <w:t>8</w:t>
                  </w:r>
                </w:p>
              </w:tc>
              <w:tc>
                <w:tcPr>
                  <w:tcW w:w="2791" w:type="dxa"/>
                </w:tcPr>
                <w:p w14:paraId="4DB3DEA4" w14:textId="34917F3A" w:rsidR="005A61B7" w:rsidRPr="002335BE" w:rsidRDefault="005A61B7" w:rsidP="005A61B7">
                  <w:pPr>
                    <w:spacing w:line="360" w:lineRule="auto"/>
                    <w:ind w:right="167"/>
                    <w:jc w:val="center"/>
                    <w:rPr>
                      <w:rFonts w:ascii="Times New Roman" w:hAnsi="Times New Roman" w:cs="Times New Roman"/>
                      <w:b/>
                      <w:spacing w:val="-2"/>
                    </w:rPr>
                  </w:pPr>
                  <w:proofErr w:type="gramStart"/>
                  <w:r>
                    <w:rPr>
                      <w:rFonts w:ascii="Times New Roman" w:hAnsi="Times New Roman" w:cs="Times New Roman"/>
                      <w:bCs/>
                      <w:smallCaps/>
                    </w:rPr>
                    <w:t>WALAWAYN  DISTRICT</w:t>
                  </w:r>
                  <w:proofErr w:type="gramEnd"/>
                  <w:r>
                    <w:rPr>
                      <w:rFonts w:ascii="Times New Roman" w:hAnsi="Times New Roman" w:cs="Times New Roman"/>
                      <w:bCs/>
                      <w:smallCaps/>
                    </w:rPr>
                    <w:t xml:space="preserve"> SOUTHWEST</w:t>
                  </w:r>
                </w:p>
              </w:tc>
              <w:tc>
                <w:tcPr>
                  <w:tcW w:w="2386" w:type="dxa"/>
                </w:tcPr>
                <w:p w14:paraId="4CCAA4C5" w14:textId="77777777" w:rsidR="005A61B7" w:rsidRDefault="005A61B7" w:rsidP="005A61B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w:t>
                  </w:r>
                  <w:r>
                    <w:t xml:space="preserve"> </w:t>
                  </w:r>
                  <w:r>
                    <w:rPr>
                      <w:rFonts w:ascii="Times New Roman" w:hAnsi="Times New Roman" w:cs="Times New Roman"/>
                      <w:color w:val="222222"/>
                      <w:shd w:val="clear" w:color="auto" w:fill="FFFFFF"/>
                    </w:rPr>
                    <w:t xml:space="preserve">488290.9 </w:t>
                  </w:r>
                </w:p>
                <w:p w14:paraId="151FE519" w14:textId="77777777" w:rsidR="005A61B7" w:rsidRDefault="005A61B7" w:rsidP="005A61B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w:t>
                  </w:r>
                  <w:r>
                    <w:t xml:space="preserve"> </w:t>
                  </w:r>
                  <w:r>
                    <w:rPr>
                      <w:rFonts w:ascii="Times New Roman" w:hAnsi="Times New Roman" w:cs="Times New Roman"/>
                      <w:color w:val="222222"/>
                      <w:shd w:val="clear" w:color="auto" w:fill="FFFFFF"/>
                    </w:rPr>
                    <w:t>290385.49</w:t>
                  </w:r>
                </w:p>
                <w:p w14:paraId="08710C01" w14:textId="77777777" w:rsidR="005A61B7" w:rsidRPr="002568FB" w:rsidRDefault="005A61B7" w:rsidP="005A61B7">
                  <w:pPr>
                    <w:spacing w:line="360" w:lineRule="auto"/>
                    <w:rPr>
                      <w:rFonts w:ascii="Times New Roman" w:hAnsi="Times New Roman" w:cs="Times New Roman"/>
                      <w:color w:val="222222"/>
                      <w:shd w:val="clear" w:color="auto" w:fill="FFFFFF"/>
                    </w:rPr>
                  </w:pPr>
                </w:p>
              </w:tc>
              <w:tc>
                <w:tcPr>
                  <w:tcW w:w="2293" w:type="dxa"/>
                </w:tcPr>
                <w:p w14:paraId="73E62E58" w14:textId="03A4A729" w:rsidR="005A61B7" w:rsidRPr="002335BE"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100*100=100000M</w:t>
                  </w:r>
                  <w:r w:rsidRPr="008F23A2">
                    <w:rPr>
                      <w:rFonts w:ascii="Times New Roman" w:hAnsi="Times New Roman" w:cs="Times New Roman"/>
                      <w:bCs/>
                      <w:smallCaps/>
                      <w:vertAlign w:val="superscript"/>
                    </w:rPr>
                    <w:t>2</w:t>
                  </w:r>
                </w:p>
              </w:tc>
            </w:tr>
            <w:tr w:rsidR="005A61B7" w:rsidRPr="009322BB" w14:paraId="5E2DEC1F" w14:textId="77777777" w:rsidTr="00311B61">
              <w:trPr>
                <w:trHeight w:val="316"/>
              </w:trPr>
              <w:tc>
                <w:tcPr>
                  <w:tcW w:w="900" w:type="dxa"/>
                </w:tcPr>
                <w:p w14:paraId="110A9634" w14:textId="5EAD7069" w:rsidR="005A61B7" w:rsidRPr="002335BE" w:rsidRDefault="005A61B7" w:rsidP="005A61B7">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 xml:space="preserve">LOT </w:t>
                  </w:r>
                  <w:r>
                    <w:rPr>
                      <w:rFonts w:ascii="Times New Roman" w:hAnsi="Times New Roman" w:cs="Times New Roman"/>
                      <w:bCs/>
                      <w:smallCaps/>
                    </w:rPr>
                    <w:t>9</w:t>
                  </w:r>
                </w:p>
              </w:tc>
              <w:tc>
                <w:tcPr>
                  <w:tcW w:w="2064" w:type="dxa"/>
                </w:tcPr>
                <w:p w14:paraId="5E30F566" w14:textId="3EBE65E7" w:rsidR="005A61B7" w:rsidRPr="002335BE" w:rsidRDefault="005A61B7" w:rsidP="005A61B7">
                  <w:pPr>
                    <w:spacing w:line="360" w:lineRule="auto"/>
                    <w:rPr>
                      <w:rFonts w:ascii="Times New Roman" w:hAnsi="Times New Roman" w:cs="Times New Roman"/>
                      <w:b/>
                      <w:spacing w:val="-2"/>
                    </w:rPr>
                  </w:pPr>
                  <w:r>
                    <w:rPr>
                      <w:rFonts w:ascii="Times New Roman" w:hAnsi="Times New Roman" w:cs="Times New Roman"/>
                      <w:b/>
                      <w:spacing w:val="-2"/>
                    </w:rPr>
                    <w:t xml:space="preserve">MALABLE SCHOOL </w:t>
                  </w:r>
                  <w:r w:rsidRPr="002335BE">
                    <w:rPr>
                      <w:rFonts w:ascii="Times New Roman" w:hAnsi="Times New Roman" w:cs="Times New Roman"/>
                      <w:bCs/>
                      <w:smallCaps/>
                    </w:rPr>
                    <w:t xml:space="preserve">LOT </w:t>
                  </w:r>
                  <w:r>
                    <w:rPr>
                      <w:rFonts w:ascii="Times New Roman" w:hAnsi="Times New Roman" w:cs="Times New Roman"/>
                      <w:bCs/>
                      <w:smallCaps/>
                    </w:rPr>
                    <w:t>9</w:t>
                  </w:r>
                </w:p>
              </w:tc>
              <w:tc>
                <w:tcPr>
                  <w:tcW w:w="2791" w:type="dxa"/>
                </w:tcPr>
                <w:p w14:paraId="17431FDA" w14:textId="29582F21" w:rsidR="005A61B7" w:rsidRPr="002335BE" w:rsidRDefault="005A61B7" w:rsidP="005A61B7">
                  <w:pPr>
                    <w:spacing w:line="360" w:lineRule="auto"/>
                    <w:ind w:right="167"/>
                    <w:jc w:val="center"/>
                    <w:rPr>
                      <w:rFonts w:ascii="Times New Roman" w:hAnsi="Times New Roman" w:cs="Times New Roman"/>
                      <w:b/>
                      <w:spacing w:val="-2"/>
                    </w:rPr>
                  </w:pPr>
                  <w:r>
                    <w:rPr>
                      <w:rFonts w:ascii="Times New Roman" w:hAnsi="Times New Roman" w:cs="Times New Roman"/>
                      <w:bCs/>
                      <w:smallCaps/>
                    </w:rPr>
                    <w:t>WALAWAYN DISTRICT SOUTHWEST</w:t>
                  </w:r>
                </w:p>
              </w:tc>
              <w:tc>
                <w:tcPr>
                  <w:tcW w:w="2386" w:type="dxa"/>
                </w:tcPr>
                <w:p w14:paraId="3714C128" w14:textId="77777777" w:rsidR="005A61B7" w:rsidRDefault="005A61B7" w:rsidP="005A61B7">
                  <w:pPr>
                    <w:spacing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w:t>
                  </w:r>
                  <w:r>
                    <w:t xml:space="preserve"> </w:t>
                  </w:r>
                  <w:r>
                    <w:rPr>
                      <w:rFonts w:ascii="Times New Roman" w:hAnsi="Times New Roman" w:cs="Times New Roman"/>
                      <w:color w:val="222222"/>
                      <w:shd w:val="clear" w:color="auto" w:fill="FFFFFF"/>
                    </w:rPr>
                    <w:t>491916.727</w:t>
                  </w:r>
                </w:p>
                <w:p w14:paraId="0529A0DA" w14:textId="3242EFE7" w:rsidR="005A61B7" w:rsidRPr="002568FB" w:rsidRDefault="005A61B7" w:rsidP="005A61B7">
                  <w:pPr>
                    <w:spacing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w:t>
                  </w:r>
                  <w:r>
                    <w:t xml:space="preserve"> 293851.681</w:t>
                  </w:r>
                </w:p>
              </w:tc>
              <w:tc>
                <w:tcPr>
                  <w:tcW w:w="2293" w:type="dxa"/>
                </w:tcPr>
                <w:p w14:paraId="290C7695" w14:textId="4CFA38A0" w:rsidR="005A61B7" w:rsidRPr="002335BE" w:rsidRDefault="005A61B7" w:rsidP="005A61B7">
                  <w:pPr>
                    <w:spacing w:line="360" w:lineRule="auto"/>
                    <w:ind w:right="167"/>
                    <w:jc w:val="center"/>
                    <w:rPr>
                      <w:rFonts w:ascii="Times New Roman" w:hAnsi="Times New Roman" w:cs="Times New Roman"/>
                      <w:bCs/>
                      <w:smallCaps/>
                    </w:rPr>
                  </w:pPr>
                  <w:r>
                    <w:rPr>
                      <w:rFonts w:ascii="Times New Roman" w:hAnsi="Times New Roman" w:cs="Times New Roman"/>
                      <w:bCs/>
                      <w:smallCaps/>
                    </w:rPr>
                    <w:t>76*42=3192M</w:t>
                  </w:r>
                  <w:r w:rsidRPr="008F23A2">
                    <w:rPr>
                      <w:rFonts w:ascii="Times New Roman" w:hAnsi="Times New Roman" w:cs="Times New Roman"/>
                      <w:bCs/>
                      <w:smallCaps/>
                      <w:vertAlign w:val="superscript"/>
                    </w:rPr>
                    <w:t>2</w:t>
                  </w:r>
                </w:p>
              </w:tc>
            </w:tr>
          </w:tbl>
          <w:p w14:paraId="47D5D49E" w14:textId="77777777" w:rsidR="00B56C8B" w:rsidRDefault="00B56C8B" w:rsidP="00B92CCD">
            <w:pPr>
              <w:ind w:right="167"/>
            </w:pPr>
          </w:p>
          <w:p w14:paraId="714A92E1" w14:textId="77777777" w:rsidR="00B56C8B" w:rsidRPr="000A2DDB" w:rsidRDefault="00B56C8B" w:rsidP="00B92CCD">
            <w:pPr>
              <w:pStyle w:val="Heading2"/>
              <w:spacing w:line="360" w:lineRule="auto"/>
              <w:ind w:right="167"/>
              <w:rPr>
                <w:rFonts w:ascii="Times New Roman" w:hAnsi="Times New Roman" w:cs="Times New Roman"/>
                <w:sz w:val="22"/>
                <w:szCs w:val="22"/>
              </w:rPr>
            </w:pPr>
            <w:bookmarkStart w:id="144" w:name="_Toc24798500"/>
            <w:bookmarkStart w:id="145" w:name="_Toc157240844"/>
            <w:r w:rsidRPr="000A2DDB">
              <w:rPr>
                <w:rFonts w:ascii="Times New Roman" w:hAnsi="Times New Roman" w:cs="Times New Roman"/>
                <w:sz w:val="22"/>
                <w:szCs w:val="22"/>
              </w:rPr>
              <w:t>Introduction</w:t>
            </w:r>
            <w:bookmarkEnd w:id="144"/>
            <w:bookmarkEnd w:id="145"/>
          </w:p>
          <w:p w14:paraId="54F1A7A4"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The contractor </w:t>
            </w:r>
            <w:r w:rsidRPr="000A2DDB">
              <w:rPr>
                <w:rFonts w:ascii="Times New Roman" w:hAnsi="Times New Roman" w:cs="Times New Roman"/>
                <w:color w:val="000000" w:themeColor="text1"/>
                <w:sz w:val="22"/>
                <w:szCs w:val="22"/>
              </w:rPr>
              <w:t>should</w:t>
            </w:r>
            <w:r w:rsidRPr="000A2DDB">
              <w:rPr>
                <w:rFonts w:ascii="Times New Roman" w:hAnsi="Times New Roman" w:cs="Times New Roman"/>
                <w:color w:val="000000" w:themeColor="text1"/>
                <w:kern w:val="2"/>
                <w:sz w:val="22"/>
                <w:szCs w:val="22"/>
              </w:rPr>
              <w:t xml:space="preserve"> serve the client </w:t>
            </w:r>
            <w:r w:rsidRPr="000A2DDB">
              <w:rPr>
                <w:rFonts w:ascii="Times New Roman" w:hAnsi="Times New Roman" w:cs="Times New Roman"/>
                <w:color w:val="000000" w:themeColor="text1"/>
                <w:sz w:val="22"/>
                <w:szCs w:val="22"/>
              </w:rPr>
              <w:t>wholeheartedly</w:t>
            </w:r>
            <w:r w:rsidRPr="000A2DDB">
              <w:rPr>
                <w:rFonts w:ascii="Times New Roman" w:hAnsi="Times New Roman" w:cs="Times New Roman"/>
                <w:color w:val="000000" w:themeColor="text1"/>
                <w:kern w:val="2"/>
                <w:sz w:val="22"/>
                <w:szCs w:val="22"/>
              </w:rPr>
              <w:t xml:space="preserve"> and obey the administration and the client’s representatives (The Ministry </w:t>
            </w:r>
            <w:r w:rsidRPr="000A2DDB">
              <w:rPr>
                <w:rFonts w:ascii="Times New Roman" w:hAnsi="Times New Roman" w:cs="Times New Roman"/>
                <w:color w:val="000000" w:themeColor="text1"/>
                <w:sz w:val="22"/>
                <w:szCs w:val="22"/>
              </w:rPr>
              <w:t>of Education E</w:t>
            </w:r>
            <w:r w:rsidRPr="000A2DDB">
              <w:rPr>
                <w:rFonts w:ascii="Times New Roman" w:hAnsi="Times New Roman" w:cs="Times New Roman"/>
                <w:color w:val="000000" w:themeColor="text1"/>
                <w:kern w:val="2"/>
                <w:sz w:val="22"/>
                <w:szCs w:val="22"/>
              </w:rPr>
              <w:t xml:space="preserve">ngineers and their team), execute the project with the various </w:t>
            </w:r>
            <w:r w:rsidRPr="000A2DDB">
              <w:rPr>
                <w:rFonts w:ascii="Times New Roman" w:hAnsi="Times New Roman" w:cs="Times New Roman"/>
                <w:color w:val="000000" w:themeColor="text1"/>
                <w:sz w:val="22"/>
                <w:szCs w:val="22"/>
              </w:rPr>
              <w:t>Stakeholders</w:t>
            </w:r>
            <w:r w:rsidRPr="000A2DDB">
              <w:rPr>
                <w:rFonts w:ascii="Times New Roman" w:hAnsi="Times New Roman" w:cs="Times New Roman"/>
                <w:color w:val="000000" w:themeColor="text1"/>
                <w:kern w:val="2"/>
                <w:sz w:val="22"/>
                <w:szCs w:val="22"/>
              </w:rPr>
              <w:t xml:space="preserve">. Having seriously studied the bid documents </w:t>
            </w:r>
            <w:r w:rsidRPr="000A2DDB">
              <w:rPr>
                <w:rFonts w:ascii="Times New Roman" w:hAnsi="Times New Roman" w:cs="Times New Roman"/>
                <w:color w:val="000000" w:themeColor="text1"/>
                <w:sz w:val="22"/>
                <w:szCs w:val="22"/>
              </w:rPr>
              <w:t xml:space="preserve">package </w:t>
            </w:r>
            <w:r w:rsidRPr="000A2DDB">
              <w:rPr>
                <w:rFonts w:ascii="Times New Roman" w:hAnsi="Times New Roman" w:cs="Times New Roman"/>
                <w:color w:val="000000" w:themeColor="text1"/>
                <w:kern w:val="2"/>
                <w:sz w:val="22"/>
                <w:szCs w:val="22"/>
              </w:rPr>
              <w:t xml:space="preserve">and all the relevant drawings and data, physically visited the project site, </w:t>
            </w:r>
            <w:r w:rsidRPr="000A2DDB">
              <w:rPr>
                <w:rFonts w:ascii="Times New Roman" w:hAnsi="Times New Roman" w:cs="Times New Roman"/>
                <w:color w:val="000000" w:themeColor="text1"/>
                <w:sz w:val="22"/>
                <w:szCs w:val="22"/>
              </w:rPr>
              <w:t xml:space="preserve">and </w:t>
            </w:r>
            <w:r w:rsidRPr="000A2DDB">
              <w:rPr>
                <w:rFonts w:ascii="Times New Roman" w:hAnsi="Times New Roman" w:cs="Times New Roman"/>
                <w:color w:val="000000" w:themeColor="text1"/>
                <w:kern w:val="2"/>
                <w:sz w:val="22"/>
                <w:szCs w:val="22"/>
              </w:rPr>
              <w:t xml:space="preserve">fully analyzed the factors of the surrounding environment and their internal conditions and the characteristics of the project, the contractor </w:t>
            </w:r>
            <w:r w:rsidRPr="000A2DDB">
              <w:rPr>
                <w:rFonts w:ascii="Times New Roman" w:hAnsi="Times New Roman" w:cs="Times New Roman"/>
                <w:color w:val="000000" w:themeColor="text1"/>
                <w:sz w:val="22"/>
                <w:szCs w:val="22"/>
              </w:rPr>
              <w:t>should be able</w:t>
            </w:r>
            <w:r w:rsidRPr="000A2DDB">
              <w:rPr>
                <w:rFonts w:ascii="Times New Roman" w:hAnsi="Times New Roman" w:cs="Times New Roman"/>
                <w:color w:val="000000" w:themeColor="text1"/>
                <w:kern w:val="2"/>
                <w:sz w:val="22"/>
                <w:szCs w:val="22"/>
              </w:rPr>
              <w:t xml:space="preserve"> to guarantee the timely completion of all the work with high quality as stated in the bid documents.</w:t>
            </w:r>
          </w:p>
          <w:p w14:paraId="55B9199D"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In this project</w:t>
            </w:r>
            <w:r w:rsidRPr="000A2DDB">
              <w:rPr>
                <w:rFonts w:ascii="Times New Roman" w:hAnsi="Times New Roman" w:cs="Times New Roman"/>
                <w:color w:val="000000" w:themeColor="text1"/>
                <w:sz w:val="22"/>
                <w:szCs w:val="22"/>
              </w:rPr>
              <w:t xml:space="preserve">, </w:t>
            </w:r>
            <w:r w:rsidRPr="000A2DDB">
              <w:rPr>
                <w:rFonts w:ascii="Times New Roman" w:hAnsi="Times New Roman" w:cs="Times New Roman"/>
                <w:color w:val="000000" w:themeColor="text1"/>
                <w:kern w:val="2"/>
                <w:sz w:val="22"/>
                <w:szCs w:val="22"/>
              </w:rPr>
              <w:t xml:space="preserve">the contractor </w:t>
            </w:r>
            <w:r w:rsidRPr="000A2DDB">
              <w:rPr>
                <w:rFonts w:ascii="Times New Roman" w:hAnsi="Times New Roman" w:cs="Times New Roman"/>
                <w:color w:val="000000" w:themeColor="text1"/>
                <w:sz w:val="22"/>
                <w:szCs w:val="22"/>
              </w:rPr>
              <w:t>is advised to</w:t>
            </w:r>
            <w:r w:rsidRPr="000A2DDB">
              <w:rPr>
                <w:rFonts w:ascii="Times New Roman" w:hAnsi="Times New Roman" w:cs="Times New Roman"/>
                <w:color w:val="000000" w:themeColor="text1"/>
                <w:kern w:val="2"/>
                <w:sz w:val="22"/>
                <w:szCs w:val="22"/>
              </w:rPr>
              <w:t xml:space="preserve"> use the best general engineering practices and only the new materials and workmanship of high quality for use. Unless otherwise specified the </w:t>
            </w:r>
            <w:r w:rsidRPr="000A2DDB">
              <w:rPr>
                <w:rFonts w:ascii="Times New Roman" w:hAnsi="Times New Roman" w:cs="Times New Roman"/>
                <w:color w:val="000000" w:themeColor="text1"/>
                <w:sz w:val="22"/>
                <w:szCs w:val="22"/>
              </w:rPr>
              <w:t>contractor</w:t>
            </w:r>
            <w:r w:rsidRPr="000A2DDB">
              <w:rPr>
                <w:rFonts w:ascii="Times New Roman" w:hAnsi="Times New Roman" w:cs="Times New Roman"/>
                <w:color w:val="000000" w:themeColor="text1"/>
                <w:kern w:val="2"/>
                <w:sz w:val="22"/>
                <w:szCs w:val="22"/>
              </w:rPr>
              <w:t xml:space="preserve"> will furnish all labor, materials, tools, equipment, and incidentals, and do all the work involved in executing the contract in a satisfactory and workman-like manner. All the materials to be used in the performance of this project shall be acquired on the local market provided they meet the project quality requirements and where certain materials may not be available on the local market; they shall be </w:t>
            </w:r>
            <w:proofErr w:type="gramStart"/>
            <w:r w:rsidRPr="000A2DDB">
              <w:rPr>
                <w:rFonts w:ascii="Times New Roman" w:hAnsi="Times New Roman" w:cs="Times New Roman"/>
                <w:color w:val="000000" w:themeColor="text1"/>
                <w:kern w:val="2"/>
                <w:sz w:val="22"/>
                <w:szCs w:val="22"/>
              </w:rPr>
              <w:t>procured</w:t>
            </w:r>
            <w:proofErr w:type="gramEnd"/>
            <w:r w:rsidRPr="000A2DDB">
              <w:rPr>
                <w:rFonts w:ascii="Times New Roman" w:hAnsi="Times New Roman" w:cs="Times New Roman"/>
                <w:color w:val="000000" w:themeColor="text1"/>
                <w:kern w:val="2"/>
                <w:sz w:val="22"/>
                <w:szCs w:val="22"/>
              </w:rPr>
              <w:t xml:space="preserve"> from approved regions.</w:t>
            </w:r>
          </w:p>
          <w:p w14:paraId="39189079"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When awarded the contract, the contractor must make pre-construction preparations and examinations of all the elements of this project and plan for its execution in a way that the final product will be of superior quality and the </w:t>
            </w:r>
            <w:r w:rsidRPr="000A2DDB">
              <w:rPr>
                <w:rFonts w:ascii="Times New Roman" w:hAnsi="Times New Roman" w:cs="Times New Roman"/>
                <w:color w:val="000000" w:themeColor="text1"/>
                <w:kern w:val="2"/>
                <w:sz w:val="22"/>
                <w:szCs w:val="22"/>
              </w:rPr>
              <w:lastRenderedPageBreak/>
              <w:t xml:space="preserve">project execution will take the shortest time possible. </w:t>
            </w:r>
          </w:p>
          <w:p w14:paraId="7E6B5622" w14:textId="77777777" w:rsidR="00B56C8B" w:rsidRPr="000A2DDB" w:rsidRDefault="00B56C8B" w:rsidP="00B92CCD">
            <w:pPr>
              <w:widowControl w:val="0"/>
              <w:topLinePunct/>
              <w:spacing w:line="360" w:lineRule="auto"/>
              <w:ind w:left="171" w:rightChars="-15" w:right="-3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The detailed measures to be undertaken by the contractor </w:t>
            </w:r>
            <w:r w:rsidRPr="000A2DDB">
              <w:rPr>
                <w:rFonts w:ascii="Times New Roman" w:hAnsi="Times New Roman" w:cs="Times New Roman"/>
                <w:color w:val="000000" w:themeColor="text1"/>
                <w:sz w:val="22"/>
                <w:szCs w:val="22"/>
              </w:rPr>
              <w:t xml:space="preserve">should include but not limited </w:t>
            </w:r>
            <w:proofErr w:type="gramStart"/>
            <w:r w:rsidRPr="000A2DDB">
              <w:rPr>
                <w:rFonts w:ascii="Times New Roman" w:hAnsi="Times New Roman" w:cs="Times New Roman"/>
                <w:color w:val="000000" w:themeColor="text1"/>
                <w:sz w:val="22"/>
                <w:szCs w:val="22"/>
              </w:rPr>
              <w:t>to</w:t>
            </w:r>
            <w:r w:rsidRPr="000A2DDB">
              <w:rPr>
                <w:rFonts w:ascii="Times New Roman" w:hAnsi="Times New Roman" w:cs="Times New Roman"/>
                <w:color w:val="000000" w:themeColor="text1"/>
                <w:kern w:val="2"/>
                <w:sz w:val="22"/>
                <w:szCs w:val="22"/>
              </w:rPr>
              <w:t>;</w:t>
            </w:r>
            <w:proofErr w:type="gramEnd"/>
          </w:p>
          <w:p w14:paraId="76D450EE"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kern w:val="2"/>
                <w:sz w:val="22"/>
                <w:szCs w:val="22"/>
              </w:rPr>
            </w:pPr>
            <w:proofErr w:type="gramStart"/>
            <w:r w:rsidRPr="000A2DDB">
              <w:rPr>
                <w:rFonts w:ascii="Times New Roman" w:hAnsi="Times New Roman" w:cs="Times New Roman"/>
                <w:b/>
                <w:iCs/>
                <w:color w:val="000000" w:themeColor="text1"/>
                <w:spacing w:val="-2"/>
                <w:sz w:val="22"/>
                <w:szCs w:val="22"/>
              </w:rPr>
              <w:t>First</w:t>
            </w:r>
            <w:r w:rsidRPr="000A2DDB">
              <w:rPr>
                <w:rFonts w:ascii="Times New Roman" w:hAnsi="Times New Roman" w:cs="Times New Roman"/>
                <w:bCs/>
                <w:iCs/>
                <w:color w:val="000000" w:themeColor="text1"/>
                <w:spacing w:val="-2"/>
                <w:sz w:val="22"/>
                <w:szCs w:val="22"/>
              </w:rPr>
              <w:t>;</w:t>
            </w:r>
            <w:proofErr w:type="gramEnd"/>
            <w:r w:rsidRPr="000A2DDB">
              <w:rPr>
                <w:rFonts w:ascii="Times New Roman" w:hAnsi="Times New Roman" w:cs="Times New Roman"/>
                <w:bCs/>
                <w:iCs/>
                <w:color w:val="000000" w:themeColor="text1"/>
                <w:spacing w:val="-2"/>
                <w:sz w:val="22"/>
                <w:szCs w:val="22"/>
              </w:rPr>
              <w:t xml:space="preserve"> </w:t>
            </w:r>
            <w:r w:rsidRPr="000A2DDB">
              <w:rPr>
                <w:rFonts w:ascii="Times New Roman" w:hAnsi="Times New Roman" w:cs="Times New Roman"/>
                <w:color w:val="000000" w:themeColor="text1"/>
                <w:sz w:val="22"/>
                <w:szCs w:val="22"/>
              </w:rPr>
              <w:t xml:space="preserve">The contractor must view this project of school construction as a major project and </w:t>
            </w:r>
            <w:r w:rsidRPr="000A2DDB">
              <w:rPr>
                <w:rFonts w:ascii="Times New Roman" w:hAnsi="Times New Roman" w:cs="Times New Roman"/>
                <w:color w:val="000000" w:themeColor="text1"/>
                <w:kern w:val="2"/>
                <w:sz w:val="22"/>
                <w:szCs w:val="22"/>
              </w:rPr>
              <w:t xml:space="preserve">must employ a suitably experienced engineer as the Site Manager. This person must be </w:t>
            </w:r>
            <w:r w:rsidRPr="000A2DDB">
              <w:rPr>
                <w:rFonts w:ascii="Times New Roman" w:hAnsi="Times New Roman" w:cs="Times New Roman"/>
                <w:color w:val="000000" w:themeColor="text1"/>
                <w:sz w:val="22"/>
                <w:szCs w:val="22"/>
              </w:rPr>
              <w:t xml:space="preserve">on-site </w:t>
            </w:r>
            <w:r w:rsidRPr="000A2DDB">
              <w:rPr>
                <w:rFonts w:ascii="Times New Roman" w:hAnsi="Times New Roman" w:cs="Times New Roman"/>
                <w:color w:val="000000" w:themeColor="text1"/>
                <w:kern w:val="2"/>
                <w:sz w:val="22"/>
                <w:szCs w:val="22"/>
              </w:rPr>
              <w:t>during working hours and fluent in English and technical terminology</w:t>
            </w:r>
            <w:r w:rsidRPr="000A2DDB">
              <w:rPr>
                <w:rFonts w:ascii="Times New Roman" w:hAnsi="Times New Roman" w:cs="Times New Roman"/>
                <w:color w:val="000000" w:themeColor="text1"/>
                <w:sz w:val="22"/>
                <w:szCs w:val="22"/>
              </w:rPr>
              <w:t xml:space="preserve"> with rich construction skills</w:t>
            </w:r>
            <w:r w:rsidRPr="000A2DDB">
              <w:rPr>
                <w:rFonts w:ascii="Times New Roman" w:hAnsi="Times New Roman" w:cs="Times New Roman"/>
                <w:color w:val="000000" w:themeColor="text1"/>
                <w:kern w:val="2"/>
                <w:sz w:val="22"/>
                <w:szCs w:val="22"/>
              </w:rPr>
              <w:t>. The Contractor’s Site Manager will have the authority to make all decisions concerning the project on</w:t>
            </w:r>
            <w:r w:rsidRPr="000A2DDB">
              <w:rPr>
                <w:rFonts w:ascii="Times New Roman" w:hAnsi="Times New Roman" w:cs="Times New Roman"/>
                <w:color w:val="000000"/>
                <w:sz w:val="22"/>
                <w:szCs w:val="22"/>
              </w:rPr>
              <w:t xml:space="preserve"> behalf of the contractor.</w:t>
            </w:r>
          </w:p>
          <w:p w14:paraId="4A31C0F5"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sz w:val="22"/>
                <w:szCs w:val="22"/>
              </w:rPr>
            </w:pPr>
            <w:r w:rsidRPr="000A2DDB">
              <w:rPr>
                <w:rFonts w:ascii="Times New Roman" w:hAnsi="Times New Roman" w:cs="Times New Roman"/>
                <w:b/>
                <w:iCs/>
                <w:color w:val="000000" w:themeColor="text1"/>
                <w:spacing w:val="-2"/>
                <w:sz w:val="22"/>
                <w:szCs w:val="22"/>
              </w:rPr>
              <w:t>Second</w:t>
            </w:r>
            <w:r w:rsidRPr="000A2DDB">
              <w:rPr>
                <w:rFonts w:ascii="Times New Roman" w:hAnsi="Times New Roman" w:cs="Times New Roman"/>
                <w:bCs/>
                <w:iCs/>
                <w:color w:val="000000" w:themeColor="text1"/>
                <w:spacing w:val="-2"/>
                <w:sz w:val="22"/>
                <w:szCs w:val="22"/>
              </w:rPr>
              <w:t>, the contractor must review and strengthen the company’s quality control measures which are employed on other projects, and use such experiences as their learning points to guide the formulation and implementation of the most appropriate and effective quality control measures for this project and strictly carry out the execution in accordance with the project technical documentation, items specifications and drawings or by the project Engineer’s instructions.</w:t>
            </w:r>
          </w:p>
          <w:p w14:paraId="71C452A3"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sz w:val="22"/>
                <w:szCs w:val="22"/>
              </w:rPr>
            </w:pPr>
            <w:r w:rsidRPr="000A2DDB">
              <w:rPr>
                <w:rFonts w:ascii="Times New Roman" w:hAnsi="Times New Roman" w:cs="Times New Roman"/>
                <w:b/>
                <w:iCs/>
                <w:color w:val="000000" w:themeColor="text1"/>
                <w:spacing w:val="-2"/>
                <w:sz w:val="22"/>
                <w:szCs w:val="22"/>
              </w:rPr>
              <w:t>Thirdly</w:t>
            </w:r>
            <w:r w:rsidRPr="000A2DDB">
              <w:rPr>
                <w:rFonts w:ascii="Times New Roman" w:hAnsi="Times New Roman" w:cs="Times New Roman"/>
                <w:bCs/>
                <w:iCs/>
                <w:color w:val="000000" w:themeColor="text1"/>
                <w:spacing w:val="-2"/>
                <w:sz w:val="22"/>
                <w:szCs w:val="22"/>
              </w:rPr>
              <w:t xml:space="preserve">, the contractor </w:t>
            </w:r>
            <w:proofErr w:type="gramStart"/>
            <w:r w:rsidRPr="000A2DDB">
              <w:rPr>
                <w:rFonts w:ascii="Times New Roman" w:hAnsi="Times New Roman" w:cs="Times New Roman"/>
                <w:bCs/>
                <w:iCs/>
                <w:color w:val="000000" w:themeColor="text1"/>
                <w:spacing w:val="-2"/>
                <w:sz w:val="22"/>
                <w:szCs w:val="22"/>
              </w:rPr>
              <w:t>to ensure</w:t>
            </w:r>
            <w:proofErr w:type="gramEnd"/>
            <w:r w:rsidRPr="000A2DDB">
              <w:rPr>
                <w:rFonts w:ascii="Times New Roman" w:hAnsi="Times New Roman" w:cs="Times New Roman"/>
                <w:bCs/>
                <w:iCs/>
                <w:color w:val="000000" w:themeColor="text1"/>
                <w:spacing w:val="-2"/>
                <w:sz w:val="22"/>
                <w:szCs w:val="22"/>
              </w:rPr>
              <w:t xml:space="preserve"> that they offer their best service, best technologies, rich experience in building projects, best workmanship with top drive and speed and make their contribution </w:t>
            </w:r>
            <w:proofErr w:type="gramStart"/>
            <w:r w:rsidRPr="000A2DDB">
              <w:rPr>
                <w:rFonts w:ascii="Times New Roman" w:hAnsi="Times New Roman" w:cs="Times New Roman"/>
                <w:bCs/>
                <w:iCs/>
                <w:color w:val="000000" w:themeColor="text1"/>
                <w:spacing w:val="-2"/>
                <w:sz w:val="22"/>
                <w:szCs w:val="22"/>
              </w:rPr>
              <w:t>for</w:t>
            </w:r>
            <w:proofErr w:type="gramEnd"/>
            <w:r w:rsidRPr="000A2DDB">
              <w:rPr>
                <w:rFonts w:ascii="Times New Roman" w:hAnsi="Times New Roman" w:cs="Times New Roman"/>
                <w:bCs/>
                <w:iCs/>
                <w:color w:val="000000" w:themeColor="text1"/>
                <w:spacing w:val="-2"/>
                <w:sz w:val="22"/>
                <w:szCs w:val="22"/>
              </w:rPr>
              <w:t xml:space="preserve"> the earlier completion and operation of the school to make it a functional school prepared for enrollment of children.</w:t>
            </w:r>
          </w:p>
          <w:p w14:paraId="13A33D0A" w14:textId="77777777" w:rsidR="00B56C8B" w:rsidRPr="000A2DDB" w:rsidRDefault="00B56C8B" w:rsidP="00B92CCD">
            <w:pPr>
              <w:pStyle w:val="Heading2"/>
              <w:spacing w:line="360" w:lineRule="auto"/>
              <w:ind w:right="167"/>
              <w:rPr>
                <w:rFonts w:ascii="Times New Roman" w:hAnsi="Times New Roman" w:cs="Times New Roman"/>
                <w:sz w:val="22"/>
                <w:szCs w:val="22"/>
              </w:rPr>
            </w:pPr>
            <w:bookmarkStart w:id="146" w:name="_Toc448734019"/>
            <w:bookmarkStart w:id="147" w:name="_Toc461466023"/>
            <w:bookmarkStart w:id="148" w:name="_Toc460688116"/>
            <w:bookmarkStart w:id="149" w:name="_Toc462500921"/>
            <w:bookmarkStart w:id="150" w:name="_Toc521336836"/>
            <w:bookmarkStart w:id="151" w:name="_Toc24798501"/>
            <w:bookmarkStart w:id="152" w:name="_Toc157240845"/>
            <w:r w:rsidRPr="000A2DDB">
              <w:rPr>
                <w:rFonts w:ascii="Times New Roman" w:hAnsi="Times New Roman" w:cs="Times New Roman"/>
                <w:sz w:val="22"/>
                <w:szCs w:val="22"/>
              </w:rPr>
              <w:t xml:space="preserve">The </w:t>
            </w:r>
            <w:bookmarkEnd w:id="146"/>
            <w:bookmarkEnd w:id="147"/>
            <w:bookmarkEnd w:id="148"/>
            <w:bookmarkEnd w:id="149"/>
            <w:bookmarkEnd w:id="150"/>
            <w:bookmarkEnd w:id="151"/>
            <w:r w:rsidRPr="000A2DDB">
              <w:rPr>
                <w:rFonts w:ascii="Times New Roman" w:hAnsi="Times New Roman" w:cs="Times New Roman"/>
                <w:sz w:val="22"/>
                <w:szCs w:val="22"/>
              </w:rPr>
              <w:t>Scope of Work</w:t>
            </w:r>
            <w:bookmarkEnd w:id="152"/>
          </w:p>
          <w:p w14:paraId="78696BFD" w14:textId="77777777" w:rsidR="00B56C8B" w:rsidRPr="000A2DDB" w:rsidRDefault="00B56C8B" w:rsidP="00B92CCD">
            <w:pPr>
              <w:ind w:left="171" w:right="167"/>
              <w:rPr>
                <w:rFonts w:ascii="Times New Roman" w:hAnsi="Times New Roman" w:cs="Times New Roman"/>
                <w:color w:val="000000" w:themeColor="text1"/>
                <w:kern w:val="2"/>
                <w:sz w:val="22"/>
                <w:szCs w:val="22"/>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The implementation of the work of the school facility construction will be carried out into the appropriate package of activities that will be listed in the contract document with details to be determined further. For each activity package to be listed in the contract, the contractor is obliged to fulfill the requirements listed earlier. To support such activities, the Contractor shall supply all adequate and competent </w:t>
            </w:r>
            <w:proofErr w:type="spellStart"/>
            <w:r w:rsidRPr="000A2DDB">
              <w:rPr>
                <w:rFonts w:ascii="Times New Roman" w:hAnsi="Times New Roman" w:cs="Times New Roman"/>
                <w:color w:val="000000" w:themeColor="text1"/>
                <w:kern w:val="2"/>
                <w:sz w:val="22"/>
                <w:szCs w:val="22"/>
                <w:lang w:eastAsia="zh-CN"/>
                <w14:ligatures w14:val="standardContextual"/>
              </w:rPr>
              <w:t>labour</w:t>
            </w:r>
            <w:proofErr w:type="spellEnd"/>
            <w:r w:rsidRPr="000A2DDB">
              <w:rPr>
                <w:rFonts w:ascii="Times New Roman" w:hAnsi="Times New Roman" w:cs="Times New Roman"/>
                <w:color w:val="000000" w:themeColor="text1"/>
                <w:kern w:val="2"/>
                <w:sz w:val="22"/>
                <w:szCs w:val="22"/>
                <w:lang w:eastAsia="zh-CN"/>
                <w14:ligatures w14:val="standardContextual"/>
              </w:rPr>
              <w:t xml:space="preserve">, supervision, tools </w:t>
            </w:r>
            <w:proofErr w:type="gramStart"/>
            <w:r w:rsidRPr="000A2DDB">
              <w:rPr>
                <w:rFonts w:ascii="Times New Roman" w:hAnsi="Times New Roman" w:cs="Times New Roman"/>
                <w:color w:val="000000" w:themeColor="text1"/>
                <w:kern w:val="2"/>
                <w:sz w:val="22"/>
                <w:szCs w:val="22"/>
                <w:lang w:eastAsia="zh-CN"/>
                <w14:ligatures w14:val="standardContextual"/>
              </w:rPr>
              <w:t>and,</w:t>
            </w:r>
            <w:proofErr w:type="gramEnd"/>
            <w:r w:rsidRPr="000A2DDB">
              <w:rPr>
                <w:rFonts w:ascii="Times New Roman" w:hAnsi="Times New Roman" w:cs="Times New Roman"/>
                <w:color w:val="000000" w:themeColor="text1"/>
                <w:kern w:val="2"/>
                <w:sz w:val="22"/>
                <w:szCs w:val="22"/>
                <w:lang w:eastAsia="zh-CN"/>
                <w14:ligatures w14:val="standardContextual"/>
              </w:rPr>
              <w:t xml:space="preserve"> equipment, installed and consumable materials, services, testing devices, </w:t>
            </w:r>
            <w:proofErr w:type="gramStart"/>
            <w:r w:rsidR="00632508">
              <w:rPr>
                <w:rFonts w:ascii="Times New Roman" w:hAnsi="Times New Roman" w:cs="Times New Roman"/>
                <w:color w:val="000000" w:themeColor="text1"/>
                <w:kern w:val="2"/>
                <w:sz w:val="22"/>
                <w:szCs w:val="22"/>
                <w:lang w:eastAsia="zh-CN"/>
                <w14:ligatures w14:val="standardContextual"/>
              </w:rPr>
              <w:t>man power</w:t>
            </w:r>
            <w:proofErr w:type="gramEnd"/>
            <w:r w:rsidR="00632508">
              <w:rPr>
                <w:rFonts w:ascii="Times New Roman" w:hAnsi="Times New Roman" w:cs="Times New Roman"/>
                <w:color w:val="000000" w:themeColor="text1"/>
                <w:kern w:val="2"/>
                <w:sz w:val="22"/>
                <w:szCs w:val="22"/>
                <w:lang w:eastAsia="zh-CN"/>
                <w14:ligatures w14:val="standardContextual"/>
              </w:rPr>
              <w:t xml:space="preserve"> </w:t>
            </w:r>
            <w:r w:rsidRPr="000A2DDB">
              <w:rPr>
                <w:rFonts w:ascii="Times New Roman" w:hAnsi="Times New Roman" w:cs="Times New Roman"/>
                <w:color w:val="000000" w:themeColor="text1"/>
                <w:kern w:val="2"/>
                <w:sz w:val="22"/>
                <w:szCs w:val="22"/>
                <w:lang w:eastAsia="zh-CN"/>
                <w14:ligatures w14:val="standardContextual"/>
              </w:rPr>
              <w:t>and every item of expense necessary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2043"/>
              <w:gridCol w:w="2024"/>
            </w:tblGrid>
            <w:tr w:rsidR="00B56C8B" w:rsidRPr="00CC47AA" w14:paraId="5DA9D36F" w14:textId="77777777" w:rsidTr="00D008DC">
              <w:trPr>
                <w:trHeight w:val="378"/>
              </w:trPr>
              <w:tc>
                <w:tcPr>
                  <w:tcW w:w="1519" w:type="dxa"/>
                </w:tcPr>
                <w:p w14:paraId="7F60D46C"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Supply </w:t>
                  </w:r>
                </w:p>
              </w:tc>
              <w:tc>
                <w:tcPr>
                  <w:tcW w:w="1625" w:type="dxa"/>
                </w:tcPr>
                <w:p w14:paraId="40C23BD4"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Warehousing </w:t>
                  </w:r>
                </w:p>
              </w:tc>
              <w:tc>
                <w:tcPr>
                  <w:tcW w:w="1608" w:type="dxa"/>
                </w:tcPr>
                <w:p w14:paraId="767E12F2"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Field installation</w:t>
                  </w:r>
                </w:p>
              </w:tc>
            </w:tr>
            <w:tr w:rsidR="00B56C8B" w:rsidRPr="00CC47AA" w14:paraId="69D802CB" w14:textId="77777777" w:rsidTr="00D008DC">
              <w:trPr>
                <w:trHeight w:val="389"/>
              </w:trPr>
              <w:tc>
                <w:tcPr>
                  <w:tcW w:w="1519" w:type="dxa"/>
                </w:tcPr>
                <w:p w14:paraId="57213D89"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Fabrication</w:t>
                  </w:r>
                </w:p>
              </w:tc>
              <w:tc>
                <w:tcPr>
                  <w:tcW w:w="1625" w:type="dxa"/>
                </w:tcPr>
                <w:p w14:paraId="3142A668"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Hauling</w:t>
                  </w:r>
                </w:p>
              </w:tc>
              <w:tc>
                <w:tcPr>
                  <w:tcW w:w="1608" w:type="dxa"/>
                </w:tcPr>
                <w:p w14:paraId="64F6C45D"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Construction</w:t>
                  </w:r>
                </w:p>
              </w:tc>
            </w:tr>
            <w:tr w:rsidR="00B56C8B" w:rsidRPr="00CC47AA" w14:paraId="3E0FCADC" w14:textId="77777777" w:rsidTr="00D008DC">
              <w:trPr>
                <w:trHeight w:val="378"/>
              </w:trPr>
              <w:tc>
                <w:tcPr>
                  <w:tcW w:w="1519" w:type="dxa"/>
                </w:tcPr>
                <w:p w14:paraId="1EF00BE0"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Application</w:t>
                  </w:r>
                </w:p>
              </w:tc>
              <w:tc>
                <w:tcPr>
                  <w:tcW w:w="1625" w:type="dxa"/>
                </w:tcPr>
                <w:p w14:paraId="7A0459F4"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Material Sample</w:t>
                  </w:r>
                </w:p>
              </w:tc>
              <w:tc>
                <w:tcPr>
                  <w:tcW w:w="1608" w:type="dxa"/>
                </w:tcPr>
                <w:p w14:paraId="13FBCDB8"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Assembly</w:t>
                  </w:r>
                </w:p>
              </w:tc>
            </w:tr>
            <w:tr w:rsidR="00B56C8B" w:rsidRPr="00CC47AA" w14:paraId="39F6F567" w14:textId="77777777" w:rsidTr="00D008DC">
              <w:trPr>
                <w:trHeight w:val="378"/>
              </w:trPr>
              <w:tc>
                <w:tcPr>
                  <w:tcW w:w="1519" w:type="dxa"/>
                </w:tcPr>
                <w:p w14:paraId="7EE62A8B" w14:textId="77777777" w:rsidR="00B56C8B" w:rsidRPr="000A2DDB" w:rsidRDefault="00B56C8B" w:rsidP="00B92CCD">
                  <w:pPr>
                    <w:pStyle w:val="Default"/>
                    <w:numPr>
                      <w:ilvl w:val="0"/>
                      <w:numId w:val="94"/>
                    </w:numPr>
                    <w:spacing w:line="360" w:lineRule="auto"/>
                    <w:ind w:left="171" w:right="167" w:firstLine="0"/>
                    <w:contextualSpacing/>
                    <w:jc w:val="left"/>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Handling and unloading</w:t>
                  </w:r>
                </w:p>
              </w:tc>
              <w:tc>
                <w:tcPr>
                  <w:tcW w:w="1625" w:type="dxa"/>
                </w:tcPr>
                <w:p w14:paraId="5EFB016B"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Testing</w:t>
                  </w:r>
                </w:p>
              </w:tc>
              <w:tc>
                <w:tcPr>
                  <w:tcW w:w="1608" w:type="dxa"/>
                </w:tcPr>
                <w:p w14:paraId="5E724780" w14:textId="77777777" w:rsidR="00B56C8B" w:rsidRDefault="00B56C8B" w:rsidP="00632508">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Quality </w:t>
                  </w:r>
                  <w:r w:rsidR="00632508">
                    <w:rPr>
                      <w:rFonts w:ascii="Times New Roman" w:hAnsi="Times New Roman" w:cs="Times New Roman"/>
                      <w:color w:val="000000" w:themeColor="text1"/>
                      <w:kern w:val="2"/>
                      <w:sz w:val="22"/>
                      <w:szCs w:val="22"/>
                      <w:lang w:eastAsia="zh-CN"/>
                      <w14:ligatures w14:val="standardContextual"/>
                    </w:rPr>
                    <w:t>a</w:t>
                  </w:r>
                  <w:r w:rsidRPr="000A2DDB">
                    <w:rPr>
                      <w:rFonts w:ascii="Times New Roman" w:hAnsi="Times New Roman" w:cs="Times New Roman"/>
                      <w:color w:val="000000" w:themeColor="text1"/>
                      <w:kern w:val="2"/>
                      <w:sz w:val="22"/>
                      <w:szCs w:val="22"/>
                      <w:lang w:eastAsia="zh-CN"/>
                      <w14:ligatures w14:val="standardContextual"/>
                    </w:rPr>
                    <w:t>ssurance</w:t>
                  </w:r>
                </w:p>
                <w:p w14:paraId="612DED56" w14:textId="77777777" w:rsidR="00632508" w:rsidRPr="000A2DDB" w:rsidRDefault="00632508" w:rsidP="00632508">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proofErr w:type="spellStart"/>
                  <w:r>
                    <w:rPr>
                      <w:rFonts w:ascii="Times New Roman" w:hAnsi="Times New Roman" w:cs="Times New Roman"/>
                      <w:color w:val="000000" w:themeColor="text1"/>
                      <w:kern w:val="2"/>
                      <w:sz w:val="22"/>
                      <w:szCs w:val="22"/>
                      <w:lang w:eastAsia="zh-CN"/>
                      <w14:ligatures w14:val="standardContextual"/>
                    </w:rPr>
                    <w:t>Construciton</w:t>
                  </w:r>
                  <w:proofErr w:type="spellEnd"/>
                  <w:r>
                    <w:rPr>
                      <w:rFonts w:ascii="Times New Roman" w:hAnsi="Times New Roman" w:cs="Times New Roman"/>
                      <w:color w:val="000000" w:themeColor="text1"/>
                      <w:kern w:val="2"/>
                      <w:sz w:val="22"/>
                      <w:szCs w:val="22"/>
                      <w:lang w:eastAsia="zh-CN"/>
                      <w14:ligatures w14:val="standardContextual"/>
                    </w:rPr>
                    <w:t xml:space="preserve"> </w:t>
                  </w:r>
                  <w:proofErr w:type="spellStart"/>
                  <w:r>
                    <w:rPr>
                      <w:rFonts w:ascii="Times New Roman" w:hAnsi="Times New Roman" w:cs="Times New Roman"/>
                      <w:color w:val="000000" w:themeColor="text1"/>
                      <w:kern w:val="2"/>
                      <w:sz w:val="22"/>
                      <w:szCs w:val="22"/>
                      <w:lang w:eastAsia="zh-CN"/>
                      <w14:ligatures w14:val="standardContextual"/>
                    </w:rPr>
                    <w:t>labour</w:t>
                  </w:r>
                  <w:proofErr w:type="spellEnd"/>
                  <w:r>
                    <w:rPr>
                      <w:rFonts w:ascii="Times New Roman" w:hAnsi="Times New Roman" w:cs="Times New Roman"/>
                      <w:color w:val="000000" w:themeColor="text1"/>
                      <w:kern w:val="2"/>
                      <w:sz w:val="22"/>
                      <w:szCs w:val="22"/>
                      <w:lang w:eastAsia="zh-CN"/>
                      <w14:ligatures w14:val="standardContextual"/>
                    </w:rPr>
                    <w:t xml:space="preserve"> and manpower for supervision  </w:t>
                  </w:r>
                </w:p>
              </w:tc>
            </w:tr>
          </w:tbl>
          <w:p w14:paraId="52313F3E" w14:textId="77777777" w:rsidR="00B56C8B" w:rsidRPr="000A2DDB" w:rsidRDefault="00B56C8B" w:rsidP="00B92CCD">
            <w:pPr>
              <w:pStyle w:val="Default"/>
              <w:spacing w:line="360" w:lineRule="auto"/>
              <w:ind w:left="171"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As well as other specific requirements that are stated in the following sections. The Contractor shall perform all work as described in this document and other technical documentation of the contract package to provide all services required to construct, install, test, and deliver a complete and operable school facility. The Contractor shall provide </w:t>
            </w:r>
            <w:r w:rsidRPr="000A2DDB">
              <w:rPr>
                <w:rFonts w:ascii="Times New Roman" w:hAnsi="Times New Roman" w:cs="Times New Roman"/>
                <w:color w:val="000000" w:themeColor="text1"/>
                <w:kern w:val="2"/>
                <w:sz w:val="22"/>
                <w:szCs w:val="22"/>
                <w:lang w:eastAsia="zh-CN"/>
                <w14:ligatures w14:val="standardContextual"/>
              </w:rPr>
              <w:lastRenderedPageBreak/>
              <w:t xml:space="preserve">all adequate and competent construction management, personnel, supervision, staff, </w:t>
            </w:r>
            <w:proofErr w:type="spellStart"/>
            <w:r w:rsidRPr="000A2DDB">
              <w:rPr>
                <w:rFonts w:ascii="Times New Roman" w:hAnsi="Times New Roman" w:cs="Times New Roman"/>
                <w:color w:val="000000" w:themeColor="text1"/>
                <w:kern w:val="2"/>
                <w:sz w:val="22"/>
                <w:szCs w:val="22"/>
                <w:lang w:eastAsia="zh-CN"/>
                <w14:ligatures w14:val="standardContextual"/>
              </w:rPr>
              <w:t>labour</w:t>
            </w:r>
            <w:proofErr w:type="spellEnd"/>
            <w:r w:rsidRPr="000A2DDB">
              <w:rPr>
                <w:rFonts w:ascii="Times New Roman" w:hAnsi="Times New Roman" w:cs="Times New Roman"/>
                <w:color w:val="000000" w:themeColor="text1"/>
                <w:kern w:val="2"/>
                <w:sz w:val="22"/>
                <w:szCs w:val="22"/>
                <w:lang w:eastAsia="zh-CN"/>
                <w14:ligatures w14:val="standardContextual"/>
              </w:rPr>
              <w:t xml:space="preserve">, construction planning, scheduling, documentation, construction quality, HSE, and testing devices </w:t>
            </w:r>
            <w:proofErr w:type="gramStart"/>
            <w:r w:rsidRPr="000A2DDB">
              <w:rPr>
                <w:rFonts w:ascii="Times New Roman" w:hAnsi="Times New Roman" w:cs="Times New Roman"/>
                <w:color w:val="000000" w:themeColor="text1"/>
                <w:kern w:val="2"/>
                <w:sz w:val="22"/>
                <w:szCs w:val="22"/>
                <w:lang w:eastAsia="zh-CN"/>
                <w14:ligatures w14:val="standardContextual"/>
              </w:rPr>
              <w:t>in order to</w:t>
            </w:r>
            <w:proofErr w:type="gramEnd"/>
            <w:r w:rsidRPr="000A2DDB">
              <w:rPr>
                <w:rFonts w:ascii="Times New Roman" w:hAnsi="Times New Roman" w:cs="Times New Roman"/>
                <w:color w:val="000000" w:themeColor="text1"/>
                <w:kern w:val="2"/>
                <w:sz w:val="22"/>
                <w:szCs w:val="22"/>
                <w:lang w:eastAsia="zh-CN"/>
                <w14:ligatures w14:val="standardContextual"/>
              </w:rPr>
              <w:t xml:space="preserve"> complete the Work in accordance with the Standard of Performance. </w:t>
            </w:r>
          </w:p>
          <w:p w14:paraId="46540AA9" w14:textId="77777777" w:rsidR="00B56C8B" w:rsidRPr="000A2DDB" w:rsidRDefault="00B56C8B" w:rsidP="00B92CCD">
            <w:pPr>
              <w:pStyle w:val="Default"/>
              <w:spacing w:line="360" w:lineRule="auto"/>
              <w:ind w:left="171"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This section will be elaborated </w:t>
            </w:r>
            <w:proofErr w:type="gramStart"/>
            <w:r w:rsidRPr="000A2DDB">
              <w:rPr>
                <w:rFonts w:ascii="Times New Roman" w:hAnsi="Times New Roman" w:cs="Times New Roman"/>
                <w:color w:val="000000" w:themeColor="text1"/>
                <w:kern w:val="2"/>
                <w:sz w:val="22"/>
                <w:szCs w:val="22"/>
                <w:lang w:eastAsia="zh-CN"/>
                <w14:ligatures w14:val="standardContextual"/>
              </w:rPr>
              <w:t>in</w:t>
            </w:r>
            <w:proofErr w:type="gramEnd"/>
            <w:r w:rsidRPr="000A2DDB">
              <w:rPr>
                <w:rFonts w:ascii="Times New Roman" w:hAnsi="Times New Roman" w:cs="Times New Roman"/>
                <w:color w:val="000000" w:themeColor="text1"/>
                <w:kern w:val="2"/>
                <w:sz w:val="22"/>
                <w:szCs w:val="22"/>
                <w:lang w:eastAsia="zh-CN"/>
                <w14:ligatures w14:val="standardContextual"/>
              </w:rPr>
              <w:t xml:space="preserve"> more detail regarding the construction of buildings in the </w:t>
            </w:r>
            <w:proofErr w:type="gramStart"/>
            <w:r w:rsidRPr="000A2DDB">
              <w:rPr>
                <w:rFonts w:ascii="Times New Roman" w:hAnsi="Times New Roman" w:cs="Times New Roman"/>
                <w:color w:val="000000" w:themeColor="text1"/>
                <w:kern w:val="2"/>
                <w:sz w:val="22"/>
                <w:szCs w:val="22"/>
                <w:lang w:eastAsia="zh-CN"/>
                <w14:ligatures w14:val="standardContextual"/>
              </w:rPr>
              <w:t>School</w:t>
            </w:r>
            <w:proofErr w:type="gramEnd"/>
            <w:r w:rsidRPr="000A2DDB">
              <w:rPr>
                <w:rFonts w:ascii="Times New Roman" w:hAnsi="Times New Roman" w:cs="Times New Roman"/>
                <w:color w:val="000000" w:themeColor="text1"/>
                <w:kern w:val="2"/>
                <w:sz w:val="22"/>
                <w:szCs w:val="22"/>
                <w:lang w:eastAsia="zh-CN"/>
                <w14:ligatures w14:val="standardContextual"/>
              </w:rPr>
              <w:t xml:space="preserve"> facility that will be implemented by the contractor, among others:</w:t>
            </w:r>
          </w:p>
          <w:tbl>
            <w:tblPr>
              <w:tblStyle w:val="TableGrid"/>
              <w:tblW w:w="0" w:type="auto"/>
              <w:jc w:val="center"/>
              <w:tblInd w:w="0" w:type="dxa"/>
              <w:tblLook w:val="04A0" w:firstRow="1" w:lastRow="0" w:firstColumn="1" w:lastColumn="0" w:noHBand="0" w:noVBand="1"/>
            </w:tblPr>
            <w:tblGrid>
              <w:gridCol w:w="808"/>
              <w:gridCol w:w="4017"/>
              <w:gridCol w:w="1174"/>
              <w:gridCol w:w="819"/>
              <w:gridCol w:w="1502"/>
            </w:tblGrid>
            <w:tr w:rsidR="00B56C8B" w:rsidRPr="00CC47AA" w14:paraId="66E5571F" w14:textId="77777777" w:rsidTr="00B92CCD">
              <w:trPr>
                <w:trHeight w:val="317"/>
                <w:jc w:val="center"/>
              </w:trPr>
              <w:tc>
                <w:tcPr>
                  <w:tcW w:w="808" w:type="dxa"/>
                </w:tcPr>
                <w:p w14:paraId="2129C6C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NO</w:t>
                  </w:r>
                </w:p>
              </w:tc>
              <w:tc>
                <w:tcPr>
                  <w:tcW w:w="4017" w:type="dxa"/>
                </w:tcPr>
                <w:p w14:paraId="5ABB311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BUILDING NAME</w:t>
                  </w:r>
                </w:p>
              </w:tc>
              <w:tc>
                <w:tcPr>
                  <w:tcW w:w="1174" w:type="dxa"/>
                </w:tcPr>
                <w:p w14:paraId="5A56D15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AREA (m2)</w:t>
                  </w:r>
                </w:p>
              </w:tc>
              <w:tc>
                <w:tcPr>
                  <w:tcW w:w="819" w:type="dxa"/>
                </w:tcPr>
                <w:p w14:paraId="4FA9C0DC" w14:textId="77777777" w:rsidR="00B56C8B" w:rsidRPr="000A2DDB" w:rsidRDefault="00B56C8B" w:rsidP="00B92CCD">
                  <w:pPr>
                    <w:pStyle w:val="Default"/>
                    <w:spacing w:line="360" w:lineRule="auto"/>
                    <w:ind w:left="1440" w:right="167" w:hanging="1440"/>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Qty</w:t>
                  </w:r>
                </w:p>
              </w:tc>
              <w:tc>
                <w:tcPr>
                  <w:tcW w:w="1502" w:type="dxa"/>
                </w:tcPr>
                <w:p w14:paraId="3E5891F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TOTAL AREA (m2)</w:t>
                  </w:r>
                </w:p>
              </w:tc>
            </w:tr>
            <w:tr w:rsidR="00B56C8B" w:rsidRPr="00CC47AA" w14:paraId="49DE562C" w14:textId="77777777" w:rsidTr="00B92CCD">
              <w:trPr>
                <w:trHeight w:val="317"/>
                <w:jc w:val="center"/>
              </w:trPr>
              <w:tc>
                <w:tcPr>
                  <w:tcW w:w="808" w:type="dxa"/>
                </w:tcPr>
                <w:p w14:paraId="074C33A8"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4017" w:type="dxa"/>
                </w:tcPr>
                <w:p w14:paraId="11665D0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Administration Block</w:t>
                  </w:r>
                </w:p>
              </w:tc>
              <w:tc>
                <w:tcPr>
                  <w:tcW w:w="1174" w:type="dxa"/>
                </w:tcPr>
                <w:p w14:paraId="1F0B4A0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165.3</w:t>
                  </w:r>
                </w:p>
              </w:tc>
              <w:tc>
                <w:tcPr>
                  <w:tcW w:w="819" w:type="dxa"/>
                </w:tcPr>
                <w:p w14:paraId="0F22E34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4874F4C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165.3</w:t>
                  </w:r>
                </w:p>
              </w:tc>
            </w:tr>
            <w:tr w:rsidR="00B56C8B" w:rsidRPr="00CC47AA" w14:paraId="2A4BC880" w14:textId="77777777" w:rsidTr="00B92CCD">
              <w:trPr>
                <w:trHeight w:val="317"/>
                <w:jc w:val="center"/>
              </w:trPr>
              <w:tc>
                <w:tcPr>
                  <w:tcW w:w="808" w:type="dxa"/>
                </w:tcPr>
                <w:p w14:paraId="719CA974"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1.1</w:t>
                  </w:r>
                </w:p>
              </w:tc>
              <w:tc>
                <w:tcPr>
                  <w:tcW w:w="4017" w:type="dxa"/>
                </w:tcPr>
                <w:p w14:paraId="221DAE5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Princip</w:t>
                  </w:r>
                  <w:r w:rsidR="00CC47AA">
                    <w:rPr>
                      <w:rFonts w:ascii="Times New Roman" w:hAnsi="Times New Roman" w:cs="Times New Roman"/>
                      <w:color w:val="000000" w:themeColor="text1"/>
                      <w:kern w:val="2"/>
                      <w:sz w:val="22"/>
                      <w:szCs w:val="22"/>
                      <w:lang w:eastAsia="zh-CN"/>
                      <w14:ligatures w14:val="standardContextual"/>
                    </w:rPr>
                    <w:t>al</w:t>
                  </w:r>
                  <w:r w:rsidRPr="000A2DDB">
                    <w:rPr>
                      <w:rFonts w:ascii="Times New Roman" w:hAnsi="Times New Roman" w:cs="Times New Roman"/>
                      <w:color w:val="000000" w:themeColor="text1"/>
                      <w:kern w:val="2"/>
                      <w:sz w:val="22"/>
                      <w:szCs w:val="22"/>
                      <w:lang w:eastAsia="zh-CN"/>
                      <w14:ligatures w14:val="standardContextual"/>
                    </w:rPr>
                    <w:t>’s Office</w:t>
                  </w:r>
                </w:p>
              </w:tc>
              <w:tc>
                <w:tcPr>
                  <w:tcW w:w="1174" w:type="dxa"/>
                </w:tcPr>
                <w:p w14:paraId="67B537E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28</w:t>
                  </w:r>
                </w:p>
              </w:tc>
              <w:tc>
                <w:tcPr>
                  <w:tcW w:w="819" w:type="dxa"/>
                </w:tcPr>
                <w:p w14:paraId="2E2EC15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52BCA67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28</w:t>
                  </w:r>
                </w:p>
              </w:tc>
            </w:tr>
            <w:tr w:rsidR="00B56C8B" w:rsidRPr="00CC47AA" w14:paraId="6230426D" w14:textId="77777777" w:rsidTr="00B92CCD">
              <w:trPr>
                <w:trHeight w:val="317"/>
                <w:jc w:val="center"/>
              </w:trPr>
              <w:tc>
                <w:tcPr>
                  <w:tcW w:w="808" w:type="dxa"/>
                </w:tcPr>
                <w:p w14:paraId="3857AE18"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1.2</w:t>
                  </w:r>
                </w:p>
              </w:tc>
              <w:tc>
                <w:tcPr>
                  <w:tcW w:w="4017" w:type="dxa"/>
                </w:tcPr>
                <w:p w14:paraId="16BE8F2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Deputy Pri</w:t>
                  </w:r>
                  <w:r w:rsidR="00EF1C31">
                    <w:rPr>
                      <w:rFonts w:ascii="Times New Roman" w:hAnsi="Times New Roman" w:cs="Times New Roman"/>
                      <w:color w:val="000000" w:themeColor="text1"/>
                      <w:kern w:val="2"/>
                      <w:sz w:val="22"/>
                      <w:szCs w:val="22"/>
                      <w:lang w:eastAsia="zh-CN"/>
                      <w14:ligatures w14:val="standardContextual"/>
                    </w:rPr>
                    <w:t>n</w:t>
                  </w:r>
                  <w:r w:rsidRPr="000A2DDB">
                    <w:rPr>
                      <w:rFonts w:ascii="Times New Roman" w:hAnsi="Times New Roman" w:cs="Times New Roman"/>
                      <w:color w:val="000000" w:themeColor="text1"/>
                      <w:kern w:val="2"/>
                      <w:sz w:val="22"/>
                      <w:szCs w:val="22"/>
                      <w:lang w:eastAsia="zh-CN"/>
                      <w14:ligatures w14:val="standardContextual"/>
                    </w:rPr>
                    <w:t>cip</w:t>
                  </w:r>
                  <w:r w:rsidR="00CC47AA">
                    <w:rPr>
                      <w:rFonts w:ascii="Times New Roman" w:hAnsi="Times New Roman" w:cs="Times New Roman"/>
                      <w:color w:val="000000" w:themeColor="text1"/>
                      <w:kern w:val="2"/>
                      <w:sz w:val="22"/>
                      <w:szCs w:val="22"/>
                      <w:lang w:eastAsia="zh-CN"/>
                      <w14:ligatures w14:val="standardContextual"/>
                    </w:rPr>
                    <w:t>al</w:t>
                  </w:r>
                  <w:r w:rsidRPr="000A2DDB">
                    <w:rPr>
                      <w:rFonts w:ascii="Times New Roman" w:hAnsi="Times New Roman" w:cs="Times New Roman"/>
                      <w:color w:val="000000" w:themeColor="text1"/>
                      <w:kern w:val="2"/>
                      <w:sz w:val="22"/>
                      <w:szCs w:val="22"/>
                      <w:lang w:eastAsia="zh-CN"/>
                      <w14:ligatures w14:val="standardContextual"/>
                    </w:rPr>
                    <w:t>’s Office</w:t>
                  </w:r>
                </w:p>
              </w:tc>
              <w:tc>
                <w:tcPr>
                  <w:tcW w:w="1174" w:type="dxa"/>
                </w:tcPr>
                <w:p w14:paraId="2786D37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c>
                <w:tcPr>
                  <w:tcW w:w="819" w:type="dxa"/>
                </w:tcPr>
                <w:p w14:paraId="7A6B3F3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F6509A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r>
            <w:tr w:rsidR="00B56C8B" w:rsidRPr="00CC47AA" w14:paraId="533A5078" w14:textId="77777777" w:rsidTr="00B92CCD">
              <w:trPr>
                <w:trHeight w:val="317"/>
                <w:jc w:val="center"/>
              </w:trPr>
              <w:tc>
                <w:tcPr>
                  <w:tcW w:w="808" w:type="dxa"/>
                </w:tcPr>
                <w:p w14:paraId="70714C0D"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1.3</w:t>
                  </w:r>
                </w:p>
              </w:tc>
              <w:tc>
                <w:tcPr>
                  <w:tcW w:w="4017" w:type="dxa"/>
                </w:tcPr>
                <w:p w14:paraId="457F839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Staff Room</w:t>
                  </w:r>
                </w:p>
              </w:tc>
              <w:tc>
                <w:tcPr>
                  <w:tcW w:w="1174" w:type="dxa"/>
                </w:tcPr>
                <w:p w14:paraId="47E8DF4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4BCB487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50A7DF9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r>
            <w:tr w:rsidR="00B56C8B" w:rsidRPr="00CC47AA" w14:paraId="21A70186" w14:textId="77777777" w:rsidTr="00B92CCD">
              <w:trPr>
                <w:trHeight w:val="317"/>
                <w:jc w:val="center"/>
              </w:trPr>
              <w:tc>
                <w:tcPr>
                  <w:tcW w:w="808" w:type="dxa"/>
                </w:tcPr>
                <w:p w14:paraId="7F2DDB8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w:t>
                  </w:r>
                </w:p>
              </w:tc>
              <w:tc>
                <w:tcPr>
                  <w:tcW w:w="4017" w:type="dxa"/>
                </w:tcPr>
                <w:p w14:paraId="1D4C361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Passage and Waiting Area</w:t>
                  </w:r>
                </w:p>
              </w:tc>
              <w:tc>
                <w:tcPr>
                  <w:tcW w:w="1174" w:type="dxa"/>
                </w:tcPr>
                <w:p w14:paraId="0FC30A9D"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c>
                <w:tcPr>
                  <w:tcW w:w="819" w:type="dxa"/>
                </w:tcPr>
                <w:p w14:paraId="487AD3B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2B1A0E65"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r>
            <w:tr w:rsidR="00B56C8B" w:rsidRPr="00CC47AA" w14:paraId="1173F478" w14:textId="77777777" w:rsidTr="00B92CCD">
              <w:trPr>
                <w:trHeight w:val="317"/>
                <w:jc w:val="center"/>
              </w:trPr>
              <w:tc>
                <w:tcPr>
                  <w:tcW w:w="808" w:type="dxa"/>
                </w:tcPr>
                <w:p w14:paraId="1EF23A70"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1.5</w:t>
                  </w:r>
                </w:p>
              </w:tc>
              <w:tc>
                <w:tcPr>
                  <w:tcW w:w="4017" w:type="dxa"/>
                </w:tcPr>
                <w:p w14:paraId="4DB89C7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3E57BA3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14.4</w:t>
                  </w:r>
                </w:p>
              </w:tc>
              <w:tc>
                <w:tcPr>
                  <w:tcW w:w="819" w:type="dxa"/>
                </w:tcPr>
                <w:p w14:paraId="46902EF8"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2466A92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14.4</w:t>
                  </w:r>
                </w:p>
              </w:tc>
            </w:tr>
            <w:tr w:rsidR="00B56C8B" w:rsidRPr="00CC47AA" w14:paraId="1A8C9FFB" w14:textId="77777777" w:rsidTr="00B92CCD">
              <w:trPr>
                <w:trHeight w:val="317"/>
                <w:jc w:val="center"/>
              </w:trPr>
              <w:tc>
                <w:tcPr>
                  <w:tcW w:w="808" w:type="dxa"/>
                </w:tcPr>
                <w:p w14:paraId="2876550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c>
                <w:tcPr>
                  <w:tcW w:w="4017" w:type="dxa"/>
                </w:tcPr>
                <w:p w14:paraId="5EA867D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Store</w:t>
                  </w:r>
                </w:p>
              </w:tc>
              <w:tc>
                <w:tcPr>
                  <w:tcW w:w="1174" w:type="dxa"/>
                </w:tcPr>
                <w:p w14:paraId="7DA4D12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8.4</w:t>
                  </w:r>
                </w:p>
              </w:tc>
              <w:tc>
                <w:tcPr>
                  <w:tcW w:w="819" w:type="dxa"/>
                </w:tcPr>
                <w:p w14:paraId="36F9103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0BF03E24"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8.4</w:t>
                  </w:r>
                </w:p>
              </w:tc>
            </w:tr>
            <w:tr w:rsidR="00B56C8B" w:rsidRPr="00CC47AA" w14:paraId="2EB2270C" w14:textId="77777777" w:rsidTr="00B92CCD">
              <w:trPr>
                <w:trHeight w:val="317"/>
                <w:jc w:val="center"/>
              </w:trPr>
              <w:tc>
                <w:tcPr>
                  <w:tcW w:w="808" w:type="dxa"/>
                </w:tcPr>
                <w:p w14:paraId="1FE21CCE"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4017" w:type="dxa"/>
                </w:tcPr>
                <w:p w14:paraId="4077BC4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 xml:space="preserve">Classroom Block A </w:t>
                  </w:r>
                </w:p>
              </w:tc>
              <w:tc>
                <w:tcPr>
                  <w:tcW w:w="1174" w:type="dxa"/>
                </w:tcPr>
                <w:p w14:paraId="4C7F383A"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297</w:t>
                  </w:r>
                </w:p>
              </w:tc>
              <w:tc>
                <w:tcPr>
                  <w:tcW w:w="819" w:type="dxa"/>
                </w:tcPr>
                <w:p w14:paraId="479CDEA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815FDB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297</w:t>
                  </w:r>
                </w:p>
              </w:tc>
            </w:tr>
            <w:tr w:rsidR="00B56C8B" w:rsidRPr="00CC47AA" w14:paraId="047BE67D" w14:textId="77777777" w:rsidTr="00B92CCD">
              <w:trPr>
                <w:trHeight w:val="309"/>
                <w:jc w:val="center"/>
              </w:trPr>
              <w:tc>
                <w:tcPr>
                  <w:tcW w:w="808" w:type="dxa"/>
                </w:tcPr>
                <w:p w14:paraId="0390D69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2.1</w:t>
                  </w:r>
                </w:p>
              </w:tc>
              <w:tc>
                <w:tcPr>
                  <w:tcW w:w="4017" w:type="dxa"/>
                </w:tcPr>
                <w:p w14:paraId="668559E3"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Classroom</w:t>
                  </w:r>
                </w:p>
              </w:tc>
              <w:tc>
                <w:tcPr>
                  <w:tcW w:w="1174" w:type="dxa"/>
                </w:tcPr>
                <w:p w14:paraId="24D63D0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49F0B8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w:t>
                  </w:r>
                </w:p>
              </w:tc>
              <w:tc>
                <w:tcPr>
                  <w:tcW w:w="1502" w:type="dxa"/>
                </w:tcPr>
                <w:p w14:paraId="32D730E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224</w:t>
                  </w:r>
                </w:p>
              </w:tc>
            </w:tr>
            <w:tr w:rsidR="00B56C8B" w:rsidRPr="00CC47AA" w14:paraId="1BA38791" w14:textId="77777777" w:rsidTr="00B92CCD">
              <w:trPr>
                <w:trHeight w:val="317"/>
                <w:jc w:val="center"/>
              </w:trPr>
              <w:tc>
                <w:tcPr>
                  <w:tcW w:w="808" w:type="dxa"/>
                </w:tcPr>
                <w:p w14:paraId="2045F15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w:t>
                  </w:r>
                </w:p>
              </w:tc>
              <w:tc>
                <w:tcPr>
                  <w:tcW w:w="4017" w:type="dxa"/>
                </w:tcPr>
                <w:p w14:paraId="3648B60E"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1E7CFEF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c>
                <w:tcPr>
                  <w:tcW w:w="819" w:type="dxa"/>
                </w:tcPr>
                <w:p w14:paraId="3C4D44CF"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B558A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r>
            <w:tr w:rsidR="00B56C8B" w:rsidRPr="00CC47AA" w14:paraId="6CB43EC7" w14:textId="77777777" w:rsidTr="00B92CCD">
              <w:trPr>
                <w:trHeight w:val="317"/>
                <w:jc w:val="center"/>
              </w:trPr>
              <w:tc>
                <w:tcPr>
                  <w:tcW w:w="808" w:type="dxa"/>
                </w:tcPr>
                <w:p w14:paraId="6B9492A0"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w:t>
                  </w:r>
                </w:p>
              </w:tc>
              <w:tc>
                <w:tcPr>
                  <w:tcW w:w="4017" w:type="dxa"/>
                </w:tcPr>
                <w:p w14:paraId="3DC9F2DF"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Classroom Block B</w:t>
                  </w:r>
                </w:p>
              </w:tc>
              <w:tc>
                <w:tcPr>
                  <w:tcW w:w="1174" w:type="dxa"/>
                </w:tcPr>
                <w:p w14:paraId="07771A79"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321.6</w:t>
                  </w:r>
                </w:p>
              </w:tc>
              <w:tc>
                <w:tcPr>
                  <w:tcW w:w="819" w:type="dxa"/>
                </w:tcPr>
                <w:p w14:paraId="7F3F560A"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3BD4C5C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321.6</w:t>
                  </w:r>
                </w:p>
              </w:tc>
            </w:tr>
            <w:tr w:rsidR="00B56C8B" w:rsidRPr="00CC47AA" w14:paraId="2B446014" w14:textId="77777777" w:rsidTr="00B92CCD">
              <w:trPr>
                <w:trHeight w:val="317"/>
                <w:jc w:val="center"/>
              </w:trPr>
              <w:tc>
                <w:tcPr>
                  <w:tcW w:w="808" w:type="dxa"/>
                </w:tcPr>
                <w:p w14:paraId="59D9502D"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3.1</w:t>
                  </w:r>
                </w:p>
              </w:tc>
              <w:tc>
                <w:tcPr>
                  <w:tcW w:w="4017" w:type="dxa"/>
                </w:tcPr>
                <w:p w14:paraId="00E5C02B"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Classroom</w:t>
                  </w:r>
                </w:p>
              </w:tc>
              <w:tc>
                <w:tcPr>
                  <w:tcW w:w="1174" w:type="dxa"/>
                </w:tcPr>
                <w:p w14:paraId="0909E1B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5B256793"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w:t>
                  </w:r>
                </w:p>
              </w:tc>
              <w:tc>
                <w:tcPr>
                  <w:tcW w:w="1502" w:type="dxa"/>
                </w:tcPr>
                <w:p w14:paraId="450350ED"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224</w:t>
                  </w:r>
                </w:p>
              </w:tc>
            </w:tr>
            <w:tr w:rsidR="00B56C8B" w:rsidRPr="00CC47AA" w14:paraId="6A85E81B" w14:textId="77777777" w:rsidTr="00B92CCD">
              <w:trPr>
                <w:trHeight w:val="317"/>
                <w:jc w:val="center"/>
              </w:trPr>
              <w:tc>
                <w:tcPr>
                  <w:tcW w:w="808" w:type="dxa"/>
                </w:tcPr>
                <w:p w14:paraId="792699C8"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3.2</w:t>
                  </w:r>
                </w:p>
              </w:tc>
              <w:tc>
                <w:tcPr>
                  <w:tcW w:w="4017" w:type="dxa"/>
                </w:tcPr>
                <w:p w14:paraId="58E6888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1F10EBC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c>
                <w:tcPr>
                  <w:tcW w:w="819" w:type="dxa"/>
                </w:tcPr>
                <w:p w14:paraId="6731FC5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03ABA28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r>
            <w:tr w:rsidR="00B56C8B" w:rsidRPr="00CC47AA" w14:paraId="4B3D9EA2" w14:textId="77777777" w:rsidTr="00B92CCD">
              <w:trPr>
                <w:trHeight w:val="317"/>
                <w:jc w:val="center"/>
              </w:trPr>
              <w:tc>
                <w:tcPr>
                  <w:tcW w:w="808" w:type="dxa"/>
                </w:tcPr>
                <w:p w14:paraId="2E264B5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3.3</w:t>
                  </w:r>
                </w:p>
              </w:tc>
              <w:tc>
                <w:tcPr>
                  <w:tcW w:w="4017" w:type="dxa"/>
                </w:tcPr>
                <w:p w14:paraId="0E2457C4"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Ramp</w:t>
                  </w:r>
                </w:p>
              </w:tc>
              <w:tc>
                <w:tcPr>
                  <w:tcW w:w="1174" w:type="dxa"/>
                </w:tcPr>
                <w:p w14:paraId="2347BEEA"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12.3</w:t>
                  </w:r>
                </w:p>
              </w:tc>
              <w:tc>
                <w:tcPr>
                  <w:tcW w:w="819" w:type="dxa"/>
                </w:tcPr>
                <w:p w14:paraId="1273E024"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w:t>
                  </w:r>
                </w:p>
              </w:tc>
              <w:tc>
                <w:tcPr>
                  <w:tcW w:w="1502" w:type="dxa"/>
                </w:tcPr>
                <w:p w14:paraId="026A835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24.6</w:t>
                  </w:r>
                </w:p>
              </w:tc>
            </w:tr>
            <w:tr w:rsidR="00B56C8B" w:rsidRPr="00CC47AA" w14:paraId="7520420B" w14:textId="77777777" w:rsidTr="00B92CCD">
              <w:trPr>
                <w:trHeight w:val="635"/>
                <w:jc w:val="center"/>
              </w:trPr>
              <w:tc>
                <w:tcPr>
                  <w:tcW w:w="808" w:type="dxa"/>
                </w:tcPr>
                <w:p w14:paraId="15FB9AA0"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4</w:t>
                  </w:r>
                </w:p>
              </w:tc>
              <w:tc>
                <w:tcPr>
                  <w:tcW w:w="4017" w:type="dxa"/>
                </w:tcPr>
                <w:p w14:paraId="7067BA9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Administration Toilet Block</w:t>
                  </w:r>
                </w:p>
              </w:tc>
              <w:tc>
                <w:tcPr>
                  <w:tcW w:w="1174" w:type="dxa"/>
                </w:tcPr>
                <w:p w14:paraId="566D7A0F"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14</w:t>
                  </w:r>
                </w:p>
              </w:tc>
              <w:tc>
                <w:tcPr>
                  <w:tcW w:w="819" w:type="dxa"/>
                </w:tcPr>
                <w:p w14:paraId="40F07794"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4283258"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14</w:t>
                  </w:r>
                </w:p>
              </w:tc>
            </w:tr>
            <w:tr w:rsidR="00B56C8B" w:rsidRPr="00CC47AA" w14:paraId="014E3504" w14:textId="77777777" w:rsidTr="00B92CCD">
              <w:trPr>
                <w:trHeight w:val="317"/>
                <w:jc w:val="center"/>
              </w:trPr>
              <w:tc>
                <w:tcPr>
                  <w:tcW w:w="808" w:type="dxa"/>
                </w:tcPr>
                <w:p w14:paraId="7192854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4.1</w:t>
                  </w:r>
                </w:p>
              </w:tc>
              <w:tc>
                <w:tcPr>
                  <w:tcW w:w="4017" w:type="dxa"/>
                </w:tcPr>
                <w:p w14:paraId="1D10A4A1"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Male toilet</w:t>
                  </w:r>
                </w:p>
              </w:tc>
              <w:tc>
                <w:tcPr>
                  <w:tcW w:w="1174" w:type="dxa"/>
                </w:tcPr>
                <w:p w14:paraId="22887D3F"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c>
                <w:tcPr>
                  <w:tcW w:w="819" w:type="dxa"/>
                </w:tcPr>
                <w:p w14:paraId="69399BA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621601C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r>
            <w:tr w:rsidR="00B56C8B" w:rsidRPr="00CC47AA" w14:paraId="7A683E7C" w14:textId="77777777" w:rsidTr="00B92CCD">
              <w:trPr>
                <w:trHeight w:val="317"/>
                <w:jc w:val="center"/>
              </w:trPr>
              <w:tc>
                <w:tcPr>
                  <w:tcW w:w="808" w:type="dxa"/>
                </w:tcPr>
                <w:p w14:paraId="30547D2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c>
                <w:tcPr>
                  <w:tcW w:w="4017" w:type="dxa"/>
                </w:tcPr>
                <w:p w14:paraId="3451D21B"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Female toilet</w:t>
                  </w:r>
                </w:p>
              </w:tc>
              <w:tc>
                <w:tcPr>
                  <w:tcW w:w="1174" w:type="dxa"/>
                </w:tcPr>
                <w:p w14:paraId="41F616B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c>
                <w:tcPr>
                  <w:tcW w:w="819" w:type="dxa"/>
                </w:tcPr>
                <w:p w14:paraId="18D2FFF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1B2FB86"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r>
            <w:tr w:rsidR="00B56C8B" w:rsidRPr="00CC47AA" w14:paraId="41512C41" w14:textId="77777777" w:rsidTr="00B92CCD">
              <w:trPr>
                <w:trHeight w:val="317"/>
                <w:jc w:val="center"/>
              </w:trPr>
              <w:tc>
                <w:tcPr>
                  <w:tcW w:w="808" w:type="dxa"/>
                </w:tcPr>
                <w:p w14:paraId="0C32102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5</w:t>
                  </w:r>
                </w:p>
              </w:tc>
              <w:tc>
                <w:tcPr>
                  <w:tcW w:w="4017" w:type="dxa"/>
                </w:tcPr>
                <w:p w14:paraId="77A2CB22"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Student Toilet Block</w:t>
                  </w:r>
                </w:p>
              </w:tc>
              <w:tc>
                <w:tcPr>
                  <w:tcW w:w="1174" w:type="dxa"/>
                </w:tcPr>
                <w:p w14:paraId="3B57DA2D"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36</w:t>
                  </w:r>
                </w:p>
              </w:tc>
              <w:tc>
                <w:tcPr>
                  <w:tcW w:w="819" w:type="dxa"/>
                </w:tcPr>
                <w:p w14:paraId="3459CFE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1502" w:type="dxa"/>
                </w:tcPr>
                <w:p w14:paraId="7488DB4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72</w:t>
                  </w:r>
                </w:p>
              </w:tc>
            </w:tr>
            <w:tr w:rsidR="00B56C8B" w:rsidRPr="00CC47AA" w14:paraId="3BC5E827" w14:textId="77777777" w:rsidTr="00B92CCD">
              <w:trPr>
                <w:trHeight w:val="317"/>
                <w:jc w:val="center"/>
              </w:trPr>
              <w:tc>
                <w:tcPr>
                  <w:tcW w:w="808" w:type="dxa"/>
                </w:tcPr>
                <w:p w14:paraId="621B7E0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5.1</w:t>
                  </w:r>
                </w:p>
              </w:tc>
              <w:tc>
                <w:tcPr>
                  <w:tcW w:w="4017" w:type="dxa"/>
                </w:tcPr>
                <w:p w14:paraId="53BE7FC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Boys</w:t>
                  </w:r>
                  <w:r w:rsidR="00CC47AA">
                    <w:rPr>
                      <w:rFonts w:ascii="Times New Roman" w:hAnsi="Times New Roman" w:cs="Times New Roman"/>
                      <w:color w:val="000000" w:themeColor="text1"/>
                      <w:kern w:val="2"/>
                      <w:sz w:val="22"/>
                      <w:szCs w:val="22"/>
                      <w:lang w:eastAsia="zh-CN"/>
                      <w14:ligatures w14:val="standardContextual"/>
                    </w:rPr>
                    <w:t>’</w:t>
                  </w:r>
                  <w:r w:rsidRPr="000A2DDB">
                    <w:rPr>
                      <w:rFonts w:ascii="Times New Roman" w:hAnsi="Times New Roman" w:cs="Times New Roman"/>
                      <w:color w:val="000000" w:themeColor="text1"/>
                      <w:kern w:val="2"/>
                      <w:sz w:val="22"/>
                      <w:szCs w:val="22"/>
                      <w:lang w:eastAsia="zh-CN"/>
                      <w14:ligatures w14:val="standardContextual"/>
                    </w:rPr>
                    <w:t xml:space="preserve"> toilets</w:t>
                  </w:r>
                </w:p>
              </w:tc>
              <w:tc>
                <w:tcPr>
                  <w:tcW w:w="1174" w:type="dxa"/>
                </w:tcPr>
                <w:p w14:paraId="4E39AA3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819" w:type="dxa"/>
                </w:tcPr>
                <w:p w14:paraId="154422E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1502" w:type="dxa"/>
                </w:tcPr>
                <w:p w14:paraId="71FAC0D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36</w:t>
                  </w:r>
                </w:p>
              </w:tc>
            </w:tr>
            <w:tr w:rsidR="00B56C8B" w:rsidRPr="00CC47AA" w14:paraId="7F512660" w14:textId="77777777" w:rsidTr="00B92CCD">
              <w:trPr>
                <w:trHeight w:val="317"/>
                <w:jc w:val="center"/>
              </w:trPr>
              <w:tc>
                <w:tcPr>
                  <w:tcW w:w="808" w:type="dxa"/>
                </w:tcPr>
                <w:p w14:paraId="32680266"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5.2</w:t>
                  </w:r>
                </w:p>
              </w:tc>
              <w:tc>
                <w:tcPr>
                  <w:tcW w:w="4017" w:type="dxa"/>
                </w:tcPr>
                <w:p w14:paraId="5B30E1E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Girls</w:t>
                  </w:r>
                  <w:r w:rsidR="00CC47AA">
                    <w:rPr>
                      <w:rFonts w:ascii="Times New Roman" w:hAnsi="Times New Roman" w:cs="Times New Roman"/>
                      <w:color w:val="000000" w:themeColor="text1"/>
                      <w:kern w:val="2"/>
                      <w:sz w:val="22"/>
                      <w:szCs w:val="22"/>
                      <w:lang w:eastAsia="zh-CN"/>
                      <w14:ligatures w14:val="standardContextual"/>
                    </w:rPr>
                    <w:t>’</w:t>
                  </w:r>
                  <w:r w:rsidRPr="000A2DDB">
                    <w:rPr>
                      <w:rFonts w:ascii="Times New Roman" w:hAnsi="Times New Roman" w:cs="Times New Roman"/>
                      <w:color w:val="000000" w:themeColor="text1"/>
                      <w:kern w:val="2"/>
                      <w:sz w:val="22"/>
                      <w:szCs w:val="22"/>
                      <w:lang w:eastAsia="zh-CN"/>
                      <w14:ligatures w14:val="standardContextual"/>
                    </w:rPr>
                    <w:t xml:space="preserve"> toilets</w:t>
                  </w:r>
                </w:p>
              </w:tc>
              <w:tc>
                <w:tcPr>
                  <w:tcW w:w="1174" w:type="dxa"/>
                </w:tcPr>
                <w:p w14:paraId="7D57A6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819" w:type="dxa"/>
                </w:tcPr>
                <w:p w14:paraId="268FC45A"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1502" w:type="dxa"/>
                </w:tcPr>
                <w:p w14:paraId="746C71A8"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36</w:t>
                  </w:r>
                </w:p>
              </w:tc>
            </w:tr>
            <w:tr w:rsidR="00B56C8B" w:rsidRPr="00CC47AA" w14:paraId="5A30EC5B" w14:textId="77777777" w:rsidTr="00B92CCD">
              <w:trPr>
                <w:trHeight w:val="317"/>
                <w:jc w:val="center"/>
              </w:trPr>
              <w:tc>
                <w:tcPr>
                  <w:tcW w:w="808" w:type="dxa"/>
                </w:tcPr>
                <w:p w14:paraId="673A23E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w:t>
                  </w:r>
                </w:p>
              </w:tc>
              <w:tc>
                <w:tcPr>
                  <w:tcW w:w="4017" w:type="dxa"/>
                </w:tcPr>
                <w:p w14:paraId="3C7FB4C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Security Block</w:t>
                  </w:r>
                </w:p>
              </w:tc>
              <w:tc>
                <w:tcPr>
                  <w:tcW w:w="1174" w:type="dxa"/>
                </w:tcPr>
                <w:p w14:paraId="0A46ECB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w:t>
                  </w:r>
                </w:p>
              </w:tc>
              <w:tc>
                <w:tcPr>
                  <w:tcW w:w="819" w:type="dxa"/>
                </w:tcPr>
                <w:p w14:paraId="5DF3173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51CDAB49"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w:t>
                  </w:r>
                </w:p>
              </w:tc>
            </w:tr>
            <w:tr w:rsidR="00B56C8B" w:rsidRPr="00CC47AA" w14:paraId="0041785C" w14:textId="77777777" w:rsidTr="00B92CCD">
              <w:trPr>
                <w:trHeight w:val="317"/>
                <w:jc w:val="center"/>
              </w:trPr>
              <w:tc>
                <w:tcPr>
                  <w:tcW w:w="808" w:type="dxa"/>
                </w:tcPr>
                <w:p w14:paraId="21E83AE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7</w:t>
                  </w:r>
                </w:p>
              </w:tc>
              <w:tc>
                <w:tcPr>
                  <w:tcW w:w="4017" w:type="dxa"/>
                </w:tcPr>
                <w:p w14:paraId="65293DB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Water Tank</w:t>
                  </w:r>
                </w:p>
              </w:tc>
              <w:tc>
                <w:tcPr>
                  <w:tcW w:w="1174" w:type="dxa"/>
                </w:tcPr>
                <w:p w14:paraId="7A32328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6.25</w:t>
                  </w:r>
                </w:p>
              </w:tc>
              <w:tc>
                <w:tcPr>
                  <w:tcW w:w="819" w:type="dxa"/>
                </w:tcPr>
                <w:p w14:paraId="72C87D9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1086038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6.25</w:t>
                  </w:r>
                </w:p>
              </w:tc>
            </w:tr>
            <w:tr w:rsidR="00B56C8B" w:rsidRPr="00CC47AA" w14:paraId="5D638609" w14:textId="77777777" w:rsidTr="00B92CCD">
              <w:trPr>
                <w:trHeight w:val="317"/>
                <w:jc w:val="center"/>
              </w:trPr>
              <w:tc>
                <w:tcPr>
                  <w:tcW w:w="808" w:type="dxa"/>
                </w:tcPr>
                <w:p w14:paraId="6AB304A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8</w:t>
                  </w:r>
                </w:p>
              </w:tc>
              <w:tc>
                <w:tcPr>
                  <w:tcW w:w="4017" w:type="dxa"/>
                </w:tcPr>
                <w:p w14:paraId="70C5C94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Septic Tank</w:t>
                  </w:r>
                </w:p>
              </w:tc>
              <w:tc>
                <w:tcPr>
                  <w:tcW w:w="1174" w:type="dxa"/>
                </w:tcPr>
                <w:p w14:paraId="6EC80F9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12</w:t>
                  </w:r>
                </w:p>
              </w:tc>
              <w:tc>
                <w:tcPr>
                  <w:tcW w:w="819" w:type="dxa"/>
                </w:tcPr>
                <w:p w14:paraId="0C0A3F44"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1502" w:type="dxa"/>
                </w:tcPr>
                <w:p w14:paraId="0029C47C"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24</w:t>
                  </w:r>
                </w:p>
              </w:tc>
            </w:tr>
            <w:tr w:rsidR="00B56C8B" w:rsidRPr="00CC47AA" w14:paraId="2147AB8A" w14:textId="77777777" w:rsidTr="00B92CCD">
              <w:trPr>
                <w:trHeight w:val="317"/>
                <w:jc w:val="center"/>
              </w:trPr>
              <w:tc>
                <w:tcPr>
                  <w:tcW w:w="808" w:type="dxa"/>
                </w:tcPr>
                <w:p w14:paraId="4E1A01EE"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9</w:t>
                  </w:r>
                </w:p>
              </w:tc>
              <w:tc>
                <w:tcPr>
                  <w:tcW w:w="4017" w:type="dxa"/>
                </w:tcPr>
                <w:p w14:paraId="56C8D69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Boundary Wall</w:t>
                  </w:r>
                </w:p>
              </w:tc>
              <w:tc>
                <w:tcPr>
                  <w:tcW w:w="1174" w:type="dxa"/>
                </w:tcPr>
                <w:p w14:paraId="71DD0B2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1000</w:t>
                  </w:r>
                </w:p>
              </w:tc>
              <w:tc>
                <w:tcPr>
                  <w:tcW w:w="819" w:type="dxa"/>
                </w:tcPr>
                <w:p w14:paraId="480124F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EF3FD4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1000</w:t>
                  </w:r>
                </w:p>
              </w:tc>
            </w:tr>
          </w:tbl>
          <w:p w14:paraId="558C8999" w14:textId="77777777" w:rsidR="00B56C8B" w:rsidRPr="0027384C" w:rsidRDefault="00B56C8B" w:rsidP="00B92CCD">
            <w:pPr>
              <w:pStyle w:val="Default"/>
              <w:spacing w:line="360" w:lineRule="auto"/>
              <w:ind w:right="167"/>
              <w:contextualSpacing/>
              <w:rPr>
                <w:rFonts w:ascii="Times New Roman" w:hAnsi="Times New Roman" w:cs="Times New Roman"/>
                <w:color w:val="000000" w:themeColor="text1"/>
                <w:kern w:val="2"/>
                <w:sz w:val="20"/>
                <w:szCs w:val="20"/>
                <w:lang w:eastAsia="zh-CN"/>
                <w14:ligatures w14:val="standardContextual"/>
              </w:rPr>
            </w:pPr>
          </w:p>
        </w:tc>
      </w:tr>
    </w:tbl>
    <w:p w14:paraId="6D7E563C" w14:textId="77777777" w:rsidR="00F24C15" w:rsidRPr="00DF3BEA" w:rsidRDefault="00F24C15">
      <w:pPr>
        <w:ind w:right="-90"/>
        <w:rPr>
          <w:color w:val="5B9BD5" w:themeColor="accent1"/>
        </w:rPr>
      </w:pPr>
    </w:p>
    <w:p w14:paraId="22BF36FB" w14:textId="77777777" w:rsidR="00FC34F7" w:rsidRPr="00E307ED" w:rsidRDefault="00FC34F7" w:rsidP="00FC34F7">
      <w:pPr>
        <w:rPr>
          <w:rFonts w:ascii="Times New Roman" w:hAnsi="Times New Roman" w:cs="Times New Roman"/>
          <w:b/>
          <w:sz w:val="28"/>
          <w:szCs w:val="28"/>
        </w:rPr>
      </w:pPr>
      <w:r w:rsidRPr="00E307ED">
        <w:rPr>
          <w:rFonts w:ascii="Times New Roman" w:hAnsi="Times New Roman" w:cs="Times New Roman"/>
          <w:b/>
          <w:sz w:val="28"/>
          <w:szCs w:val="28"/>
        </w:rPr>
        <w:lastRenderedPageBreak/>
        <w:t>For each school, the following activity schedule shall be observed.</w:t>
      </w:r>
    </w:p>
    <w:p w14:paraId="1CAD0657" w14:textId="77777777" w:rsidR="00FC34F7" w:rsidRPr="00E307ED" w:rsidRDefault="00FC34F7" w:rsidP="00FC34F7">
      <w:pPr>
        <w:rPr>
          <w:rFonts w:ascii="Times New Roman" w:hAnsi="Times New Roman" w:cs="Times New Roman"/>
          <w:b/>
          <w:sz w:val="28"/>
          <w:szCs w:val="28"/>
        </w:rPr>
      </w:pPr>
    </w:p>
    <w:p w14:paraId="34D8F233" w14:textId="77777777" w:rsidR="00FC34F7" w:rsidRPr="00E307ED" w:rsidRDefault="00FC34F7" w:rsidP="00FC34F7">
      <w:pPr>
        <w:rPr>
          <w:rFonts w:ascii="Times New Roman" w:hAnsi="Times New Roman" w:cs="Times New Roman"/>
          <w:b/>
          <w:sz w:val="28"/>
          <w:szCs w:val="28"/>
        </w:rPr>
      </w:pPr>
      <w:r w:rsidRPr="00E307ED">
        <w:rPr>
          <w:rFonts w:ascii="Times New Roman" w:hAnsi="Times New Roman" w:cs="Times New Roman"/>
          <w:b/>
          <w:sz w:val="28"/>
          <w:szCs w:val="28"/>
        </w:rPr>
        <w:t>Activity Schedule</w:t>
      </w:r>
    </w:p>
    <w:p w14:paraId="01D06A05" w14:textId="77777777" w:rsidR="004334C4" w:rsidRDefault="004334C4">
      <w:pPr>
        <w:ind w:right="-90"/>
      </w:pPr>
    </w:p>
    <w:p w14:paraId="337FECFA" w14:textId="77777777" w:rsidR="00FC34F7" w:rsidRDefault="00FC34F7">
      <w:pPr>
        <w:tabs>
          <w:tab w:val="left" w:pos="2712"/>
        </w:tabs>
        <w:spacing w:line="276" w:lineRule="auto"/>
        <w:ind w:right="-90"/>
        <w:rPr>
          <w:rFonts w:ascii="Times New Roman" w:eastAsia="Times New Roman" w:hAnsi="Times New Roman" w:cs="Times New Roman"/>
        </w:rPr>
      </w:pPr>
    </w:p>
    <w:p w14:paraId="4DB2FE46" w14:textId="77777777" w:rsidR="00FC34F7" w:rsidRDefault="00FC34F7">
      <w:pPr>
        <w:tabs>
          <w:tab w:val="left" w:pos="2712"/>
        </w:tabs>
        <w:spacing w:line="276" w:lineRule="auto"/>
        <w:ind w:right="-90"/>
        <w:rPr>
          <w:rFonts w:ascii="Times New Roman" w:eastAsia="Times New Roman" w:hAnsi="Times New Roman" w:cs="Times New Roman"/>
        </w:rPr>
      </w:pPr>
    </w:p>
    <w:p w14:paraId="66D1B0E6" w14:textId="77777777" w:rsidR="00FC34F7" w:rsidRPr="00B221EF" w:rsidRDefault="00FC34F7" w:rsidP="00FC34F7">
      <w:pPr>
        <w:rPr>
          <w:rFonts w:ascii="Times New Roman" w:hAnsi="Times New Roman" w:cs="Times New Roman"/>
          <w:b/>
          <w:bCs/>
        </w:rPr>
      </w:pPr>
      <w:r w:rsidRPr="00B221EF">
        <w:rPr>
          <w:rFonts w:ascii="Times New Roman" w:hAnsi="Times New Roman" w:cs="Times New Roman"/>
          <w:b/>
          <w:bCs/>
        </w:rPr>
        <w:t>LUMP SUM CONTRACT SCHEDULE WITH MILESTONE-BASED PAYMENTS</w:t>
      </w:r>
    </w:p>
    <w:p w14:paraId="157C4FDC" w14:textId="77777777" w:rsidR="00FC34F7" w:rsidRDefault="00FC34F7" w:rsidP="00FC34F7">
      <w:pPr>
        <w:spacing w:before="100" w:beforeAutospacing="1" w:after="100" w:afterAutospacing="1"/>
        <w:jc w:val="both"/>
        <w:rPr>
          <w:rFonts w:ascii="Times New Roman" w:eastAsia="Times New Roman" w:hAnsi="Times New Roman" w:cs="Times New Roman"/>
        </w:rPr>
      </w:pPr>
      <w:r w:rsidRPr="00B221EF">
        <w:rPr>
          <w:rFonts w:ascii="Times New Roman" w:eastAsia="Times New Roman" w:hAnsi="Times New Roman" w:cs="Times New Roman"/>
        </w:rPr>
        <w:t>Under the Lump Sum Contract, the Contractor shall be required to complete all works and deliverables as specified in the contract for a fixed price. The Contractor assumes full responsibility for ensuring that the agreed-upon lump sum amount covers all costs, including risks, contingencies, and unforeseen circumstances. The Employer shall not be liable for any cost overruns or additional payments beyond the agreed lump sum amount.</w:t>
      </w:r>
    </w:p>
    <w:p w14:paraId="5D105867" w14:textId="77777777" w:rsidR="00570656" w:rsidRPr="008F4218" w:rsidRDefault="00570656" w:rsidP="00FC34F7">
      <w:pPr>
        <w:spacing w:before="100" w:beforeAutospacing="1" w:after="100" w:afterAutospacing="1"/>
        <w:jc w:val="both"/>
        <w:rPr>
          <w:rFonts w:ascii="Times New Roman" w:eastAsia="Times New Roman" w:hAnsi="Times New Roman" w:cs="Times New Roman"/>
        </w:rPr>
      </w:pPr>
    </w:p>
    <w:p w14:paraId="571C4B12" w14:textId="77777777" w:rsidR="00FC34F7" w:rsidRDefault="00FC34F7" w:rsidP="00FC34F7">
      <w:pPr>
        <w:rPr>
          <w:rFonts w:ascii="Times New Roman" w:hAnsi="Times New Roman" w:cs="Times New Roman"/>
          <w:b/>
          <w:bCs/>
        </w:rPr>
      </w:pPr>
      <w:r w:rsidRPr="00B221EF">
        <w:rPr>
          <w:rFonts w:ascii="Times New Roman" w:hAnsi="Times New Roman" w:cs="Times New Roman"/>
          <w:b/>
          <w:bCs/>
        </w:rPr>
        <w:t>Value of Work Done Schedule</w:t>
      </w:r>
    </w:p>
    <w:p w14:paraId="7378E1B4" w14:textId="77777777" w:rsidR="00FC34F7" w:rsidRPr="00B221EF" w:rsidRDefault="00FC34F7" w:rsidP="00FC34F7">
      <w:pPr>
        <w:rPr>
          <w:rFonts w:ascii="Times New Roman" w:hAnsi="Times New Roman" w:cs="Times New Roman"/>
          <w:b/>
          <w:bCs/>
        </w:rPr>
      </w:pPr>
    </w:p>
    <w:tbl>
      <w:tblPr>
        <w:tblStyle w:val="TableGrid"/>
        <w:tblW w:w="9355" w:type="dxa"/>
        <w:tblInd w:w="0" w:type="dxa"/>
        <w:tblLook w:val="04A0" w:firstRow="1" w:lastRow="0" w:firstColumn="1" w:lastColumn="0" w:noHBand="0" w:noVBand="1"/>
      </w:tblPr>
      <w:tblGrid>
        <w:gridCol w:w="549"/>
        <w:gridCol w:w="1506"/>
        <w:gridCol w:w="2844"/>
        <w:gridCol w:w="1235"/>
        <w:gridCol w:w="1275"/>
        <w:gridCol w:w="1946"/>
      </w:tblGrid>
      <w:tr w:rsidR="0030322E" w:rsidRPr="00564958" w14:paraId="168BA179" w14:textId="77777777" w:rsidTr="00311B61">
        <w:tc>
          <w:tcPr>
            <w:tcW w:w="549" w:type="dxa"/>
            <w:hideMark/>
          </w:tcPr>
          <w:p w14:paraId="7F77B35E"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506" w:type="dxa"/>
            <w:hideMark/>
          </w:tcPr>
          <w:p w14:paraId="2E291C74"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844" w:type="dxa"/>
            <w:hideMark/>
          </w:tcPr>
          <w:p w14:paraId="7A3558FE" w14:textId="77777777" w:rsidR="0030322E" w:rsidRPr="00564958" w:rsidRDefault="0030322E" w:rsidP="00D008DC">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1235" w:type="dxa"/>
            <w:hideMark/>
          </w:tcPr>
          <w:p w14:paraId="6BA3F3B8"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275" w:type="dxa"/>
            <w:hideMark/>
          </w:tcPr>
          <w:p w14:paraId="0BC9C5F8"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946" w:type="dxa"/>
            <w:hideMark/>
          </w:tcPr>
          <w:p w14:paraId="56BC72C4"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30322E" w:rsidRPr="00564958" w14:paraId="1060A120" w14:textId="77777777" w:rsidTr="00311B61">
        <w:trPr>
          <w:trHeight w:val="3095"/>
        </w:trPr>
        <w:tc>
          <w:tcPr>
            <w:tcW w:w="549" w:type="dxa"/>
            <w:hideMark/>
          </w:tcPr>
          <w:p w14:paraId="05BE5163"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506" w:type="dxa"/>
            <w:hideMark/>
          </w:tcPr>
          <w:p w14:paraId="7144FFC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844" w:type="dxa"/>
            <w:hideMark/>
          </w:tcPr>
          <w:p w14:paraId="7F166E8E"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1A9C2D02"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74775D18"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1235" w:type="dxa"/>
            <w:hideMark/>
          </w:tcPr>
          <w:p w14:paraId="223B6AD7" w14:textId="77777777" w:rsidR="0030322E" w:rsidRPr="00564958" w:rsidRDefault="0030322E" w:rsidP="00D008DC">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5C7E7D2A" w14:textId="77777777" w:rsidR="0030322E" w:rsidRPr="00564958" w:rsidRDefault="0030322E" w:rsidP="00D008DC">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946" w:type="dxa"/>
            <w:hideMark/>
          </w:tcPr>
          <w:p w14:paraId="7B94A3E6"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30322E" w:rsidRPr="00564958" w14:paraId="735EB4EE" w14:textId="77777777" w:rsidTr="00311B61">
        <w:tc>
          <w:tcPr>
            <w:tcW w:w="549" w:type="dxa"/>
            <w:hideMark/>
          </w:tcPr>
          <w:p w14:paraId="6611F1C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w:t>
            </w:r>
          </w:p>
        </w:tc>
        <w:tc>
          <w:tcPr>
            <w:tcW w:w="1506" w:type="dxa"/>
            <w:hideMark/>
          </w:tcPr>
          <w:p w14:paraId="597494F7" w14:textId="77777777" w:rsidR="0030322E" w:rsidRPr="00564958" w:rsidRDefault="0030322E" w:rsidP="00D008DC">
            <w:pPr>
              <w:ind w:right="135"/>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844" w:type="dxa"/>
            <w:hideMark/>
          </w:tcPr>
          <w:p w14:paraId="68839A60" w14:textId="77777777" w:rsidR="0030322E" w:rsidRPr="00564958" w:rsidRDefault="0030322E" w:rsidP="00D008DC">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1BC63C2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Site clearance and excavation </w:t>
            </w:r>
          </w:p>
          <w:p w14:paraId="1EFD7D0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7DB15FFC" w14:textId="77777777" w:rsidR="0030322E" w:rsidRPr="00564958" w:rsidRDefault="0030322E" w:rsidP="00D008DC">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lastRenderedPageBreak/>
              <w:t>Underground utility installation (drainage, sewage, water supply)</w:t>
            </w:r>
          </w:p>
          <w:p w14:paraId="18BC3179"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1235" w:type="dxa"/>
            <w:hideMark/>
          </w:tcPr>
          <w:p w14:paraId="06C2AA3B" w14:textId="77777777" w:rsidR="0030322E" w:rsidRPr="00564958" w:rsidRDefault="0030322E" w:rsidP="00D008DC">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20%</w:t>
            </w:r>
          </w:p>
        </w:tc>
        <w:tc>
          <w:tcPr>
            <w:tcW w:w="1275" w:type="dxa"/>
            <w:hideMark/>
          </w:tcPr>
          <w:p w14:paraId="7509408B" w14:textId="77777777" w:rsidR="0030322E" w:rsidRPr="00564958" w:rsidRDefault="0030322E" w:rsidP="00D008DC">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7EFE0DA7"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satisfactory completion and certification of substructure works</w:t>
            </w:r>
          </w:p>
        </w:tc>
      </w:tr>
      <w:tr w:rsidR="0030322E" w:rsidRPr="00564958" w14:paraId="1EF45AAA" w14:textId="77777777" w:rsidTr="00311B61">
        <w:tc>
          <w:tcPr>
            <w:tcW w:w="549" w:type="dxa"/>
            <w:hideMark/>
          </w:tcPr>
          <w:p w14:paraId="134FF2A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3</w:t>
            </w:r>
          </w:p>
        </w:tc>
        <w:tc>
          <w:tcPr>
            <w:tcW w:w="1506" w:type="dxa"/>
            <w:hideMark/>
          </w:tcPr>
          <w:p w14:paraId="7D1C51DE" w14:textId="77777777" w:rsidR="0030322E" w:rsidRPr="00564958" w:rsidRDefault="0030322E" w:rsidP="00D008DC">
            <w:pPr>
              <w:ind w:right="140"/>
              <w:jc w:val="center"/>
              <w:rPr>
                <w:rFonts w:ascii="Times New Roman" w:eastAsia="SimSun" w:hAnsi="Times New Roman" w:cs="Times New Roman"/>
                <w:lang w:eastAsia="en-US"/>
              </w:rPr>
            </w:pPr>
            <w:proofErr w:type="gramStart"/>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w:t>
            </w:r>
            <w:proofErr w:type="gramEnd"/>
            <w:r>
              <w:rPr>
                <w:rFonts w:ascii="Times New Roman" w:eastAsia="SimSun" w:hAnsi="Times New Roman" w:cs="Times New Roman"/>
                <w:b/>
                <w:bCs/>
                <w:lang w:eastAsia="en-US"/>
              </w:rPr>
              <w:t xml:space="preserve"> </w:t>
            </w:r>
            <w:r w:rsidRPr="00564958">
              <w:rPr>
                <w:rFonts w:ascii="Times New Roman" w:eastAsia="SimSun" w:hAnsi="Times New Roman" w:cs="Times New Roman"/>
                <w:b/>
                <w:bCs/>
                <w:lang w:eastAsia="en-US"/>
              </w:rPr>
              <w:t>structure Completion</w:t>
            </w:r>
          </w:p>
        </w:tc>
        <w:tc>
          <w:tcPr>
            <w:tcW w:w="2844" w:type="dxa"/>
            <w:hideMark/>
          </w:tcPr>
          <w:p w14:paraId="427DBF1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6D1992F9"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concrete columns and walls constructed using concrete </w:t>
            </w:r>
            <w:proofErr w:type="gramStart"/>
            <w:r w:rsidRPr="000A2D51">
              <w:rPr>
                <w:rFonts w:ascii="Times New Roman" w:eastAsia="SimSun" w:hAnsi="Times New Roman" w:cs="Times New Roman"/>
                <w:lang w:eastAsia="en-US"/>
              </w:rPr>
              <w:t>blocks  up</w:t>
            </w:r>
            <w:proofErr w:type="gramEnd"/>
            <w:r w:rsidRPr="000A2D51">
              <w:rPr>
                <w:rFonts w:ascii="Times New Roman" w:eastAsia="SimSun" w:hAnsi="Times New Roman" w:cs="Times New Roman"/>
                <w:lang w:eastAsia="en-US"/>
              </w:rPr>
              <w:t xml:space="preserve"> to roof beam level</w:t>
            </w:r>
          </w:p>
          <w:p w14:paraId="092859B0"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C0578E5" w14:textId="77777777" w:rsidR="0030322E" w:rsidRDefault="0030322E" w:rsidP="00D008DC">
            <w:pPr>
              <w:ind w:left="143" w:right="96"/>
              <w:rPr>
                <w:rFonts w:ascii="Times New Roman" w:eastAsia="SimSun" w:hAnsi="Times New Roman" w:cs="Times New Roman"/>
                <w:b/>
                <w:bCs/>
                <w:lang w:eastAsia="en-US"/>
              </w:rPr>
            </w:pPr>
          </w:p>
          <w:p w14:paraId="28FBDFBB"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61C2CA32" w14:textId="77777777" w:rsidR="0030322E" w:rsidRDefault="0030322E" w:rsidP="00D008DC">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p>
          <w:p w14:paraId="08D3C206"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columns up to roof slab level. </w:t>
            </w:r>
          </w:p>
          <w:p w14:paraId="3EC71C33" w14:textId="77777777" w:rsidR="0030322E" w:rsidRPr="000A2D51" w:rsidRDefault="0030322E" w:rsidP="00D008DC">
            <w:pPr>
              <w:ind w:left="160" w:right="238"/>
              <w:rPr>
                <w:rFonts w:ascii="Times New Roman" w:eastAsia="SimSun" w:hAnsi="Times New Roman" w:cs="Times New Roman"/>
                <w:lang w:eastAsia="en-US"/>
              </w:rPr>
            </w:pPr>
          </w:p>
          <w:p w14:paraId="779196F5"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27592B51"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w:t>
            </w:r>
            <w:proofErr w:type="gramStart"/>
            <w:r w:rsidRPr="000A2D51">
              <w:rPr>
                <w:rFonts w:ascii="Times New Roman" w:eastAsia="SimSun" w:hAnsi="Times New Roman" w:cs="Times New Roman"/>
                <w:lang w:eastAsia="en-US"/>
              </w:rPr>
              <w:t>wall</w:t>
            </w:r>
            <w:proofErr w:type="gramEnd"/>
            <w:r w:rsidRPr="000A2D51">
              <w:rPr>
                <w:rFonts w:ascii="Times New Roman" w:eastAsia="SimSun" w:hAnsi="Times New Roman" w:cs="Times New Roman"/>
                <w:lang w:eastAsia="en-US"/>
              </w:rPr>
              <w:t xml:space="preserve"> up to 50% of total height</w:t>
            </w:r>
            <w:r>
              <w:rPr>
                <w:rFonts w:ascii="Times New Roman" w:eastAsia="SimSun" w:hAnsi="Times New Roman" w:cs="Times New Roman"/>
                <w:lang w:eastAsia="en-US"/>
              </w:rPr>
              <w:t xml:space="preserve"> for whole length of wall including concrete columns for Gate</w:t>
            </w:r>
            <w:r w:rsidRPr="000A2D51">
              <w:rPr>
                <w:rFonts w:ascii="Times New Roman" w:eastAsia="SimSun" w:hAnsi="Times New Roman" w:cs="Times New Roman"/>
                <w:lang w:eastAsia="en-US"/>
              </w:rPr>
              <w:t>.</w:t>
            </w:r>
          </w:p>
          <w:p w14:paraId="22DF9513" w14:textId="77777777" w:rsidR="0030322E" w:rsidRPr="00564958" w:rsidRDefault="0030322E" w:rsidP="00D008DC">
            <w:pPr>
              <w:rPr>
                <w:rFonts w:ascii="Times New Roman" w:eastAsia="SimSun" w:hAnsi="Times New Roman" w:cs="Times New Roman"/>
                <w:lang w:eastAsia="en-US"/>
              </w:rPr>
            </w:pPr>
          </w:p>
        </w:tc>
        <w:tc>
          <w:tcPr>
            <w:tcW w:w="1235" w:type="dxa"/>
            <w:hideMark/>
          </w:tcPr>
          <w:p w14:paraId="7666BACA"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275" w:type="dxa"/>
            <w:hideMark/>
          </w:tcPr>
          <w:p w14:paraId="5E18BCC2" w14:textId="77777777" w:rsidR="0030322E" w:rsidRPr="00564958" w:rsidRDefault="0030322E" w:rsidP="00D008DC">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760E5589"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30322E" w:rsidRPr="00564958" w14:paraId="5A7FD9C5" w14:textId="77777777" w:rsidTr="00311B61">
        <w:tc>
          <w:tcPr>
            <w:tcW w:w="549" w:type="dxa"/>
            <w:hideMark/>
          </w:tcPr>
          <w:p w14:paraId="1F46E2D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506" w:type="dxa"/>
            <w:hideMark/>
          </w:tcPr>
          <w:p w14:paraId="7D78CC4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844" w:type="dxa"/>
            <w:hideMark/>
          </w:tcPr>
          <w:p w14:paraId="1E40F9B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3DB98195"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w:t>
            </w:r>
            <w:proofErr w:type="gramStart"/>
            <w:r>
              <w:rPr>
                <w:rFonts w:ascii="Times New Roman" w:eastAsia="SimSun" w:hAnsi="Times New Roman" w:cs="Times New Roman"/>
                <w:lang w:eastAsia="en-US"/>
              </w:rPr>
              <w:t>respect</w:t>
            </w:r>
            <w:proofErr w:type="gramEnd"/>
          </w:p>
          <w:p w14:paraId="10ACF445" w14:textId="77777777" w:rsidR="0030322E" w:rsidRDefault="0030322E" w:rsidP="00D008DC">
            <w:pPr>
              <w:ind w:left="143" w:right="96"/>
              <w:rPr>
                <w:rFonts w:ascii="Times New Roman" w:eastAsia="SimSun" w:hAnsi="Times New Roman" w:cs="Times New Roman"/>
                <w:b/>
                <w:bCs/>
                <w:lang w:eastAsia="en-US"/>
              </w:rPr>
            </w:pPr>
          </w:p>
          <w:p w14:paraId="5623A4F3"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307BECB9"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lastRenderedPageBreak/>
              <w:t xml:space="preserve">Construction of roof slab level </w:t>
            </w:r>
          </w:p>
          <w:p w14:paraId="1D354502" w14:textId="77777777" w:rsidR="0030322E" w:rsidRPr="00564958" w:rsidRDefault="0030322E" w:rsidP="00931EB5">
            <w:pPr>
              <w:numPr>
                <w:ilvl w:val="0"/>
                <w:numId w:val="108"/>
              </w:numPr>
              <w:ind w:left="143" w:right="96"/>
              <w:rPr>
                <w:rFonts w:ascii="Times New Roman" w:eastAsia="SimSun" w:hAnsi="Times New Roman" w:cs="Times New Roman"/>
                <w:lang w:eastAsia="en-US"/>
              </w:rPr>
            </w:pPr>
          </w:p>
          <w:p w14:paraId="1FA5225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1D240BF3"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and concrete columns for gate</w:t>
            </w:r>
          </w:p>
          <w:p w14:paraId="0AEB2BAB" w14:textId="77777777" w:rsidR="0030322E" w:rsidRPr="00564958" w:rsidRDefault="0030322E" w:rsidP="00D008DC">
            <w:pPr>
              <w:rPr>
                <w:rFonts w:ascii="Times New Roman" w:eastAsia="SimSun" w:hAnsi="Times New Roman" w:cs="Times New Roman"/>
                <w:lang w:eastAsia="en-US"/>
              </w:rPr>
            </w:pPr>
          </w:p>
        </w:tc>
        <w:tc>
          <w:tcPr>
            <w:tcW w:w="1235" w:type="dxa"/>
            <w:hideMark/>
          </w:tcPr>
          <w:p w14:paraId="7AF6F00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275" w:type="dxa"/>
            <w:hideMark/>
          </w:tcPr>
          <w:p w14:paraId="6E63EDA6"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0AA0EBB9"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30322E" w:rsidRPr="00564958" w14:paraId="09BC4699" w14:textId="77777777" w:rsidTr="00311B61">
        <w:tc>
          <w:tcPr>
            <w:tcW w:w="549" w:type="dxa"/>
            <w:hideMark/>
          </w:tcPr>
          <w:p w14:paraId="75D231E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506" w:type="dxa"/>
            <w:hideMark/>
          </w:tcPr>
          <w:p w14:paraId="1BD26FB9"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844" w:type="dxa"/>
            <w:hideMark/>
          </w:tcPr>
          <w:p w14:paraId="7314D436"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All Buildings and building </w:t>
            </w:r>
            <w:proofErr w:type="spellStart"/>
            <w:r w:rsidRPr="000A2D51">
              <w:rPr>
                <w:rFonts w:ascii="Times New Roman" w:eastAsia="SimSun" w:hAnsi="Times New Roman" w:cs="Times New Roman"/>
                <w:lang w:eastAsia="en-US"/>
              </w:rPr>
              <w:t>componentsm</w:t>
            </w:r>
            <w:proofErr w:type="spellEnd"/>
            <w:r w:rsidRPr="000A2D51">
              <w:rPr>
                <w:rFonts w:ascii="Times New Roman" w:eastAsia="SimSun" w:hAnsi="Times New Roman" w:cs="Times New Roman"/>
                <w:lang w:eastAsia="en-US"/>
              </w:rPr>
              <w:t xml:space="preserve"> - to be </w:t>
            </w:r>
            <w:proofErr w:type="gramStart"/>
            <w:r w:rsidRPr="000A2D51">
              <w:rPr>
                <w:rFonts w:ascii="Times New Roman" w:eastAsia="SimSun" w:hAnsi="Times New Roman" w:cs="Times New Roman"/>
                <w:lang w:eastAsia="en-US"/>
              </w:rPr>
              <w:t>completed</w:t>
            </w:r>
            <w:proofErr w:type="gramEnd"/>
            <w:r w:rsidRPr="000A2D51">
              <w:rPr>
                <w:rFonts w:ascii="Times New Roman" w:eastAsia="SimSun" w:hAnsi="Times New Roman" w:cs="Times New Roman"/>
                <w:lang w:eastAsia="en-US"/>
              </w:rPr>
              <w:t xml:space="preserve"> all respects. Some key activities are listed below:</w:t>
            </w:r>
            <w:r w:rsidRPr="00564958">
              <w:rPr>
                <w:rFonts w:ascii="Times New Roman" w:eastAsia="SimSun" w:hAnsi="Times New Roman" w:cs="Times New Roman"/>
                <w:lang w:eastAsia="en-US"/>
              </w:rPr>
              <w:t xml:space="preserve"> </w:t>
            </w:r>
          </w:p>
          <w:p w14:paraId="011E0AD1" w14:textId="77777777" w:rsidR="0030322E"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78919651" w14:textId="77777777" w:rsidR="0030322E" w:rsidRPr="000A2D51"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04408995"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3AEAC437" w14:textId="77777777" w:rsidR="0030322E"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5B763677" w14:textId="77777777" w:rsidR="0030322E" w:rsidRPr="00F53B3A" w:rsidRDefault="0030322E" w:rsidP="00D008DC">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 xml:space="preserve">Plaster and </w:t>
            </w:r>
            <w:proofErr w:type="gramStart"/>
            <w:r>
              <w:rPr>
                <w:rFonts w:ascii="Times New Roman" w:eastAsia="SimSun" w:hAnsi="Times New Roman" w:cs="Times New Roman"/>
                <w:lang w:eastAsia="en-US"/>
              </w:rPr>
              <w:t>plinth protection</w:t>
            </w:r>
            <w:proofErr w:type="gramEnd"/>
            <w:r>
              <w:rPr>
                <w:rFonts w:ascii="Times New Roman" w:eastAsia="SimSun" w:hAnsi="Times New Roman" w:cs="Times New Roman"/>
                <w:lang w:eastAsia="en-US"/>
              </w:rPr>
              <w:t xml:space="preserve"> </w:t>
            </w:r>
          </w:p>
          <w:p w14:paraId="61144DD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62FA3BEA"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34D97CEA"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1699EEFB"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2A71E216"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1235" w:type="dxa"/>
            <w:hideMark/>
          </w:tcPr>
          <w:p w14:paraId="6DFB23BB"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275" w:type="dxa"/>
            <w:hideMark/>
          </w:tcPr>
          <w:p w14:paraId="5696B08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6DFFCF30"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full completion and inspection of all finishing and service installations</w:t>
            </w:r>
          </w:p>
        </w:tc>
      </w:tr>
      <w:tr w:rsidR="0030322E" w:rsidRPr="00564958" w14:paraId="56CF5BDB" w14:textId="77777777" w:rsidTr="00311B61">
        <w:tc>
          <w:tcPr>
            <w:tcW w:w="549" w:type="dxa"/>
            <w:hideMark/>
          </w:tcPr>
          <w:p w14:paraId="16ED0D43"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6</w:t>
            </w:r>
          </w:p>
        </w:tc>
        <w:tc>
          <w:tcPr>
            <w:tcW w:w="1506" w:type="dxa"/>
            <w:hideMark/>
          </w:tcPr>
          <w:p w14:paraId="1F22873A"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844" w:type="dxa"/>
            <w:hideMark/>
          </w:tcPr>
          <w:p w14:paraId="0AAA8547" w14:textId="77777777" w:rsidR="0030322E" w:rsidRPr="00564958"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4AC7BA07" w14:textId="77777777" w:rsidR="0030322E"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6B387216" w14:textId="77777777" w:rsidR="0030322E" w:rsidRDefault="0030322E"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Main electrical panel</w:t>
            </w:r>
          </w:p>
          <w:p w14:paraId="6F7DA422" w14:textId="77777777" w:rsidR="0030322E" w:rsidRPr="00564958" w:rsidRDefault="0030322E"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420EAD27" w14:textId="77777777" w:rsidR="0030322E" w:rsidRPr="00564958"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System testing and integration with electrical system</w:t>
            </w:r>
          </w:p>
        </w:tc>
        <w:tc>
          <w:tcPr>
            <w:tcW w:w="1235" w:type="dxa"/>
            <w:hideMark/>
          </w:tcPr>
          <w:p w14:paraId="4815944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10 %</w:t>
            </w:r>
          </w:p>
        </w:tc>
        <w:tc>
          <w:tcPr>
            <w:tcW w:w="1275" w:type="dxa"/>
            <w:hideMark/>
          </w:tcPr>
          <w:p w14:paraId="7EE70D5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00F875E4"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full installation and verification of operational status</w:t>
            </w:r>
          </w:p>
        </w:tc>
      </w:tr>
      <w:tr w:rsidR="0030322E" w:rsidRPr="00564958" w14:paraId="7F169B25" w14:textId="77777777" w:rsidTr="00311B61">
        <w:tc>
          <w:tcPr>
            <w:tcW w:w="549" w:type="dxa"/>
            <w:hideMark/>
          </w:tcPr>
          <w:p w14:paraId="6C03CAF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7</w:t>
            </w:r>
          </w:p>
        </w:tc>
        <w:tc>
          <w:tcPr>
            <w:tcW w:w="1506" w:type="dxa"/>
            <w:hideMark/>
          </w:tcPr>
          <w:p w14:paraId="688DFB9B"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29FA6B03" w14:textId="77777777" w:rsidR="0030322E" w:rsidRPr="00564958" w:rsidRDefault="0030322E" w:rsidP="00D008DC">
            <w:pPr>
              <w:jc w:val="center"/>
              <w:rPr>
                <w:rFonts w:ascii="Times New Roman" w:eastAsia="SimSun" w:hAnsi="Times New Roman" w:cs="Times New Roman"/>
                <w:lang w:eastAsia="en-US"/>
              </w:rPr>
            </w:pPr>
          </w:p>
        </w:tc>
        <w:tc>
          <w:tcPr>
            <w:tcW w:w="2844" w:type="dxa"/>
            <w:hideMark/>
          </w:tcPr>
          <w:p w14:paraId="06E815AE"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1094618C" w14:textId="77777777" w:rsidR="0030322E" w:rsidRDefault="0030322E" w:rsidP="00931EB5">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t>Clearing of site of all debris and loose construction materials</w:t>
            </w:r>
          </w:p>
          <w:p w14:paraId="276EE737"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Final inspection by Employer or appointed Engineer </w:t>
            </w:r>
          </w:p>
          <w:p w14:paraId="64A8FB06"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41B31169"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Issuance of Taking Over Certificate (TOC) confirming that the project meets all contractual requirements</w:t>
            </w:r>
          </w:p>
        </w:tc>
        <w:tc>
          <w:tcPr>
            <w:tcW w:w="1235" w:type="dxa"/>
            <w:hideMark/>
          </w:tcPr>
          <w:p w14:paraId="0DAFC92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2BC3C49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105A9BC5"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official acceptance by the Employer and issuance of the TOC</w:t>
            </w:r>
          </w:p>
        </w:tc>
      </w:tr>
    </w:tbl>
    <w:p w14:paraId="214ADEB1" w14:textId="77777777" w:rsidR="00FC34F7" w:rsidRDefault="00FC34F7" w:rsidP="00FC34F7">
      <w:pPr>
        <w:rPr>
          <w:rFonts w:ascii="Times New Roman" w:hAnsi="Times New Roman" w:cs="Times New Roman"/>
        </w:rPr>
      </w:pPr>
    </w:p>
    <w:p w14:paraId="504DF6B4" w14:textId="77777777" w:rsidR="00570656" w:rsidRPr="00564958" w:rsidRDefault="00570656" w:rsidP="00931EB5">
      <w:pPr>
        <w:numPr>
          <w:ilvl w:val="2"/>
          <w:numId w:val="112"/>
        </w:numPr>
        <w:rPr>
          <w:rFonts w:ascii="Times New Roman" w:hAnsi="Times New Roman" w:cs="Times New Roman"/>
          <w:b/>
          <w:bCs/>
        </w:rPr>
      </w:pPr>
      <w:r w:rsidRPr="00564958">
        <w:rPr>
          <w:rFonts w:ascii="Times New Roman" w:hAnsi="Times New Roman" w:cs="Times New Roman"/>
          <w:b/>
          <w:bCs/>
        </w:rPr>
        <w:t>Retention Clause</w:t>
      </w:r>
    </w:p>
    <w:p w14:paraId="59FE3F64" w14:textId="77777777" w:rsidR="00570656" w:rsidRPr="00564958" w:rsidRDefault="00570656" w:rsidP="00570656">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09D2BDAB" w14:textId="77777777" w:rsidR="00570656" w:rsidRPr="00564958" w:rsidRDefault="00570656" w:rsidP="00570656">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p>
    <w:p w14:paraId="74C2F088" w14:textId="77777777" w:rsidR="007E4EC0" w:rsidRPr="007E4EC0" w:rsidRDefault="00377A17" w:rsidP="0030322E">
      <w:pPr>
        <w:tabs>
          <w:tab w:val="left" w:pos="2712"/>
        </w:tabs>
        <w:spacing w:line="276" w:lineRule="auto"/>
        <w:ind w:right="-90"/>
        <w:rPr>
          <w:rFonts w:asciiTheme="majorBidi" w:hAnsiTheme="majorBidi" w:cstheme="majorBidi"/>
        </w:rPr>
      </w:pPr>
      <w:r>
        <w:rPr>
          <w:rFonts w:ascii="Times New Roman" w:eastAsia="Times New Roman" w:hAnsi="Times New Roman" w:cs="Times New Roman"/>
        </w:rPr>
        <w:tab/>
      </w:r>
      <w:bookmarkStart w:id="153" w:name="_heading=h.sfpi1l5bch2u" w:colFirst="0" w:colLast="0"/>
      <w:bookmarkStart w:id="154" w:name="_heading=h.z6684h710oaj" w:colFirst="0" w:colLast="0"/>
      <w:bookmarkEnd w:id="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3"/>
      <w:bookmarkEnd w:id="64"/>
      <w:bookmarkEnd w:id="65"/>
      <w:bookmarkEnd w:id="66"/>
      <w:bookmarkEnd w:id="69"/>
      <w:bookmarkEnd w:id="71"/>
      <w:bookmarkEnd w:id="72"/>
      <w:bookmarkEnd w:id="73"/>
      <w:bookmarkEnd w:id="74"/>
      <w:bookmarkEnd w:id="76"/>
      <w:bookmarkEnd w:id="80"/>
      <w:bookmarkEnd w:id="86"/>
      <w:bookmarkEnd w:id="153"/>
      <w:bookmarkEnd w:id="154"/>
    </w:p>
    <w:p w14:paraId="75928013" w14:textId="77777777" w:rsidR="00435404" w:rsidRPr="003D70C3" w:rsidRDefault="00435404">
      <w:pPr>
        <w:pStyle w:val="Heading6"/>
        <w:numPr>
          <w:ilvl w:val="0"/>
          <w:numId w:val="92"/>
        </w:numPr>
        <w:rPr>
          <w:rFonts w:ascii="Times New Roman" w:hAnsi="Times New Roman" w:cs="Times New Roman"/>
          <w:sz w:val="32"/>
          <w:szCs w:val="32"/>
        </w:rPr>
      </w:pPr>
      <w:bookmarkStart w:id="155" w:name="_Toc466464319"/>
      <w:r w:rsidRPr="003D70C3">
        <w:rPr>
          <w:rFonts w:ascii="Times New Roman" w:hAnsi="Times New Roman" w:cs="Times New Roman"/>
          <w:sz w:val="32"/>
          <w:szCs w:val="32"/>
        </w:rPr>
        <w:t xml:space="preserve">Environmental and Social (ES) requirements </w:t>
      </w:r>
      <w:bookmarkEnd w:id="155"/>
    </w:p>
    <w:p w14:paraId="10483DAF" w14:textId="77777777" w:rsidR="00435404" w:rsidRPr="00363D28" w:rsidRDefault="00435404" w:rsidP="00677BED">
      <w:pPr>
        <w:jc w:val="both"/>
        <w:rPr>
          <w:rFonts w:ascii="Times New Roman" w:hAnsi="Times New Roman" w:cs="Times New Roman"/>
          <w:szCs w:val="20"/>
        </w:rPr>
      </w:pPr>
    </w:p>
    <w:p w14:paraId="3E7321E4" w14:textId="77777777" w:rsidR="00435404" w:rsidRPr="00363D28" w:rsidRDefault="00435404" w:rsidP="00677BED">
      <w:pPr>
        <w:jc w:val="both"/>
        <w:rPr>
          <w:rFonts w:ascii="Times New Roman" w:hAnsi="Times New Roman" w:cs="Times New Roman"/>
          <w:szCs w:val="20"/>
        </w:rPr>
      </w:pPr>
      <w:r w:rsidRPr="00363D28">
        <w:rPr>
          <w:rFonts w:ascii="Times New Roman" w:hAnsi="Times New Roman" w:cs="Times New Roman"/>
          <w:szCs w:val="20"/>
        </w:rPr>
        <w:t xml:space="preserve">All sites have been screened for potential Environmental and Social Impacts. The ESMP checklist will offer practical, concrete and implementable guidance to Contractors and supervising Engineers, in the context of rehabilitation of irrigation </w:t>
      </w:r>
      <w:proofErr w:type="gramStart"/>
      <w:r w:rsidRPr="00363D28">
        <w:rPr>
          <w:rFonts w:ascii="Times New Roman" w:hAnsi="Times New Roman" w:cs="Times New Roman"/>
          <w:szCs w:val="20"/>
        </w:rPr>
        <w:t>canals</w:t>
      </w:r>
      <w:proofErr w:type="gramEnd"/>
      <w:r w:rsidRPr="00363D28">
        <w:rPr>
          <w:rFonts w:ascii="Times New Roman" w:hAnsi="Times New Roman" w:cs="Times New Roman"/>
          <w:szCs w:val="20"/>
        </w:rPr>
        <w:t xml:space="preserve"> works contracts. The checklist ESMP will constitute an integral part of the bidding documents and eventually the works contracts. The bidders should be able to identify specific line items on E&amp;S management in the bidding </w:t>
      </w:r>
      <w:proofErr w:type="gramStart"/>
      <w:r w:rsidRPr="00363D28">
        <w:rPr>
          <w:rFonts w:ascii="Times New Roman" w:hAnsi="Times New Roman" w:cs="Times New Roman"/>
          <w:szCs w:val="20"/>
        </w:rPr>
        <w:t>documents, and</w:t>
      </w:r>
      <w:proofErr w:type="gramEnd"/>
      <w:r w:rsidRPr="00363D28">
        <w:rPr>
          <w:rFonts w:ascii="Times New Roman" w:hAnsi="Times New Roman" w:cs="Times New Roman"/>
          <w:szCs w:val="20"/>
        </w:rPr>
        <w:t xml:space="preserve"> understand that they will be held accountable to compliance with the ESMP’s provisions during implementation. For instance:</w:t>
      </w:r>
    </w:p>
    <w:p w14:paraId="61E7EDF6"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 xml:space="preserve">Workers’ PPE will comply with good practice (always hardhats, as needed masks and safety glasses, harnesses and safety boots), and COVID 19 health measures and awareness to be met. (Sanitizers, masks, hand wash, posters etc.) </w:t>
      </w:r>
    </w:p>
    <w:p w14:paraId="19A0D0CF"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 xml:space="preserve">Training </w:t>
      </w:r>
      <w:proofErr w:type="gramStart"/>
      <w:r w:rsidRPr="00363D28">
        <w:rPr>
          <w:rFonts w:ascii="Times New Roman" w:hAnsi="Times New Roman" w:cs="Times New Roman"/>
          <w:szCs w:val="20"/>
        </w:rPr>
        <w:t>on use</w:t>
      </w:r>
      <w:proofErr w:type="gramEnd"/>
      <w:r w:rsidRPr="00363D28">
        <w:rPr>
          <w:rFonts w:ascii="Times New Roman" w:hAnsi="Times New Roman" w:cs="Times New Roman"/>
          <w:szCs w:val="20"/>
        </w:rPr>
        <w:t xml:space="preserve"> of PPE</w:t>
      </w:r>
    </w:p>
    <w:p w14:paraId="497751E4"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Conduct safety risk assessment of work site</w:t>
      </w:r>
    </w:p>
    <w:p w14:paraId="018D769E" w14:textId="77777777" w:rsidR="00435404" w:rsidRDefault="00435404">
      <w:pPr>
        <w:numPr>
          <w:ilvl w:val="0"/>
          <w:numId w:val="89"/>
        </w:numPr>
        <w:jc w:val="both"/>
        <w:rPr>
          <w:rFonts w:ascii="Times New Roman" w:hAnsi="Times New Roman" w:cs="Times New Roman"/>
          <w:szCs w:val="20"/>
        </w:rPr>
      </w:pPr>
      <w:r w:rsidRPr="00CB5728">
        <w:rPr>
          <w:rFonts w:ascii="Times New Roman" w:hAnsi="Times New Roman" w:cs="Times New Roman"/>
          <w:szCs w:val="20"/>
        </w:rPr>
        <w:t>Undertake safety precautions to address safety hazards for the nearby community, including, safety/warning signage, safety barrier around the construction site, and safe driving practices.</w:t>
      </w:r>
    </w:p>
    <w:p w14:paraId="2B0C3642" w14:textId="77777777" w:rsidR="00435404" w:rsidRPr="00CB5728" w:rsidRDefault="00CB5728" w:rsidP="00CB5728">
      <w:pPr>
        <w:jc w:val="center"/>
        <w:rPr>
          <w:rFonts w:ascii="Times New Roman" w:hAnsi="Times New Roman" w:cs="Times New Roman"/>
          <w:b/>
          <w:bCs/>
          <w:sz w:val="144"/>
          <w:szCs w:val="72"/>
        </w:rPr>
      </w:pPr>
      <w:r w:rsidRPr="00CB5728">
        <w:rPr>
          <w:rFonts w:ascii="Times New Roman" w:hAnsi="Times New Roman" w:cs="Times New Roman"/>
          <w:b/>
          <w:bCs/>
          <w:sz w:val="144"/>
          <w:szCs w:val="72"/>
        </w:rPr>
        <w:lastRenderedPageBreak/>
        <w:t>Attached</w:t>
      </w:r>
    </w:p>
    <w:p w14:paraId="0E8A57ED" w14:textId="77777777" w:rsidR="0012557B" w:rsidRPr="00CB5728" w:rsidRDefault="0012557B" w:rsidP="00CB5728">
      <w:pPr>
        <w:jc w:val="center"/>
        <w:rPr>
          <w:rFonts w:ascii="Times New Roman" w:hAnsi="Times New Roman" w:cs="Times New Roman"/>
          <w:b/>
          <w:bCs/>
          <w:sz w:val="144"/>
          <w:szCs w:val="72"/>
        </w:rPr>
      </w:pPr>
    </w:p>
    <w:p w14:paraId="6C5BC4D2" w14:textId="77777777" w:rsidR="0012557B" w:rsidRDefault="0012557B" w:rsidP="00677BED">
      <w:pPr>
        <w:jc w:val="both"/>
        <w:rPr>
          <w:rFonts w:ascii="Times New Roman" w:hAnsi="Times New Roman" w:cs="Times New Roman"/>
          <w:szCs w:val="20"/>
        </w:rPr>
      </w:pPr>
    </w:p>
    <w:p w14:paraId="179AAACF" w14:textId="77777777" w:rsidR="0012557B" w:rsidRDefault="0012557B" w:rsidP="00677BED">
      <w:pPr>
        <w:jc w:val="both"/>
        <w:rPr>
          <w:rFonts w:ascii="Times New Roman" w:hAnsi="Times New Roman" w:cs="Times New Roman"/>
          <w:szCs w:val="20"/>
        </w:rPr>
      </w:pPr>
    </w:p>
    <w:p w14:paraId="23978278" w14:textId="77777777" w:rsidR="0012557B" w:rsidRPr="00124401" w:rsidRDefault="0012557B" w:rsidP="00677BED">
      <w:pPr>
        <w:jc w:val="both"/>
        <w:rPr>
          <w:rFonts w:ascii="Times New Roman" w:hAnsi="Times New Roman" w:cs="Times New Roman"/>
          <w:szCs w:val="20"/>
        </w:rPr>
      </w:pPr>
    </w:p>
    <w:p w14:paraId="06750313" w14:textId="77777777" w:rsidR="00092E83" w:rsidRDefault="00092E83" w:rsidP="004E54F0">
      <w:pPr>
        <w:pStyle w:val="SPD3EmployersRequirement"/>
        <w:spacing w:after="240"/>
        <w:jc w:val="left"/>
      </w:pPr>
      <w:bookmarkStart w:id="156" w:name="_Hlk11663985"/>
    </w:p>
    <w:p w14:paraId="52039C56" w14:textId="77777777" w:rsidR="00092E83" w:rsidRDefault="00092E83" w:rsidP="000342F8">
      <w:pPr>
        <w:pStyle w:val="SPD3EmployersRequirement"/>
        <w:spacing w:after="240"/>
      </w:pPr>
    </w:p>
    <w:p w14:paraId="6F915E10" w14:textId="77777777" w:rsidR="000342F8" w:rsidRDefault="000342F8" w:rsidP="000342F8">
      <w:pPr>
        <w:keepNext/>
        <w:tabs>
          <w:tab w:val="left" w:pos="432"/>
          <w:tab w:val="left" w:pos="2952"/>
          <w:tab w:val="left" w:pos="5832"/>
        </w:tabs>
        <w:spacing w:after="120"/>
        <w:rPr>
          <w:rFonts w:ascii="Times New Roman" w:hAnsi="Times New Roman" w:cs="Times New Roman"/>
          <w:b/>
          <w:noProof/>
        </w:rPr>
      </w:pPr>
    </w:p>
    <w:p w14:paraId="36D28F50" w14:textId="77777777" w:rsidR="00CC47AA" w:rsidRDefault="00CC47AA" w:rsidP="000342F8">
      <w:pPr>
        <w:keepNext/>
        <w:tabs>
          <w:tab w:val="left" w:pos="432"/>
          <w:tab w:val="left" w:pos="2952"/>
          <w:tab w:val="left" w:pos="5832"/>
        </w:tabs>
        <w:spacing w:after="120"/>
        <w:rPr>
          <w:rFonts w:ascii="Times New Roman" w:hAnsi="Times New Roman" w:cs="Times New Roman"/>
          <w:b/>
          <w:noProof/>
        </w:rPr>
      </w:pPr>
    </w:p>
    <w:p w14:paraId="46D0C182" w14:textId="77777777" w:rsidR="00CC47AA" w:rsidRDefault="00CC47AA" w:rsidP="000342F8">
      <w:pPr>
        <w:keepNext/>
        <w:tabs>
          <w:tab w:val="left" w:pos="432"/>
          <w:tab w:val="left" w:pos="2952"/>
          <w:tab w:val="left" w:pos="5832"/>
        </w:tabs>
        <w:spacing w:after="120"/>
        <w:rPr>
          <w:rFonts w:ascii="Times New Roman" w:hAnsi="Times New Roman" w:cs="Times New Roman"/>
          <w:b/>
          <w:noProof/>
        </w:rPr>
      </w:pPr>
    </w:p>
    <w:p w14:paraId="519C8313" w14:textId="77777777" w:rsidR="00CC47AA" w:rsidRPr="00363D28" w:rsidRDefault="00CC47AA" w:rsidP="000342F8">
      <w:pPr>
        <w:keepNext/>
        <w:tabs>
          <w:tab w:val="left" w:pos="432"/>
          <w:tab w:val="left" w:pos="2952"/>
          <w:tab w:val="left" w:pos="5832"/>
        </w:tabs>
        <w:spacing w:after="120"/>
        <w:rPr>
          <w:rFonts w:ascii="Times New Roman" w:hAnsi="Times New Roman" w:cs="Times New Roman"/>
          <w:b/>
          <w:noProof/>
        </w:rPr>
      </w:pPr>
    </w:p>
    <w:bookmarkEnd w:id="156"/>
    <w:p w14:paraId="7C5D4A7D" w14:textId="77777777" w:rsidR="000342F8" w:rsidRPr="00363D28" w:rsidRDefault="000342F8" w:rsidP="000342F8">
      <w:pPr>
        <w:rPr>
          <w:rFonts w:ascii="Times New Roman" w:hAnsi="Times New Roman" w:cs="Times New Roman"/>
        </w:rPr>
      </w:pPr>
    </w:p>
    <w:p w14:paraId="21FF8E67" w14:textId="77777777" w:rsidR="000342F8" w:rsidRPr="00363D28" w:rsidRDefault="000342F8" w:rsidP="000342F8">
      <w:pPr>
        <w:rPr>
          <w:rFonts w:ascii="Times New Roman" w:hAnsi="Times New Roman" w:cs="Times New Roman"/>
        </w:rPr>
      </w:pPr>
      <w:bookmarkStart w:id="157" w:name="_Toc23233013"/>
      <w:bookmarkStart w:id="158" w:name="_Toc23238062"/>
      <w:bookmarkStart w:id="159" w:name="_Toc41971553"/>
      <w:bookmarkStart w:id="160" w:name="_Toc100121630"/>
      <w:bookmarkStart w:id="161" w:name="_Toc54360539"/>
    </w:p>
    <w:tbl>
      <w:tblPr>
        <w:tblW w:w="9198" w:type="dxa"/>
        <w:tblLayout w:type="fixed"/>
        <w:tblLook w:val="0000" w:firstRow="0" w:lastRow="0" w:firstColumn="0" w:lastColumn="0" w:noHBand="0" w:noVBand="0"/>
      </w:tblPr>
      <w:tblGrid>
        <w:gridCol w:w="9198"/>
      </w:tblGrid>
      <w:tr w:rsidR="000342F8" w:rsidRPr="00EE34D1" w14:paraId="76313E56" w14:textId="77777777" w:rsidTr="0097497B">
        <w:trPr>
          <w:trHeight w:val="900"/>
        </w:trPr>
        <w:tc>
          <w:tcPr>
            <w:tcW w:w="9198" w:type="dxa"/>
            <w:vAlign w:val="center"/>
          </w:tcPr>
          <w:p w14:paraId="6406DBF5" w14:textId="77777777" w:rsidR="000342F8" w:rsidRPr="00BB23BB" w:rsidRDefault="000342F8" w:rsidP="0097497B">
            <w:pPr>
              <w:pStyle w:val="SectionVIHeader0"/>
              <w:rPr>
                <w:rFonts w:cs="Times New Roman"/>
                <w:szCs w:val="36"/>
              </w:rPr>
            </w:pPr>
            <w:r w:rsidRPr="00BB23BB">
              <w:rPr>
                <w:rFonts w:cs="Times New Roman"/>
                <w:szCs w:val="36"/>
              </w:rPr>
              <w:t>Drawings</w:t>
            </w:r>
            <w:bookmarkEnd w:id="157"/>
            <w:bookmarkEnd w:id="158"/>
            <w:bookmarkEnd w:id="159"/>
            <w:bookmarkEnd w:id="160"/>
            <w:bookmarkEnd w:id="161"/>
          </w:p>
        </w:tc>
      </w:tr>
    </w:tbl>
    <w:p w14:paraId="5A315E81" w14:textId="77777777" w:rsidR="005F3915" w:rsidRDefault="005F3915" w:rsidP="000342F8">
      <w:pPr>
        <w:rPr>
          <w:rFonts w:ascii="Times New Roman" w:hAnsi="Times New Roman" w:cs="Times New Roman"/>
          <w:sz w:val="36"/>
          <w:szCs w:val="36"/>
        </w:rPr>
      </w:pPr>
    </w:p>
    <w:p w14:paraId="33035F0B" w14:textId="77777777" w:rsidR="000342F8" w:rsidRPr="00BB23BB" w:rsidRDefault="000342F8" w:rsidP="000342F8">
      <w:pPr>
        <w:rPr>
          <w:rFonts w:ascii="Times New Roman" w:hAnsi="Times New Roman" w:cs="Times New Roman"/>
          <w:sz w:val="36"/>
          <w:szCs w:val="36"/>
        </w:rPr>
      </w:pPr>
      <w:r w:rsidRPr="00BB23BB">
        <w:rPr>
          <w:rFonts w:ascii="Times New Roman" w:hAnsi="Times New Roman" w:cs="Times New Roman"/>
          <w:sz w:val="36"/>
          <w:szCs w:val="36"/>
        </w:rPr>
        <w:t xml:space="preserve">All required </w:t>
      </w:r>
      <w:proofErr w:type="gramStart"/>
      <w:r w:rsidRPr="00BB23BB">
        <w:rPr>
          <w:rFonts w:ascii="Times New Roman" w:hAnsi="Times New Roman" w:cs="Times New Roman"/>
          <w:sz w:val="36"/>
          <w:szCs w:val="36"/>
        </w:rPr>
        <w:t>drawing is</w:t>
      </w:r>
      <w:proofErr w:type="gramEnd"/>
      <w:r w:rsidRPr="00BB23BB">
        <w:rPr>
          <w:rFonts w:ascii="Times New Roman" w:hAnsi="Times New Roman" w:cs="Times New Roman"/>
          <w:sz w:val="36"/>
          <w:szCs w:val="36"/>
        </w:rPr>
        <w:t xml:space="preserve"> attached to this </w:t>
      </w:r>
      <w:r w:rsidR="00CC47AA">
        <w:rPr>
          <w:rFonts w:ascii="Times New Roman" w:hAnsi="Times New Roman" w:cs="Times New Roman"/>
          <w:sz w:val="36"/>
          <w:szCs w:val="36"/>
        </w:rPr>
        <w:t>Bid</w:t>
      </w:r>
      <w:r w:rsidRPr="00BB23BB">
        <w:rPr>
          <w:rFonts w:ascii="Times New Roman" w:hAnsi="Times New Roman" w:cs="Times New Roman"/>
          <w:sz w:val="36"/>
          <w:szCs w:val="36"/>
        </w:rPr>
        <w:t xml:space="preserve"> as Volume III</w:t>
      </w:r>
    </w:p>
    <w:p w14:paraId="013C071E"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76E9BF18"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0054FA94"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571DAC59"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2869AF19"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796F0EFF"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4A349767" w14:textId="77777777" w:rsidR="004334C4" w:rsidRPr="000342F8" w:rsidRDefault="00377A17" w:rsidP="00166788">
      <w:pPr>
        <w:spacing w:after="240"/>
        <w:ind w:right="-90"/>
        <w:jc w:val="center"/>
        <w:rPr>
          <w:rFonts w:ascii="Times New Roman" w:eastAsia="Times New Roman" w:hAnsi="Times New Roman" w:cs="Times New Roman"/>
          <w:b/>
          <w:color w:val="000000"/>
          <w:sz w:val="40"/>
          <w:szCs w:val="40"/>
        </w:rPr>
      </w:pPr>
      <w:r w:rsidRPr="000342F8">
        <w:rPr>
          <w:rFonts w:ascii="Times New Roman" w:eastAsia="Times New Roman" w:hAnsi="Times New Roman" w:cs="Times New Roman"/>
          <w:b/>
          <w:color w:val="000000"/>
          <w:sz w:val="40"/>
          <w:szCs w:val="40"/>
        </w:rPr>
        <w:lastRenderedPageBreak/>
        <w:t>Supplementary Information</w:t>
      </w:r>
    </w:p>
    <w:p w14:paraId="5EA11E43" w14:textId="77777777" w:rsidR="00AD4017" w:rsidRDefault="00AD4017" w:rsidP="00AD4017">
      <w:pPr>
        <w:ind w:right="-90"/>
        <w:rPr>
          <w:rFonts w:ascii="Times New Roman" w:eastAsia="Times New Roman" w:hAnsi="Times New Roman" w:cs="Times New Roman"/>
          <w:b/>
          <w:bCs/>
          <w:color w:val="00B0F0"/>
        </w:rPr>
      </w:pPr>
    </w:p>
    <w:p w14:paraId="6612D3FE" w14:textId="77777777" w:rsidR="00AD4017" w:rsidRPr="00E95695" w:rsidRDefault="00AD4017" w:rsidP="00AD4017">
      <w:pPr>
        <w:pStyle w:val="Heading1"/>
        <w:jc w:val="center"/>
        <w:rPr>
          <w:rFonts w:ascii="Times New Roman" w:hAnsi="Times New Roman" w:cs="Times New Roman"/>
          <w:b w:val="0"/>
          <w:bCs/>
          <w:sz w:val="30"/>
          <w:szCs w:val="44"/>
        </w:rPr>
      </w:pPr>
      <w:bookmarkStart w:id="162" w:name="_Hlk191830886"/>
      <w:r w:rsidRPr="00E95695">
        <w:rPr>
          <w:rFonts w:ascii="Times New Roman" w:hAnsi="Times New Roman" w:cs="Times New Roman"/>
          <w:b w:val="0"/>
          <w:bCs/>
          <w:sz w:val="30"/>
          <w:szCs w:val="44"/>
        </w:rPr>
        <w:t>Security</w:t>
      </w:r>
      <w:r>
        <w:rPr>
          <w:rFonts w:ascii="Times New Roman" w:hAnsi="Times New Roman" w:cs="Times New Roman"/>
          <w:b w:val="0"/>
          <w:bCs/>
          <w:sz w:val="30"/>
          <w:szCs w:val="44"/>
        </w:rPr>
        <w:t xml:space="preserve"> Risk Management information for bidders</w:t>
      </w:r>
    </w:p>
    <w:p w14:paraId="7B5BA770"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Community Engagement and Planning</w:t>
      </w:r>
    </w:p>
    <w:p w14:paraId="063370AC"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Contractors must engage with the local community and address any opposition or concerns prior to construction.</w:t>
      </w:r>
    </w:p>
    <w:p w14:paraId="7E76290F"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 xml:space="preserve">Contractors must create a site-specific Environmental </w:t>
      </w:r>
      <w:r w:rsidR="00D917E1">
        <w:rPr>
          <w:rFonts w:ascii="Times New Roman" w:hAnsi="Times New Roman" w:cs="Times New Roman"/>
        </w:rPr>
        <w:t xml:space="preserve">and </w:t>
      </w:r>
      <w:r w:rsidRPr="00E95695">
        <w:rPr>
          <w:rFonts w:ascii="Times New Roman" w:hAnsi="Times New Roman" w:cs="Times New Roman"/>
        </w:rPr>
        <w:t>Social Management Plan (C-ESMP)</w:t>
      </w:r>
      <w:r w:rsidR="004D72E1">
        <w:rPr>
          <w:rFonts w:ascii="Times New Roman" w:hAnsi="Times New Roman" w:cs="Times New Roman"/>
        </w:rPr>
        <w:t xml:space="preserve"> </w:t>
      </w:r>
      <w:r w:rsidR="00790B1B">
        <w:rPr>
          <w:rFonts w:ascii="Times New Roman" w:hAnsi="Times New Roman" w:cs="Times New Roman"/>
        </w:rPr>
        <w:t xml:space="preserve">fully </w:t>
      </w:r>
      <w:r w:rsidR="004D72E1">
        <w:rPr>
          <w:rFonts w:ascii="Times New Roman" w:hAnsi="Times New Roman" w:cs="Times New Roman"/>
        </w:rPr>
        <w:t>aligned with the ATTACHED ESMP</w:t>
      </w:r>
      <w:r w:rsidR="000C6CED">
        <w:rPr>
          <w:rFonts w:ascii="Times New Roman" w:hAnsi="Times New Roman" w:cs="Times New Roman"/>
        </w:rPr>
        <w:t>,</w:t>
      </w:r>
      <w:r w:rsidRPr="00E95695">
        <w:rPr>
          <w:rFonts w:ascii="Times New Roman" w:hAnsi="Times New Roman" w:cs="Times New Roman"/>
        </w:rPr>
        <w:t xml:space="preserve"> before construction begins.</w:t>
      </w:r>
    </w:p>
    <w:p w14:paraId="16121598" w14:textId="4FD44564"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 xml:space="preserve">Contractors must liaise with security forces to inspect the site and access routes for hazards such as UXO and IEDs before construction works </w:t>
      </w:r>
      <w:proofErr w:type="gramStart"/>
      <w:r w:rsidRPr="00E95695">
        <w:rPr>
          <w:rFonts w:ascii="Times New Roman" w:hAnsi="Times New Roman" w:cs="Times New Roman"/>
        </w:rPr>
        <w:t>starts</w:t>
      </w:r>
      <w:proofErr w:type="gramEnd"/>
      <w:r w:rsidRPr="00E95695">
        <w:rPr>
          <w:rFonts w:ascii="Times New Roman" w:hAnsi="Times New Roman" w:cs="Times New Roman"/>
        </w:rPr>
        <w:t xml:space="preserve"> at initial security risk assessment while such inspection and liaising should be continuously </w:t>
      </w:r>
      <w:r w:rsidR="00ED4164">
        <w:rPr>
          <w:rFonts w:ascii="Times New Roman" w:hAnsi="Times New Roman" w:cs="Times New Roman"/>
        </w:rPr>
        <w:t xml:space="preserve">performed </w:t>
      </w:r>
      <w:r w:rsidRPr="00E95695">
        <w:rPr>
          <w:rFonts w:ascii="Times New Roman" w:hAnsi="Times New Roman" w:cs="Times New Roman"/>
        </w:rPr>
        <w:t>during daily work.</w:t>
      </w:r>
      <w:r w:rsidR="00FE172C">
        <w:rPr>
          <w:rFonts w:ascii="Times New Roman" w:hAnsi="Times New Roman" w:cs="Times New Roman"/>
        </w:rPr>
        <w:t xml:space="preserve"> This initial </w:t>
      </w:r>
      <w:r w:rsidR="004C4BE3">
        <w:rPr>
          <w:rFonts w:ascii="Times New Roman" w:hAnsi="Times New Roman" w:cs="Times New Roman"/>
        </w:rPr>
        <w:t xml:space="preserve">security </w:t>
      </w:r>
      <w:r w:rsidR="000845F6">
        <w:rPr>
          <w:rFonts w:ascii="Times New Roman" w:hAnsi="Times New Roman" w:cs="Times New Roman"/>
        </w:rPr>
        <w:t xml:space="preserve">assessment shall culminate in the preparation of a </w:t>
      </w:r>
      <w:r w:rsidR="0038429F">
        <w:rPr>
          <w:rFonts w:ascii="Times New Roman" w:hAnsi="Times New Roman" w:cs="Times New Roman"/>
        </w:rPr>
        <w:t>S</w:t>
      </w:r>
      <w:r w:rsidR="000845F6">
        <w:rPr>
          <w:rFonts w:ascii="Times New Roman" w:hAnsi="Times New Roman" w:cs="Times New Roman"/>
        </w:rPr>
        <w:t>ite/</w:t>
      </w:r>
      <w:r w:rsidR="0038429F">
        <w:rPr>
          <w:rFonts w:ascii="Times New Roman" w:hAnsi="Times New Roman" w:cs="Times New Roman"/>
        </w:rPr>
        <w:t>A</w:t>
      </w:r>
      <w:r w:rsidR="000845F6">
        <w:rPr>
          <w:rFonts w:ascii="Times New Roman" w:hAnsi="Times New Roman" w:cs="Times New Roman"/>
        </w:rPr>
        <w:t xml:space="preserve">ctivity </w:t>
      </w:r>
      <w:r w:rsidR="0038429F">
        <w:rPr>
          <w:rFonts w:ascii="Times New Roman" w:hAnsi="Times New Roman" w:cs="Times New Roman"/>
        </w:rPr>
        <w:t>S</w:t>
      </w:r>
      <w:r w:rsidR="000845F6">
        <w:rPr>
          <w:rFonts w:ascii="Times New Roman" w:hAnsi="Times New Roman" w:cs="Times New Roman"/>
        </w:rPr>
        <w:t>ecurity</w:t>
      </w:r>
      <w:r w:rsidR="00397109">
        <w:rPr>
          <w:rFonts w:ascii="Times New Roman" w:hAnsi="Times New Roman" w:cs="Times New Roman"/>
        </w:rPr>
        <w:t xml:space="preserve"> </w:t>
      </w:r>
      <w:r w:rsidR="0038429F">
        <w:rPr>
          <w:rFonts w:ascii="Times New Roman" w:hAnsi="Times New Roman" w:cs="Times New Roman"/>
        </w:rPr>
        <w:t>M</w:t>
      </w:r>
      <w:r w:rsidR="000845F6">
        <w:rPr>
          <w:rFonts w:ascii="Times New Roman" w:hAnsi="Times New Roman" w:cs="Times New Roman"/>
        </w:rPr>
        <w:t>a</w:t>
      </w:r>
      <w:r w:rsidR="0038429F">
        <w:rPr>
          <w:rFonts w:ascii="Times New Roman" w:hAnsi="Times New Roman" w:cs="Times New Roman"/>
        </w:rPr>
        <w:t>nagement Plan</w:t>
      </w:r>
      <w:r w:rsidR="00DA550C">
        <w:rPr>
          <w:rFonts w:ascii="Times New Roman" w:hAnsi="Times New Roman" w:cs="Times New Roman"/>
        </w:rPr>
        <w:t xml:space="preserve"> and</w:t>
      </w:r>
      <w:r w:rsidR="00EF611C">
        <w:rPr>
          <w:rFonts w:ascii="Times New Roman" w:hAnsi="Times New Roman" w:cs="Times New Roman"/>
        </w:rPr>
        <w:t xml:space="preserve"> </w:t>
      </w:r>
      <w:proofErr w:type="gramStart"/>
      <w:r w:rsidR="00EF611C">
        <w:rPr>
          <w:rFonts w:ascii="Times New Roman" w:hAnsi="Times New Roman" w:cs="Times New Roman"/>
        </w:rPr>
        <w:t>site specific</w:t>
      </w:r>
      <w:proofErr w:type="gramEnd"/>
      <w:r w:rsidR="00EF611C">
        <w:rPr>
          <w:rFonts w:ascii="Times New Roman" w:hAnsi="Times New Roman" w:cs="Times New Roman"/>
        </w:rPr>
        <w:t xml:space="preserve"> protocol </w:t>
      </w:r>
      <w:r w:rsidR="00DA550C">
        <w:rPr>
          <w:rFonts w:ascii="Times New Roman" w:hAnsi="Times New Roman" w:cs="Times New Roman"/>
        </w:rPr>
        <w:t xml:space="preserve">approved by the </w:t>
      </w:r>
      <w:r w:rsidR="005D4707">
        <w:rPr>
          <w:rFonts w:ascii="Times New Roman" w:hAnsi="Times New Roman" w:cs="Times New Roman"/>
        </w:rPr>
        <w:t xml:space="preserve">SEHCD </w:t>
      </w:r>
      <w:r w:rsidR="00DA550C">
        <w:rPr>
          <w:rFonts w:ascii="Times New Roman" w:hAnsi="Times New Roman" w:cs="Times New Roman"/>
        </w:rPr>
        <w:t>Project</w:t>
      </w:r>
      <w:r w:rsidR="000772C7">
        <w:rPr>
          <w:rFonts w:ascii="Times New Roman" w:hAnsi="Times New Roman" w:cs="Times New Roman"/>
        </w:rPr>
        <w:t>’s security advisor.</w:t>
      </w:r>
    </w:p>
    <w:p w14:paraId="4ED3267C"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A road safety assessment must be conducted, forming the basis of a Site Traffic Management Plan.</w:t>
      </w:r>
    </w:p>
    <w:p w14:paraId="15783AB7"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Safety and Security Preparations</w:t>
      </w:r>
    </w:p>
    <w:p w14:paraId="407145E3"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 xml:space="preserve">Establish and reinforce </w:t>
      </w:r>
      <w:proofErr w:type="gramStart"/>
      <w:r w:rsidRPr="00E95695">
        <w:rPr>
          <w:rFonts w:ascii="Times New Roman" w:hAnsi="Times New Roman" w:cs="Times New Roman"/>
        </w:rPr>
        <w:t>a safe haven</w:t>
      </w:r>
      <w:proofErr w:type="gramEnd"/>
      <w:r w:rsidRPr="00E95695">
        <w:rPr>
          <w:rFonts w:ascii="Times New Roman" w:hAnsi="Times New Roman" w:cs="Times New Roman"/>
        </w:rPr>
        <w:t xml:space="preserve"> for personnel to shelter in during an attack. Seek advice from the subject experts at the ministry, should you need further explanation.</w:t>
      </w:r>
    </w:p>
    <w:p w14:paraId="5492F346"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Set up a site perimeter to lessen the risk of IEDs/VBIEDs where feasible. Seek advice from the subject experts at the ministry, should you need further explanation.</w:t>
      </w:r>
    </w:p>
    <w:p w14:paraId="248BAE28"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Vet all personnel for potential clan conflicts and obtain sign-off from SEHCD PMU before deployment.</w:t>
      </w:r>
    </w:p>
    <w:p w14:paraId="1DA4F353"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Implement the SEHCD risk management policies and procedures, including having a safeguarding focal point.</w:t>
      </w:r>
    </w:p>
    <w:p w14:paraId="5C1772DE"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Contractors must secure construction sites and equipment to prevent theft or vandalism.</w:t>
      </w:r>
    </w:p>
    <w:p w14:paraId="0A9EA5F0"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Training and Awareness</w:t>
      </w:r>
    </w:p>
    <w:p w14:paraId="0350A243"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Ensure all personnel are familiar with the local community, cultural norms, and SEHCD policies.</w:t>
      </w:r>
    </w:p>
    <w:p w14:paraId="476D8F0D"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Conduct regular security briefings and training sessions for all personnel.</w:t>
      </w:r>
    </w:p>
    <w:p w14:paraId="5115ADBB"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Ensure the contractor's staff are aware of the current threat situation and can identify increasing threat levels.</w:t>
      </w:r>
    </w:p>
    <w:p w14:paraId="47B6BEC4"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External Support and Coordination</w:t>
      </w:r>
    </w:p>
    <w:p w14:paraId="48C14B41"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r w:rsidRPr="00E95695">
        <w:rPr>
          <w:rFonts w:ascii="Times New Roman" w:hAnsi="Times New Roman" w:cs="Times New Roman"/>
        </w:rPr>
        <w:t>Coordinate with local authorities for the supply of security personnel to guard the worksite.</w:t>
      </w:r>
    </w:p>
    <w:p w14:paraId="3A70E597"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proofErr w:type="gramStart"/>
      <w:r w:rsidRPr="00E95695">
        <w:rPr>
          <w:rFonts w:ascii="Times New Roman" w:hAnsi="Times New Roman" w:cs="Times New Roman"/>
        </w:rPr>
        <w:t>Ensure</w:t>
      </w:r>
      <w:proofErr w:type="gramEnd"/>
      <w:r w:rsidRPr="00E95695">
        <w:rPr>
          <w:rFonts w:ascii="Times New Roman" w:hAnsi="Times New Roman" w:cs="Times New Roman"/>
        </w:rPr>
        <w:t xml:space="preserve"> communication with local authorities and security forces is possible through appropriate means (HF/VHF Radio, Satellite Phone, Mobile Phone).</w:t>
      </w:r>
    </w:p>
    <w:p w14:paraId="182497B1"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r w:rsidRPr="00E95695">
        <w:rPr>
          <w:rFonts w:ascii="Times New Roman" w:hAnsi="Times New Roman" w:cs="Times New Roman"/>
        </w:rPr>
        <w:t xml:space="preserve">Security personnel must be trained and equipped to conduct inspections </w:t>
      </w:r>
      <w:proofErr w:type="gramStart"/>
      <w:r w:rsidRPr="00E95695">
        <w:rPr>
          <w:rFonts w:ascii="Times New Roman" w:hAnsi="Times New Roman" w:cs="Times New Roman"/>
        </w:rPr>
        <w:t>for</w:t>
      </w:r>
      <w:proofErr w:type="gramEnd"/>
      <w:r w:rsidRPr="00E95695">
        <w:rPr>
          <w:rFonts w:ascii="Times New Roman" w:hAnsi="Times New Roman" w:cs="Times New Roman"/>
        </w:rPr>
        <w:t xml:space="preserve"> potential threats.</w:t>
      </w:r>
    </w:p>
    <w:p w14:paraId="4EDC1FDE"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Operational Controls</w:t>
      </w:r>
    </w:p>
    <w:p w14:paraId="6DBF54D2"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Maintain a safety monitoring system and ensure incidents are reported to the FMS SEHCD ESS focal point.</w:t>
      </w:r>
    </w:p>
    <w:p w14:paraId="6025FFF0"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lastRenderedPageBreak/>
        <w:t xml:space="preserve">Implement access control measures at worksites, including fences, guards, and patrols to prevent </w:t>
      </w:r>
      <w:r w:rsidR="00602A7A" w:rsidRPr="00E95695">
        <w:rPr>
          <w:rFonts w:ascii="Times New Roman" w:hAnsi="Times New Roman" w:cs="Times New Roman"/>
        </w:rPr>
        <w:t>unauthorized</w:t>
      </w:r>
      <w:r w:rsidRPr="00E95695">
        <w:rPr>
          <w:rFonts w:ascii="Times New Roman" w:hAnsi="Times New Roman" w:cs="Times New Roman"/>
        </w:rPr>
        <w:t xml:space="preserve"> access.</w:t>
      </w:r>
    </w:p>
    <w:p w14:paraId="2CD87993"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Provide emergency medical assistance and ensure sufficient personnel are trained in first aid.</w:t>
      </w:r>
    </w:p>
    <w:p w14:paraId="07BCB8A6"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Develop a site contingency plan for responses to violence, theft, and environmental hazards.</w:t>
      </w:r>
    </w:p>
    <w:p w14:paraId="3AE126BE"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Mobile Security Measures</w:t>
      </w:r>
    </w:p>
    <w:p w14:paraId="6A981ADE"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Ensure there is a movement control system in place that allows approval and sign-off of movements before they are conducted.</w:t>
      </w:r>
    </w:p>
    <w:p w14:paraId="684B9A4D"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Ensure vehicles are suitable for conditions and conduct daily inspections.</w:t>
      </w:r>
    </w:p>
    <w:p w14:paraId="376B6C24"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Maintain low-profile movements and vary routes and timings to avoid patterns.</w:t>
      </w:r>
    </w:p>
    <w:p w14:paraId="2F2077B2"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If security personnel are used, manage and oversee them appropriately.</w:t>
      </w:r>
    </w:p>
    <w:p w14:paraId="0B9CC09C"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Incident Reporting and Response</w:t>
      </w:r>
    </w:p>
    <w:p w14:paraId="1795C517" w14:textId="77777777" w:rsidR="00AD4017" w:rsidRPr="00E95695" w:rsidRDefault="00AD4017">
      <w:pPr>
        <w:pStyle w:val="ListParagraph"/>
        <w:numPr>
          <w:ilvl w:val="0"/>
          <w:numId w:val="101"/>
        </w:numPr>
        <w:spacing w:before="120" w:after="120" w:line="259" w:lineRule="auto"/>
        <w:rPr>
          <w:rFonts w:ascii="Times New Roman" w:hAnsi="Times New Roman" w:cs="Times New Roman"/>
        </w:rPr>
      </w:pPr>
      <w:r w:rsidRPr="00E95695">
        <w:rPr>
          <w:rFonts w:ascii="Times New Roman" w:hAnsi="Times New Roman" w:cs="Times New Roman"/>
        </w:rPr>
        <w:t>Ensure incidents such as property damage, fire, road accidents, medical incidents, and violent incidents are reported and managed according to the SEHCD incident management guidelines. Seek advice from the subject experts at the ministry, should you need further explanation.</w:t>
      </w:r>
    </w:p>
    <w:p w14:paraId="67B6C178" w14:textId="77777777" w:rsidR="00AD4017" w:rsidRPr="00E95695" w:rsidRDefault="00AD4017">
      <w:pPr>
        <w:pStyle w:val="ListParagraph"/>
        <w:numPr>
          <w:ilvl w:val="0"/>
          <w:numId w:val="101"/>
        </w:numPr>
        <w:spacing w:before="120" w:after="120" w:line="259" w:lineRule="auto"/>
        <w:rPr>
          <w:rFonts w:ascii="Times New Roman" w:hAnsi="Times New Roman" w:cs="Times New Roman"/>
        </w:rPr>
      </w:pPr>
      <w:r w:rsidRPr="00E95695">
        <w:rPr>
          <w:rFonts w:ascii="Times New Roman" w:hAnsi="Times New Roman" w:cs="Times New Roman"/>
        </w:rPr>
        <w:t>Follow the critical incident management procedures in case of armed attacks, civil unrest, road traffic accidents, and medical emergencies.</w:t>
      </w:r>
    </w:p>
    <w:p w14:paraId="692908AF"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Security Grievance Mechanism</w:t>
      </w:r>
    </w:p>
    <w:p w14:paraId="663F1796" w14:textId="77777777" w:rsidR="00AD4017" w:rsidRPr="00E95695" w:rsidRDefault="00AD4017">
      <w:pPr>
        <w:pStyle w:val="ListParagraph"/>
        <w:numPr>
          <w:ilvl w:val="0"/>
          <w:numId w:val="102"/>
        </w:numPr>
        <w:spacing w:before="120" w:after="120" w:line="259" w:lineRule="auto"/>
        <w:rPr>
          <w:rFonts w:ascii="Times New Roman" w:hAnsi="Times New Roman" w:cs="Times New Roman"/>
        </w:rPr>
      </w:pPr>
      <w:r w:rsidRPr="00E95695">
        <w:rPr>
          <w:rFonts w:ascii="Times New Roman" w:hAnsi="Times New Roman" w:cs="Times New Roman"/>
        </w:rPr>
        <w:t>Comply with the SEHCD grievance redress mechanism for all complaints and ensure all workers and community members are aware of this.</w:t>
      </w:r>
    </w:p>
    <w:p w14:paraId="1D78B28E" w14:textId="77777777" w:rsidR="00AD4017" w:rsidRPr="00E95695" w:rsidRDefault="00AD4017" w:rsidP="00AD4017">
      <w:pPr>
        <w:rPr>
          <w:rFonts w:ascii="Times New Roman" w:hAnsi="Times New Roman" w:cs="Times New Roman"/>
        </w:rPr>
      </w:pPr>
      <w:r w:rsidRPr="00E95695">
        <w:rPr>
          <w:rFonts w:ascii="Times New Roman" w:hAnsi="Times New Roman" w:cs="Times New Roman"/>
        </w:rPr>
        <w:t>These measures ensure that contractors adhere to stringent security protocols to protect personnel, community members, and project assets.</w:t>
      </w:r>
      <w:bookmarkEnd w:id="162"/>
    </w:p>
    <w:p w14:paraId="3A66BBFE" w14:textId="77777777" w:rsidR="00AD4017" w:rsidRPr="00166788" w:rsidRDefault="00AD4017" w:rsidP="000A2DDB">
      <w:pPr>
        <w:ind w:right="-90"/>
        <w:rPr>
          <w:rFonts w:ascii="Times New Roman" w:eastAsia="Times New Roman" w:hAnsi="Times New Roman" w:cs="Times New Roman"/>
          <w:b/>
          <w:bCs/>
          <w:color w:val="00B0F0"/>
        </w:rPr>
        <w:sectPr w:rsidR="00AD4017" w:rsidRPr="00166788" w:rsidSect="008C6D7A">
          <w:headerReference w:type="first" r:id="rId67"/>
          <w:pgSz w:w="12240" w:h="15840"/>
          <w:pgMar w:top="1440" w:right="720" w:bottom="1440" w:left="1152" w:header="720" w:footer="720" w:gutter="0"/>
          <w:cols w:space="720"/>
          <w:titlePg/>
        </w:sectPr>
      </w:pPr>
    </w:p>
    <w:p w14:paraId="1246C0EA" w14:textId="77777777" w:rsidR="004334C4" w:rsidRPr="00166788" w:rsidRDefault="00377A17" w:rsidP="00166788">
      <w:pPr>
        <w:pStyle w:val="Subtitle"/>
        <w:jc w:val="left"/>
        <w:rPr>
          <w:rFonts w:ascii="Times New Roman" w:eastAsia="Times New Roman" w:hAnsi="Times New Roman" w:cs="Times New Roman"/>
        </w:rPr>
      </w:pPr>
      <w:bookmarkStart w:id="163" w:name="_heading=h.2mxhvd9" w:colFirst="0" w:colLast="0"/>
      <w:bookmarkEnd w:id="163"/>
      <w:r>
        <w:rPr>
          <w:rFonts w:ascii="Times New Roman" w:eastAsia="Times New Roman" w:hAnsi="Times New Roman" w:cs="Times New Roman"/>
        </w:rPr>
        <w:lastRenderedPageBreak/>
        <w:t>Section VIII - General Conditions of Contract</w:t>
      </w:r>
    </w:p>
    <w:p w14:paraId="3F6388FB" w14:textId="77777777" w:rsidR="004334C4" w:rsidRDefault="004334C4"/>
    <w:p w14:paraId="688AD2F5"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These General Conditions of Contract (GCC), read in conjunction with the Particular Conditions of Contract</w:t>
      </w:r>
      <w:r>
        <w:rPr>
          <w:rFonts w:ascii="Times New Roman" w:eastAsia="Times New Roman" w:hAnsi="Times New Roman" w:cs="Times New Roman"/>
          <w:i/>
        </w:rPr>
        <w:t xml:space="preserve"> </w:t>
      </w:r>
      <w:r>
        <w:rPr>
          <w:rFonts w:ascii="Times New Roman" w:eastAsia="Times New Roman" w:hAnsi="Times New Roman" w:cs="Times New Roman"/>
        </w:rPr>
        <w:t>(PCC) and other documents listed therein, should be a complete document expressing fairly the rights and obligations of both parties.</w:t>
      </w:r>
    </w:p>
    <w:p w14:paraId="30CBEFAD" w14:textId="77777777" w:rsidR="004334C4" w:rsidRDefault="004334C4">
      <w:pPr>
        <w:jc w:val="both"/>
        <w:rPr>
          <w:rFonts w:ascii="Times New Roman" w:eastAsia="Times New Roman" w:hAnsi="Times New Roman" w:cs="Times New Roman"/>
        </w:rPr>
      </w:pPr>
    </w:p>
    <w:p w14:paraId="1AB67E31"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 xml:space="preserve">These General Conditions of Contract have been developed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considerable international experience in the drafting and management of contracts, bearing in mind a trend in the construction industry towards simpler, more straightforward language.</w:t>
      </w:r>
    </w:p>
    <w:p w14:paraId="6613D612" w14:textId="77777777" w:rsidR="004334C4" w:rsidRDefault="004334C4">
      <w:pPr>
        <w:jc w:val="both"/>
        <w:rPr>
          <w:rFonts w:ascii="Times New Roman" w:eastAsia="Times New Roman" w:hAnsi="Times New Roman" w:cs="Times New Roman"/>
        </w:rPr>
      </w:pPr>
    </w:p>
    <w:p w14:paraId="22085A31"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The GCC can be used for both smaller admeasurement contracts and lump sum contracts.</w:t>
      </w:r>
    </w:p>
    <w:p w14:paraId="3578C1A0" w14:textId="77777777" w:rsidR="004334C4" w:rsidRDefault="004334C4">
      <w:pPr>
        <w:jc w:val="both"/>
        <w:rPr>
          <w:rFonts w:ascii="Times New Roman" w:eastAsia="Times New Roman" w:hAnsi="Times New Roman" w:cs="Times New Roman"/>
        </w:rPr>
      </w:pPr>
    </w:p>
    <w:p w14:paraId="74A8D6F6" w14:textId="77777777" w:rsidR="004334C4" w:rsidRDefault="004334C4"/>
    <w:p w14:paraId="0C4B9248" w14:textId="77777777" w:rsidR="004334C4" w:rsidRDefault="004334C4"/>
    <w:p w14:paraId="4A3791D2" w14:textId="77777777" w:rsidR="004334C4" w:rsidRDefault="00377A17">
      <w:pPr>
        <w:pStyle w:val="Heading2"/>
        <w:rPr>
          <w:rFonts w:ascii="Times New Roman" w:eastAsia="Times New Roman" w:hAnsi="Times New Roman" w:cs="Times New Roman"/>
        </w:rPr>
      </w:pPr>
      <w:bookmarkStart w:id="164" w:name="_heading=h.bxwripbdkywh" w:colFirst="0" w:colLast="0"/>
      <w:bookmarkEnd w:id="164"/>
      <w:r>
        <w:br w:type="page"/>
      </w:r>
      <w:r>
        <w:rPr>
          <w:rFonts w:ascii="Times New Roman" w:eastAsia="Times New Roman" w:hAnsi="Times New Roman" w:cs="Times New Roman"/>
        </w:rPr>
        <w:lastRenderedPageBreak/>
        <w:t>Table of Clauses</w:t>
      </w:r>
    </w:p>
    <w:sdt>
      <w:sdtPr>
        <w:id w:val="1094"/>
        <w:docPartObj>
          <w:docPartGallery w:val="Table of Contents"/>
          <w:docPartUnique/>
        </w:docPartObj>
      </w:sdtPr>
      <w:sdtEndPr/>
      <w:sdtContent>
        <w:p w14:paraId="50E211EF" w14:textId="77777777" w:rsidR="004334C4" w:rsidRDefault="00377A17">
          <w:pPr>
            <w:tabs>
              <w:tab w:val="right" w:pos="8990"/>
            </w:tabs>
            <w:spacing w:before="240" w:after="240"/>
            <w:rPr>
              <w:sz w:val="22"/>
              <w:szCs w:val="22"/>
            </w:rPr>
          </w:pPr>
          <w:r>
            <w:fldChar w:fldCharType="begin"/>
          </w:r>
          <w:r>
            <w:instrText xml:space="preserve"> TOC \h \u \z </w:instrText>
          </w:r>
          <w:r>
            <w:fldChar w:fldCharType="separate"/>
          </w:r>
          <w:hyperlink w:anchor="_heading=h.3m2fo8v">
            <w:r>
              <w:rPr>
                <w:rFonts w:ascii="Times New Roman" w:eastAsia="Times New Roman" w:hAnsi="Times New Roman" w:cs="Times New Roman"/>
                <w:b/>
              </w:rPr>
              <w:t>A.  General</w:t>
            </w:r>
            <w:r>
              <w:rPr>
                <w:rFonts w:ascii="Times New Roman" w:eastAsia="Times New Roman" w:hAnsi="Times New Roman" w:cs="Times New Roman"/>
                <w:b/>
              </w:rPr>
              <w:tab/>
              <w:t>267</w:t>
            </w:r>
          </w:hyperlink>
        </w:p>
        <w:p w14:paraId="0BD6E634" w14:textId="77777777" w:rsidR="004334C4" w:rsidRDefault="00377A17">
          <w:pPr>
            <w:tabs>
              <w:tab w:val="left" w:pos="540"/>
              <w:tab w:val="right" w:pos="9000"/>
            </w:tabs>
            <w:rPr>
              <w:sz w:val="22"/>
              <w:szCs w:val="22"/>
            </w:rPr>
          </w:pPr>
          <w:hyperlink r:id="rId68" w:anchor="heading=h.217pygo">
            <w:r>
              <w:rPr>
                <w:rFonts w:ascii="Times New Roman" w:eastAsia="Times New Roman" w:hAnsi="Times New Roman" w:cs="Times New Roman"/>
              </w:rPr>
              <w:t>1.</w:t>
            </w:r>
          </w:hyperlink>
          <w:hyperlink r:id="rId69" w:anchor="heading=h.217pygo">
            <w:r>
              <w:rPr>
                <w:sz w:val="22"/>
                <w:szCs w:val="22"/>
              </w:rPr>
              <w:tab/>
            </w:r>
          </w:hyperlink>
          <w:hyperlink r:id="rId70" w:anchor="heading=h.217pygo">
            <w:r>
              <w:rPr>
                <w:rFonts w:ascii="Times New Roman" w:eastAsia="Times New Roman" w:hAnsi="Times New Roman" w:cs="Times New Roman"/>
              </w:rPr>
              <w:t>Definitions</w:t>
            </w:r>
            <w:r>
              <w:rPr>
                <w:rFonts w:ascii="Times New Roman" w:eastAsia="Times New Roman" w:hAnsi="Times New Roman" w:cs="Times New Roman"/>
              </w:rPr>
              <w:tab/>
              <w:t>267</w:t>
            </w:r>
          </w:hyperlink>
          <w:r>
            <w:fldChar w:fldCharType="begin"/>
          </w:r>
          <w:r>
            <w:instrText xml:space="preserve"> HYPERLINK "https://docs.google.com/document/d/10AC7YDcplpZrx-dTyWn1yvpr_A5D-c2O/edit#heading=h.217pygo" </w:instrText>
          </w:r>
          <w:r>
            <w:fldChar w:fldCharType="separate"/>
          </w:r>
        </w:p>
        <w:p w14:paraId="4E4A0D57" w14:textId="77777777" w:rsidR="004334C4" w:rsidRDefault="00377A17">
          <w:pPr>
            <w:tabs>
              <w:tab w:val="left" w:pos="540"/>
              <w:tab w:val="right" w:pos="9000"/>
            </w:tabs>
            <w:rPr>
              <w:sz w:val="22"/>
              <w:szCs w:val="22"/>
            </w:rPr>
          </w:pPr>
          <w:r>
            <w:fldChar w:fldCharType="end"/>
          </w:r>
          <w:hyperlink r:id="rId71" w:anchor="heading=h.4l7dh4h">
            <w:r>
              <w:rPr>
                <w:rFonts w:ascii="Times New Roman" w:eastAsia="Times New Roman" w:hAnsi="Times New Roman" w:cs="Times New Roman"/>
              </w:rPr>
              <w:t>2.</w:t>
            </w:r>
          </w:hyperlink>
          <w:hyperlink r:id="rId72" w:anchor="heading=h.4l7dh4h">
            <w:r>
              <w:rPr>
                <w:sz w:val="22"/>
                <w:szCs w:val="22"/>
              </w:rPr>
              <w:tab/>
            </w:r>
          </w:hyperlink>
          <w:hyperlink r:id="rId73" w:anchor="heading=h.4l7dh4h">
            <w:r>
              <w:rPr>
                <w:rFonts w:ascii="Times New Roman" w:eastAsia="Times New Roman" w:hAnsi="Times New Roman" w:cs="Times New Roman"/>
              </w:rPr>
              <w:t>Interpretation</w:t>
            </w:r>
            <w:r>
              <w:rPr>
                <w:rFonts w:ascii="Times New Roman" w:eastAsia="Times New Roman" w:hAnsi="Times New Roman" w:cs="Times New Roman"/>
              </w:rPr>
              <w:tab/>
              <w:t>269</w:t>
            </w:r>
          </w:hyperlink>
          <w:r>
            <w:fldChar w:fldCharType="begin"/>
          </w:r>
          <w:r>
            <w:instrText xml:space="preserve"> HYPERLINK "https://docs.google.com/document/d/10AC7YDcplpZrx-dTyWn1yvpr_A5D-c2O/edit#heading=h.4l7dh4h" </w:instrText>
          </w:r>
          <w:r>
            <w:fldChar w:fldCharType="separate"/>
          </w:r>
        </w:p>
        <w:p w14:paraId="09EEA225" w14:textId="77777777" w:rsidR="004334C4" w:rsidRDefault="00377A17">
          <w:pPr>
            <w:tabs>
              <w:tab w:val="left" w:pos="540"/>
              <w:tab w:val="right" w:pos="9000"/>
            </w:tabs>
            <w:rPr>
              <w:sz w:val="22"/>
              <w:szCs w:val="22"/>
            </w:rPr>
          </w:pPr>
          <w:r>
            <w:fldChar w:fldCharType="end"/>
          </w:r>
          <w:hyperlink r:id="rId74" w:anchor="heading=h.30cnrca">
            <w:r>
              <w:rPr>
                <w:rFonts w:ascii="Times New Roman" w:eastAsia="Times New Roman" w:hAnsi="Times New Roman" w:cs="Times New Roman"/>
              </w:rPr>
              <w:t>3.</w:t>
            </w:r>
          </w:hyperlink>
          <w:hyperlink r:id="rId75" w:anchor="heading=h.30cnrca">
            <w:r>
              <w:rPr>
                <w:sz w:val="22"/>
                <w:szCs w:val="22"/>
              </w:rPr>
              <w:tab/>
            </w:r>
          </w:hyperlink>
          <w:hyperlink r:id="rId76" w:anchor="heading=h.30cnrca">
            <w:r>
              <w:rPr>
                <w:rFonts w:ascii="Times New Roman" w:eastAsia="Times New Roman" w:hAnsi="Times New Roman" w:cs="Times New Roman"/>
              </w:rPr>
              <w:t>Language and Law</w:t>
            </w:r>
            <w:r>
              <w:rPr>
                <w:rFonts w:ascii="Times New Roman" w:eastAsia="Times New Roman" w:hAnsi="Times New Roman" w:cs="Times New Roman"/>
              </w:rPr>
              <w:tab/>
              <w:t>270</w:t>
            </w:r>
          </w:hyperlink>
          <w:r>
            <w:fldChar w:fldCharType="begin"/>
          </w:r>
          <w:r>
            <w:instrText xml:space="preserve"> HYPERLINK "https://docs.google.com/document/d/10AC7YDcplpZrx-dTyWn1yvpr_A5D-c2O/edit#heading=h.30cnrca" </w:instrText>
          </w:r>
          <w:r>
            <w:fldChar w:fldCharType="separate"/>
          </w:r>
        </w:p>
        <w:p w14:paraId="22CF0942" w14:textId="77777777" w:rsidR="004334C4" w:rsidRDefault="00377A17">
          <w:pPr>
            <w:tabs>
              <w:tab w:val="left" w:pos="540"/>
              <w:tab w:val="right" w:pos="9000"/>
            </w:tabs>
            <w:rPr>
              <w:sz w:val="22"/>
              <w:szCs w:val="22"/>
            </w:rPr>
          </w:pPr>
          <w:r>
            <w:fldChar w:fldCharType="end"/>
          </w:r>
          <w:hyperlink r:id="rId77" w:anchor="heading=h.1fhy1k3">
            <w:r>
              <w:rPr>
                <w:rFonts w:ascii="Times New Roman" w:eastAsia="Times New Roman" w:hAnsi="Times New Roman" w:cs="Times New Roman"/>
              </w:rPr>
              <w:t>4.</w:t>
            </w:r>
          </w:hyperlink>
          <w:hyperlink r:id="rId78" w:anchor="heading=h.1fhy1k3">
            <w:r>
              <w:rPr>
                <w:sz w:val="22"/>
                <w:szCs w:val="22"/>
              </w:rPr>
              <w:tab/>
            </w:r>
          </w:hyperlink>
          <w:hyperlink r:id="rId79" w:anchor="heading=h.1fhy1k3">
            <w:r>
              <w:rPr>
                <w:rFonts w:ascii="Times New Roman" w:eastAsia="Times New Roman" w:hAnsi="Times New Roman" w:cs="Times New Roman"/>
              </w:rPr>
              <w:t>Project Manager’s Decisions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"https://docs.google.com/document/d/10AC7YDcplpZrx-dTyWn1yvpr_A5D-c2O/edit#heading=h.1fhy1k3" </w:instrText>
          </w:r>
          <w:r>
            <w:fldChar w:fldCharType="separate"/>
          </w:r>
        </w:p>
        <w:p w14:paraId="7BA2FC12" w14:textId="77777777" w:rsidR="004334C4" w:rsidRDefault="00377A17">
          <w:pPr>
            <w:tabs>
              <w:tab w:val="left" w:pos="540"/>
              <w:tab w:val="right" w:pos="9000"/>
            </w:tabs>
            <w:rPr>
              <w:sz w:val="22"/>
              <w:szCs w:val="22"/>
            </w:rPr>
          </w:pPr>
          <w:r>
            <w:fldChar w:fldCharType="end"/>
          </w:r>
          <w:hyperlink r:id="rId80" w:anchor="heading=h.3zhlk7w">
            <w:r>
              <w:rPr>
                <w:rFonts w:ascii="Times New Roman" w:eastAsia="Times New Roman" w:hAnsi="Times New Roman" w:cs="Times New Roman"/>
              </w:rPr>
              <w:t>5.</w:t>
            </w:r>
          </w:hyperlink>
          <w:hyperlink r:id="rId81" w:anchor="heading=h.3zhlk7w">
            <w:r>
              <w:rPr>
                <w:sz w:val="22"/>
                <w:szCs w:val="22"/>
              </w:rPr>
              <w:tab/>
            </w:r>
          </w:hyperlink>
          <w:hyperlink r:id="rId82" w:anchor="heading=h.3zhlk7w">
            <w:r>
              <w:rPr>
                <w:rFonts w:ascii="Times New Roman" w:eastAsia="Times New Roman" w:hAnsi="Times New Roman" w:cs="Times New Roman"/>
              </w:rPr>
              <w:t>Delegation</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"https://docs.google.com/document/d/10AC7YDcplpZrx-dTyWn1yvpr_A5D-c2O/edit#heading=h.3zhlk7w" </w:instrText>
          </w:r>
          <w:r>
            <w:fldChar w:fldCharType="separate"/>
          </w:r>
        </w:p>
        <w:p w14:paraId="36AD293D" w14:textId="77777777" w:rsidR="004334C4" w:rsidRDefault="00377A17">
          <w:pPr>
            <w:tabs>
              <w:tab w:val="left" w:pos="540"/>
              <w:tab w:val="right" w:pos="9000"/>
            </w:tabs>
            <w:rPr>
              <w:sz w:val="22"/>
              <w:szCs w:val="22"/>
            </w:rPr>
          </w:pPr>
          <w:r>
            <w:fldChar w:fldCharType="end"/>
          </w:r>
          <w:hyperlink r:id="rId83" w:anchor="heading=h.2emvufp">
            <w:r>
              <w:rPr>
                <w:rFonts w:ascii="Times New Roman" w:eastAsia="Times New Roman" w:hAnsi="Times New Roman" w:cs="Times New Roman"/>
              </w:rPr>
              <w:t>6.</w:t>
            </w:r>
          </w:hyperlink>
          <w:hyperlink r:id="rId84" w:anchor="heading=h.2emvufp">
            <w:r>
              <w:rPr>
                <w:sz w:val="22"/>
                <w:szCs w:val="22"/>
              </w:rPr>
              <w:tab/>
            </w:r>
          </w:hyperlink>
          <w:hyperlink r:id="rId85" w:anchor="heading=h.2emvufp">
            <w:r>
              <w:rPr>
                <w:rFonts w:ascii="Times New Roman" w:eastAsia="Times New Roman" w:hAnsi="Times New Roman" w:cs="Times New Roman"/>
              </w:rPr>
              <w:t>Communications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"https://docs.google.com/document/d/10AC7YDcplpZrx-dTyWn1yvpr_A5D-c2O/edit#heading=h.2emvufp" </w:instrText>
          </w:r>
          <w:r>
            <w:fldChar w:fldCharType="separate"/>
          </w:r>
        </w:p>
        <w:p w14:paraId="2C13D5D0" w14:textId="77777777" w:rsidR="004334C4" w:rsidRDefault="00377A17">
          <w:pPr>
            <w:tabs>
              <w:tab w:val="left" w:pos="540"/>
              <w:tab w:val="right" w:pos="9000"/>
            </w:tabs>
            <w:rPr>
              <w:sz w:val="22"/>
              <w:szCs w:val="22"/>
            </w:rPr>
          </w:pPr>
          <w:r>
            <w:fldChar w:fldCharType="end"/>
          </w:r>
          <w:hyperlink r:id="rId86" w:anchor="heading=h.ts64ni">
            <w:r>
              <w:rPr>
                <w:rFonts w:ascii="Times New Roman" w:eastAsia="Times New Roman" w:hAnsi="Times New Roman" w:cs="Times New Roman"/>
              </w:rPr>
              <w:t>7.</w:t>
            </w:r>
          </w:hyperlink>
          <w:hyperlink r:id="rId87" w:anchor="heading=h.ts64ni">
            <w:r>
              <w:rPr>
                <w:sz w:val="22"/>
                <w:szCs w:val="22"/>
              </w:rPr>
              <w:tab/>
            </w:r>
          </w:hyperlink>
          <w:hyperlink r:id="rId88" w:anchor="heading=h.ts64ni">
            <w:r>
              <w:rPr>
                <w:rFonts w:ascii="Times New Roman" w:eastAsia="Times New Roman" w:hAnsi="Times New Roman" w:cs="Times New Roman"/>
              </w:rPr>
              <w:t>Subcontracting</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"https://docs.google.com/document/d/10AC7YDcplpZrx-dTyWn1yvpr_A5D-c2O/edit#heading=h.ts64ni" </w:instrText>
          </w:r>
          <w:r>
            <w:fldChar w:fldCharType="separate"/>
          </w:r>
        </w:p>
        <w:p w14:paraId="0FFE5F70" w14:textId="77777777" w:rsidR="004334C4" w:rsidRDefault="00377A17">
          <w:pPr>
            <w:tabs>
              <w:tab w:val="left" w:pos="540"/>
              <w:tab w:val="right" w:pos="9000"/>
            </w:tabs>
            <w:rPr>
              <w:sz w:val="22"/>
              <w:szCs w:val="22"/>
            </w:rPr>
          </w:pPr>
          <w:r>
            <w:fldChar w:fldCharType="end"/>
          </w:r>
          <w:hyperlink r:id="rId89" w:anchor="heading=h.3drtnbb">
            <w:r>
              <w:rPr>
                <w:rFonts w:ascii="Times New Roman" w:eastAsia="Times New Roman" w:hAnsi="Times New Roman" w:cs="Times New Roman"/>
              </w:rPr>
              <w:t>8.</w:t>
            </w:r>
          </w:hyperlink>
          <w:hyperlink r:id="rId90" w:anchor="heading=h.3drtnbb">
            <w:r>
              <w:rPr>
                <w:sz w:val="22"/>
                <w:szCs w:val="22"/>
              </w:rPr>
              <w:tab/>
            </w:r>
          </w:hyperlink>
          <w:hyperlink r:id="rId91" w:anchor="heading=h.3drtnbb">
            <w:r>
              <w:rPr>
                <w:rFonts w:ascii="Times New Roman" w:eastAsia="Times New Roman" w:hAnsi="Times New Roman" w:cs="Times New Roman"/>
              </w:rPr>
              <w:t>Other Contractors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"https://docs.google.com/document/d/10AC7YDcplpZrx-dTyWn1yvpr_A5D-c2O/edit#heading=h.3drtnbb" </w:instrText>
          </w:r>
          <w:r>
            <w:fldChar w:fldCharType="separate"/>
          </w:r>
        </w:p>
        <w:p w14:paraId="2C9FFB1E" w14:textId="77777777" w:rsidR="004334C4" w:rsidRDefault="00377A17">
          <w:pPr>
            <w:tabs>
              <w:tab w:val="left" w:pos="540"/>
              <w:tab w:val="right" w:pos="9000"/>
            </w:tabs>
            <w:rPr>
              <w:sz w:val="22"/>
              <w:szCs w:val="22"/>
            </w:rPr>
          </w:pPr>
          <w:r>
            <w:fldChar w:fldCharType="end"/>
          </w:r>
          <w:hyperlink r:id="rId92" w:anchor="heading=h.1sx3xj4">
            <w:r>
              <w:rPr>
                <w:rFonts w:ascii="Times New Roman" w:eastAsia="Times New Roman" w:hAnsi="Times New Roman" w:cs="Times New Roman"/>
              </w:rPr>
              <w:t>9.</w:t>
            </w:r>
          </w:hyperlink>
          <w:hyperlink r:id="rId93" w:anchor="heading=h.1sx3xj4">
            <w:r>
              <w:rPr>
                <w:sz w:val="22"/>
                <w:szCs w:val="22"/>
              </w:rPr>
              <w:tab/>
            </w:r>
          </w:hyperlink>
          <w:hyperlink r:id="rId94" w:anchor="heading=h.1sx3xj4">
            <w:r>
              <w:rPr>
                <w:rFonts w:ascii="Times New Roman" w:eastAsia="Times New Roman" w:hAnsi="Times New Roman" w:cs="Times New Roman"/>
              </w:rPr>
              <w:t>Personnel and Equipment</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"https://docs.google.com/document/d/10AC7YDcplpZrx-dTyWn1yvpr_A5D-c2O/edit#heading=h.1sx3xj4" </w:instrText>
          </w:r>
          <w:r>
            <w:fldChar w:fldCharType="separate"/>
          </w:r>
        </w:p>
        <w:p w14:paraId="107186EB" w14:textId="77777777" w:rsidR="004334C4" w:rsidRDefault="00377A17">
          <w:pPr>
            <w:tabs>
              <w:tab w:val="left" w:pos="540"/>
              <w:tab w:val="right" w:pos="9000"/>
            </w:tabs>
            <w:rPr>
              <w:sz w:val="22"/>
              <w:szCs w:val="22"/>
            </w:rPr>
          </w:pPr>
          <w:r>
            <w:fldChar w:fldCharType="end"/>
          </w:r>
          <w:hyperlink r:id="rId95" w:anchor="heading=h.4cwrg6x">
            <w:r>
              <w:rPr>
                <w:rFonts w:ascii="Times New Roman" w:eastAsia="Times New Roman" w:hAnsi="Times New Roman" w:cs="Times New Roman"/>
              </w:rPr>
              <w:t>10.</w:t>
            </w:r>
          </w:hyperlink>
          <w:hyperlink r:id="rId96" w:anchor="heading=h.4cwrg6x">
            <w:r>
              <w:rPr>
                <w:sz w:val="22"/>
                <w:szCs w:val="22"/>
              </w:rPr>
              <w:tab/>
            </w:r>
          </w:hyperlink>
          <w:hyperlink r:id="rId97" w:anchor="heading=h.4cwrg6x">
            <w:r>
              <w:rPr>
                <w:rFonts w:ascii="Times New Roman" w:eastAsia="Times New Roman" w:hAnsi="Times New Roman" w:cs="Times New Roman"/>
              </w:rPr>
              <w:t>Employer’s and Contractor’s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"https://docs.google.com/document/d/10AC7YDcplpZrx-dTyWn1yvpr_A5D-c2O/edit#heading=h.4cwrg6x" </w:instrText>
          </w:r>
          <w:r>
            <w:fldChar w:fldCharType="separate"/>
          </w:r>
        </w:p>
        <w:p w14:paraId="6E5190C1" w14:textId="77777777" w:rsidR="004334C4" w:rsidRDefault="00377A17">
          <w:pPr>
            <w:tabs>
              <w:tab w:val="left" w:pos="540"/>
              <w:tab w:val="right" w:pos="9000"/>
            </w:tabs>
            <w:rPr>
              <w:sz w:val="22"/>
              <w:szCs w:val="22"/>
            </w:rPr>
          </w:pPr>
          <w:r>
            <w:fldChar w:fldCharType="end"/>
          </w:r>
          <w:hyperlink r:id="rId98" w:anchor="heading=h.2s21qeq">
            <w:r>
              <w:rPr>
                <w:rFonts w:ascii="Times New Roman" w:eastAsia="Times New Roman" w:hAnsi="Times New Roman" w:cs="Times New Roman"/>
              </w:rPr>
              <w:t>11.</w:t>
            </w:r>
          </w:hyperlink>
          <w:hyperlink r:id="rId99" w:anchor="heading=h.2s21qeq">
            <w:r>
              <w:rPr>
                <w:sz w:val="22"/>
                <w:szCs w:val="22"/>
              </w:rPr>
              <w:tab/>
            </w:r>
          </w:hyperlink>
          <w:hyperlink r:id="rId100" w:anchor="heading=h.2s21qeq">
            <w:r>
              <w:rPr>
                <w:rFonts w:ascii="Times New Roman" w:eastAsia="Times New Roman" w:hAnsi="Times New Roman" w:cs="Times New Roman"/>
              </w:rPr>
              <w:t>Employer’s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"https://docs.google.com/document/d/10AC7YDcplpZrx-dTyWn1yvpr_A5D-c2O/edit#heading=h.2s21qeq" </w:instrText>
          </w:r>
          <w:r>
            <w:fldChar w:fldCharType="separate"/>
          </w:r>
        </w:p>
        <w:p w14:paraId="4A2B1C79" w14:textId="77777777" w:rsidR="004334C4" w:rsidRDefault="00377A17">
          <w:pPr>
            <w:tabs>
              <w:tab w:val="left" w:pos="540"/>
              <w:tab w:val="right" w:pos="9000"/>
            </w:tabs>
            <w:rPr>
              <w:sz w:val="22"/>
              <w:szCs w:val="22"/>
            </w:rPr>
          </w:pPr>
          <w:r>
            <w:fldChar w:fldCharType="end"/>
          </w:r>
          <w:hyperlink r:id="rId101" w:anchor="heading=h.177c0mj">
            <w:r>
              <w:rPr>
                <w:rFonts w:ascii="Times New Roman" w:eastAsia="Times New Roman" w:hAnsi="Times New Roman" w:cs="Times New Roman"/>
              </w:rPr>
              <w:t>12.</w:t>
            </w:r>
          </w:hyperlink>
          <w:hyperlink r:id="rId102" w:anchor="heading=h.177c0mj">
            <w:r>
              <w:rPr>
                <w:sz w:val="22"/>
                <w:szCs w:val="22"/>
              </w:rPr>
              <w:tab/>
            </w:r>
          </w:hyperlink>
          <w:hyperlink r:id="rId103" w:anchor="heading=h.177c0mj">
            <w:r>
              <w:rPr>
                <w:rFonts w:ascii="Times New Roman" w:eastAsia="Times New Roman" w:hAnsi="Times New Roman" w:cs="Times New Roman"/>
              </w:rPr>
              <w:t>Contractor’s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"https://docs.google.com/document/d/10AC7YDcplpZrx-dTyWn1yvpr_A5D-c2O/edit#heading=h.177c0mj" </w:instrText>
          </w:r>
          <w:r>
            <w:fldChar w:fldCharType="separate"/>
          </w:r>
        </w:p>
        <w:p w14:paraId="72F01835" w14:textId="77777777" w:rsidR="004334C4" w:rsidRDefault="00377A17">
          <w:pPr>
            <w:tabs>
              <w:tab w:val="left" w:pos="540"/>
              <w:tab w:val="right" w:pos="9000"/>
            </w:tabs>
            <w:rPr>
              <w:sz w:val="22"/>
              <w:szCs w:val="22"/>
            </w:rPr>
          </w:pPr>
          <w:r>
            <w:fldChar w:fldCharType="end"/>
          </w:r>
          <w:hyperlink r:id="rId104" w:anchor="heading=h.3r6zjac">
            <w:r>
              <w:rPr>
                <w:rFonts w:ascii="Times New Roman" w:eastAsia="Times New Roman" w:hAnsi="Times New Roman" w:cs="Times New Roman"/>
              </w:rPr>
              <w:t>13.</w:t>
            </w:r>
          </w:hyperlink>
          <w:hyperlink r:id="rId105" w:anchor="heading=h.3r6zjac">
            <w:r>
              <w:rPr>
                <w:sz w:val="22"/>
                <w:szCs w:val="22"/>
              </w:rPr>
              <w:tab/>
            </w:r>
          </w:hyperlink>
          <w:hyperlink r:id="rId106" w:anchor="heading=h.3r6zjac">
            <w:r>
              <w:rPr>
                <w:rFonts w:ascii="Times New Roman" w:eastAsia="Times New Roman" w:hAnsi="Times New Roman" w:cs="Times New Roman"/>
              </w:rPr>
              <w:t>Insurance</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"https://docs.google.com/document/d/10AC7YDcplpZrx-dTyWn1yvpr_A5D-c2O/edit#heading=h.3r6zjac" </w:instrText>
          </w:r>
          <w:r>
            <w:fldChar w:fldCharType="separate"/>
          </w:r>
        </w:p>
        <w:p w14:paraId="7FDDA9AD" w14:textId="77777777" w:rsidR="004334C4" w:rsidRDefault="00377A17">
          <w:pPr>
            <w:tabs>
              <w:tab w:val="left" w:pos="540"/>
              <w:tab w:val="right" w:pos="9000"/>
            </w:tabs>
            <w:rPr>
              <w:sz w:val="22"/>
              <w:szCs w:val="22"/>
            </w:rPr>
          </w:pPr>
          <w:r>
            <w:fldChar w:fldCharType="end"/>
          </w:r>
          <w:hyperlink r:id="rId107" w:anchor="heading=h.26c9ti5">
            <w:r>
              <w:rPr>
                <w:rFonts w:ascii="Times New Roman" w:eastAsia="Times New Roman" w:hAnsi="Times New Roman" w:cs="Times New Roman"/>
              </w:rPr>
              <w:t>14.</w:t>
            </w:r>
          </w:hyperlink>
          <w:hyperlink r:id="rId108" w:anchor="heading=h.26c9ti5">
            <w:r>
              <w:rPr>
                <w:sz w:val="22"/>
                <w:szCs w:val="22"/>
              </w:rPr>
              <w:tab/>
            </w:r>
          </w:hyperlink>
          <w:hyperlink r:id="rId109" w:anchor="heading=h.26c9ti5">
            <w:r>
              <w:rPr>
                <w:rFonts w:ascii="Times New Roman" w:eastAsia="Times New Roman" w:hAnsi="Times New Roman" w:cs="Times New Roman"/>
              </w:rPr>
              <w:t>Site Data</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"https://docs.google.com/document/d/10AC7YDcplpZrx-dTyWn1yvpr_A5D-c2O/edit#heading=h.26c9ti5" </w:instrText>
          </w:r>
          <w:r>
            <w:fldChar w:fldCharType="separate"/>
          </w:r>
        </w:p>
        <w:p w14:paraId="75C35EEF" w14:textId="77777777" w:rsidR="004334C4" w:rsidRDefault="00377A17">
          <w:pPr>
            <w:tabs>
              <w:tab w:val="left" w:pos="540"/>
              <w:tab w:val="right" w:pos="9000"/>
            </w:tabs>
            <w:rPr>
              <w:sz w:val="22"/>
              <w:szCs w:val="22"/>
            </w:rPr>
          </w:pPr>
          <w:r>
            <w:fldChar w:fldCharType="end"/>
          </w:r>
          <w:hyperlink r:id="rId110" w:anchor="heading=h.lhk3py">
            <w:r>
              <w:rPr>
                <w:rFonts w:ascii="Times New Roman" w:eastAsia="Times New Roman" w:hAnsi="Times New Roman" w:cs="Times New Roman"/>
              </w:rPr>
              <w:t>15.</w:t>
            </w:r>
          </w:hyperlink>
          <w:hyperlink r:id="rId111" w:anchor="heading=h.lhk3py">
            <w:r>
              <w:rPr>
                <w:sz w:val="22"/>
                <w:szCs w:val="22"/>
              </w:rPr>
              <w:tab/>
            </w:r>
          </w:hyperlink>
          <w:hyperlink r:id="rId112" w:anchor="heading=h.lhk3py">
            <w:r>
              <w:rPr>
                <w:rFonts w:ascii="Times New Roman" w:eastAsia="Times New Roman" w:hAnsi="Times New Roman" w:cs="Times New Roman"/>
              </w:rPr>
              <w:t>Contractor to Construct the Works</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"https://docs.google.com/document/d/10AC7YDcplpZrx-dTyWn1yvpr_A5D-c2O/edit#heading=h.lhk3py" </w:instrText>
          </w:r>
          <w:r>
            <w:fldChar w:fldCharType="separate"/>
          </w:r>
        </w:p>
        <w:p w14:paraId="631DF839" w14:textId="77777777" w:rsidR="004334C4" w:rsidRDefault="00377A17">
          <w:pPr>
            <w:tabs>
              <w:tab w:val="left" w:pos="540"/>
              <w:tab w:val="right" w:pos="9000"/>
            </w:tabs>
            <w:rPr>
              <w:sz w:val="22"/>
              <w:szCs w:val="22"/>
            </w:rPr>
          </w:pPr>
          <w:r>
            <w:fldChar w:fldCharType="end"/>
          </w:r>
          <w:hyperlink r:id="rId113" w:anchor="heading=h.35h7mdr">
            <w:r>
              <w:rPr>
                <w:rFonts w:ascii="Times New Roman" w:eastAsia="Times New Roman" w:hAnsi="Times New Roman" w:cs="Times New Roman"/>
              </w:rPr>
              <w:t>16.</w:t>
            </w:r>
          </w:hyperlink>
          <w:hyperlink r:id="rId114" w:anchor="heading=h.35h7mdr">
            <w:r>
              <w:rPr>
                <w:sz w:val="22"/>
                <w:szCs w:val="22"/>
              </w:rPr>
              <w:tab/>
            </w:r>
          </w:hyperlink>
          <w:hyperlink r:id="rId115" w:anchor="heading=h.35h7mdr">
            <w:r>
              <w:rPr>
                <w:rFonts w:ascii="Times New Roman" w:eastAsia="Times New Roman" w:hAnsi="Times New Roman" w:cs="Times New Roman"/>
              </w:rPr>
              <w:t>The Works to Be Completed by the Intended Completion Date</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"https://docs.google.com/document/d/10AC7YDcplpZrx-dTyWn1yvpr_A5D-c2O/edit#heading=h.35h7mdr" </w:instrText>
          </w:r>
          <w:r>
            <w:fldChar w:fldCharType="separate"/>
          </w:r>
        </w:p>
        <w:p w14:paraId="0FC89739" w14:textId="77777777" w:rsidR="004334C4" w:rsidRDefault="00377A17">
          <w:pPr>
            <w:tabs>
              <w:tab w:val="left" w:pos="540"/>
              <w:tab w:val="right" w:pos="9000"/>
            </w:tabs>
            <w:rPr>
              <w:sz w:val="22"/>
              <w:szCs w:val="22"/>
            </w:rPr>
          </w:pPr>
          <w:r>
            <w:fldChar w:fldCharType="end"/>
          </w:r>
          <w:hyperlink r:id="rId116" w:anchor="heading=h.1kmhwlk">
            <w:r>
              <w:rPr>
                <w:rFonts w:ascii="Times New Roman" w:eastAsia="Times New Roman" w:hAnsi="Times New Roman" w:cs="Times New Roman"/>
              </w:rPr>
              <w:t>17.</w:t>
            </w:r>
          </w:hyperlink>
          <w:hyperlink r:id="rId117" w:anchor="heading=h.1kmhwlk">
            <w:r>
              <w:rPr>
                <w:sz w:val="22"/>
                <w:szCs w:val="22"/>
              </w:rPr>
              <w:tab/>
            </w:r>
          </w:hyperlink>
          <w:hyperlink r:id="rId118" w:anchor="heading=h.1kmhwlk">
            <w:r>
              <w:rPr>
                <w:rFonts w:ascii="Times New Roman" w:eastAsia="Times New Roman" w:hAnsi="Times New Roman" w:cs="Times New Roman"/>
              </w:rPr>
              <w:t>Approval by the Project Manager</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"https://docs.google.com/document/d/10AC7YDcplpZrx-dTyWn1yvpr_A5D-c2O/edit#heading=h.1kmhwlk" </w:instrText>
          </w:r>
          <w:r>
            <w:fldChar w:fldCharType="separate"/>
          </w:r>
        </w:p>
        <w:p w14:paraId="1D5E2A7E" w14:textId="77777777" w:rsidR="004334C4" w:rsidRDefault="00377A17">
          <w:pPr>
            <w:tabs>
              <w:tab w:val="left" w:pos="540"/>
              <w:tab w:val="right" w:pos="9000"/>
            </w:tabs>
            <w:rPr>
              <w:sz w:val="22"/>
              <w:szCs w:val="22"/>
            </w:rPr>
          </w:pPr>
          <w:r>
            <w:fldChar w:fldCharType="end"/>
          </w:r>
          <w:hyperlink r:id="rId119" w:anchor="heading=h.44m5f9d">
            <w:r>
              <w:rPr>
                <w:rFonts w:ascii="Times New Roman" w:eastAsia="Times New Roman" w:hAnsi="Times New Roman" w:cs="Times New Roman"/>
              </w:rPr>
              <w:t>18.</w:t>
            </w:r>
          </w:hyperlink>
          <w:hyperlink r:id="rId120" w:anchor="heading=h.44m5f9d">
            <w:r>
              <w:rPr>
                <w:sz w:val="22"/>
                <w:szCs w:val="22"/>
              </w:rPr>
              <w:tab/>
            </w:r>
          </w:hyperlink>
          <w:hyperlink r:id="rId121" w:anchor="heading=h.44m5f9d">
            <w:r>
              <w:rPr>
                <w:rFonts w:ascii="Times New Roman" w:eastAsia="Times New Roman" w:hAnsi="Times New Roman" w:cs="Times New Roman"/>
              </w:rPr>
              <w:t>Safety and Protection of the Environment</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"https://docs.google.com/document/d/10AC7YDcplpZrx-dTyWn1yvpr_A5D-c2O/edit#heading=h.44m5f9d" </w:instrText>
          </w:r>
          <w:r>
            <w:fldChar w:fldCharType="separate"/>
          </w:r>
        </w:p>
        <w:p w14:paraId="4090F3DF" w14:textId="77777777" w:rsidR="004334C4" w:rsidRDefault="00377A17">
          <w:pPr>
            <w:tabs>
              <w:tab w:val="left" w:pos="540"/>
              <w:tab w:val="right" w:pos="9000"/>
            </w:tabs>
            <w:rPr>
              <w:sz w:val="22"/>
              <w:szCs w:val="22"/>
            </w:rPr>
          </w:pPr>
          <w:r>
            <w:fldChar w:fldCharType="end"/>
          </w:r>
          <w:hyperlink r:id="rId122" w:anchor="heading=h.2jrfph6">
            <w:r>
              <w:rPr>
                <w:rFonts w:ascii="Times New Roman" w:eastAsia="Times New Roman" w:hAnsi="Times New Roman" w:cs="Times New Roman"/>
              </w:rPr>
              <w:t>19.</w:t>
            </w:r>
          </w:hyperlink>
          <w:hyperlink r:id="rId123" w:anchor="heading=h.2jrfph6">
            <w:r>
              <w:rPr>
                <w:sz w:val="22"/>
                <w:szCs w:val="22"/>
              </w:rPr>
              <w:tab/>
            </w:r>
          </w:hyperlink>
          <w:hyperlink r:id="rId124" w:anchor="heading=h.2jrfph6">
            <w:r>
              <w:rPr>
                <w:rFonts w:ascii="Times New Roman" w:eastAsia="Times New Roman" w:hAnsi="Times New Roman" w:cs="Times New Roman"/>
              </w:rPr>
              <w:t>Discoveries</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"https://docs.google.com/document/d/10AC7YDcplpZrx-dTyWn1yvpr_A5D-c2O/edit#heading=h.2jrfph6" </w:instrText>
          </w:r>
          <w:r>
            <w:fldChar w:fldCharType="separate"/>
          </w:r>
        </w:p>
        <w:p w14:paraId="13E89286" w14:textId="77777777" w:rsidR="004334C4" w:rsidRDefault="00377A17">
          <w:pPr>
            <w:tabs>
              <w:tab w:val="left" w:pos="540"/>
              <w:tab w:val="right" w:pos="9000"/>
            </w:tabs>
            <w:rPr>
              <w:sz w:val="22"/>
              <w:szCs w:val="22"/>
            </w:rPr>
          </w:pPr>
          <w:r>
            <w:fldChar w:fldCharType="end"/>
          </w:r>
          <w:hyperlink r:id="rId125" w:anchor="heading=h.ywpzoz">
            <w:r>
              <w:rPr>
                <w:rFonts w:ascii="Times New Roman" w:eastAsia="Times New Roman" w:hAnsi="Times New Roman" w:cs="Times New Roman"/>
              </w:rPr>
              <w:t>20.</w:t>
            </w:r>
          </w:hyperlink>
          <w:hyperlink r:id="rId126" w:anchor="heading=h.ywpzoz">
            <w:r>
              <w:rPr>
                <w:sz w:val="22"/>
                <w:szCs w:val="22"/>
              </w:rPr>
              <w:tab/>
            </w:r>
          </w:hyperlink>
          <w:hyperlink r:id="rId127" w:anchor="heading=h.ywpzoz">
            <w:r>
              <w:rPr>
                <w:rFonts w:ascii="Times New Roman" w:eastAsia="Times New Roman" w:hAnsi="Times New Roman" w:cs="Times New Roman"/>
              </w:rPr>
              <w:t>Possession of the Site</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"https://docs.google.com/document/d/10AC7YDcplpZrx-dTyWn1yvpr_A5D-c2O/edit#heading=h.ywpzoz" </w:instrText>
          </w:r>
          <w:r>
            <w:fldChar w:fldCharType="separate"/>
          </w:r>
        </w:p>
        <w:p w14:paraId="5C49D05B" w14:textId="77777777" w:rsidR="004334C4" w:rsidRDefault="00377A17">
          <w:pPr>
            <w:tabs>
              <w:tab w:val="left" w:pos="540"/>
              <w:tab w:val="right" w:pos="9000"/>
            </w:tabs>
            <w:rPr>
              <w:sz w:val="22"/>
              <w:szCs w:val="22"/>
            </w:rPr>
          </w:pPr>
          <w:r>
            <w:fldChar w:fldCharType="end"/>
          </w:r>
          <w:hyperlink r:id="rId128" w:anchor="heading=h.3iwdics">
            <w:r>
              <w:rPr>
                <w:rFonts w:ascii="Times New Roman" w:eastAsia="Times New Roman" w:hAnsi="Times New Roman" w:cs="Times New Roman"/>
              </w:rPr>
              <w:t>21.</w:t>
            </w:r>
          </w:hyperlink>
          <w:hyperlink r:id="rId129" w:anchor="heading=h.3iwdics">
            <w:r>
              <w:rPr>
                <w:sz w:val="22"/>
                <w:szCs w:val="22"/>
              </w:rPr>
              <w:tab/>
            </w:r>
          </w:hyperlink>
          <w:hyperlink r:id="rId130" w:anchor="heading=h.3iwdics">
            <w:r>
              <w:rPr>
                <w:rFonts w:ascii="Times New Roman" w:eastAsia="Times New Roman" w:hAnsi="Times New Roman" w:cs="Times New Roman"/>
              </w:rPr>
              <w:t>Access to the Site</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"https://docs.google.com/document/d/10AC7YDcplpZrx-dTyWn1yvpr_A5D-c2O/edit#heading=h.3iwdics" </w:instrText>
          </w:r>
          <w:r>
            <w:fldChar w:fldCharType="separate"/>
          </w:r>
        </w:p>
        <w:p w14:paraId="16CB1D4F" w14:textId="77777777" w:rsidR="004334C4" w:rsidRDefault="00377A17">
          <w:pPr>
            <w:tabs>
              <w:tab w:val="left" w:pos="540"/>
              <w:tab w:val="right" w:pos="9000"/>
            </w:tabs>
            <w:rPr>
              <w:sz w:val="22"/>
              <w:szCs w:val="22"/>
            </w:rPr>
          </w:pPr>
          <w:r>
            <w:fldChar w:fldCharType="end"/>
          </w:r>
          <w:hyperlink r:id="rId131" w:anchor="heading=h.1y1nskl">
            <w:r>
              <w:rPr>
                <w:rFonts w:ascii="Times New Roman" w:eastAsia="Times New Roman" w:hAnsi="Times New Roman" w:cs="Times New Roman"/>
              </w:rPr>
              <w:t>22.</w:t>
            </w:r>
          </w:hyperlink>
          <w:hyperlink r:id="rId132" w:anchor="heading=h.1y1nskl">
            <w:r>
              <w:rPr>
                <w:sz w:val="22"/>
                <w:szCs w:val="22"/>
              </w:rPr>
              <w:tab/>
            </w:r>
          </w:hyperlink>
          <w:hyperlink r:id="rId133" w:anchor="heading=h.1y1nskl">
            <w:r>
              <w:rPr>
                <w:rFonts w:ascii="Times New Roman" w:eastAsia="Times New Roman" w:hAnsi="Times New Roman" w:cs="Times New Roman"/>
              </w:rPr>
              <w:t>Instructions, Inspections and Audits</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"https://docs.google.com/document/d/10AC7YDcplpZrx-dTyWn1yvpr_A5D-c2O/edit#heading=h.1y1nskl" </w:instrText>
          </w:r>
          <w:r>
            <w:fldChar w:fldCharType="separate"/>
          </w:r>
        </w:p>
        <w:p w14:paraId="093028E8" w14:textId="77777777" w:rsidR="004334C4" w:rsidRDefault="00377A17">
          <w:pPr>
            <w:tabs>
              <w:tab w:val="left" w:pos="540"/>
              <w:tab w:val="right" w:pos="9000"/>
            </w:tabs>
            <w:rPr>
              <w:sz w:val="22"/>
              <w:szCs w:val="22"/>
            </w:rPr>
          </w:pPr>
          <w:r>
            <w:fldChar w:fldCharType="end"/>
          </w:r>
          <w:hyperlink r:id="rId134" w:anchor="heading=h.4i1bb8e">
            <w:r>
              <w:rPr>
                <w:rFonts w:ascii="Times New Roman" w:eastAsia="Times New Roman" w:hAnsi="Times New Roman" w:cs="Times New Roman"/>
              </w:rPr>
              <w:t>23.</w:t>
            </w:r>
          </w:hyperlink>
          <w:hyperlink r:id="rId135" w:anchor="heading=h.4i1bb8e">
            <w:r>
              <w:rPr>
                <w:sz w:val="22"/>
                <w:szCs w:val="22"/>
              </w:rPr>
              <w:tab/>
            </w:r>
          </w:hyperlink>
          <w:hyperlink r:id="rId136" w:anchor="heading=h.4i1bb8e">
            <w:r>
              <w:rPr>
                <w:rFonts w:ascii="Times New Roman" w:eastAsia="Times New Roman" w:hAnsi="Times New Roman" w:cs="Times New Roman"/>
              </w:rPr>
              <w:t>Appointment of the Adjudicator</w:t>
            </w:r>
            <w:r>
              <w:rPr>
                <w:rFonts w:ascii="Times New Roman" w:eastAsia="Times New Roman" w:hAnsi="Times New Roman" w:cs="Times New Roman"/>
              </w:rPr>
              <w:tab/>
              <w:t>275</w:t>
            </w:r>
          </w:hyperlink>
          <w:r>
            <w:fldChar w:fldCharType="begin"/>
          </w:r>
          <w:r>
            <w:instrText xml:space="preserve"> HYPERLINK "https://docs.google.com/document/d/10AC7YDcplpZrx-dTyWn1yvpr_A5D-c2O/edit#heading=h.4i1bb8e" </w:instrText>
          </w:r>
          <w:r>
            <w:fldChar w:fldCharType="separate"/>
          </w:r>
        </w:p>
        <w:p w14:paraId="179E1185" w14:textId="77777777" w:rsidR="004334C4" w:rsidRDefault="00377A17">
          <w:pPr>
            <w:tabs>
              <w:tab w:val="left" w:pos="540"/>
              <w:tab w:val="right" w:pos="9000"/>
            </w:tabs>
            <w:rPr>
              <w:sz w:val="22"/>
              <w:szCs w:val="22"/>
            </w:rPr>
          </w:pPr>
          <w:r>
            <w:fldChar w:fldCharType="end"/>
          </w:r>
          <w:hyperlink r:id="rId137" w:anchor="heading=h.2x6llg7">
            <w:r>
              <w:rPr>
                <w:rFonts w:ascii="Times New Roman" w:eastAsia="Times New Roman" w:hAnsi="Times New Roman" w:cs="Times New Roman"/>
              </w:rPr>
              <w:t>24.</w:t>
            </w:r>
          </w:hyperlink>
          <w:hyperlink r:id="rId138" w:anchor="heading=h.2x6llg7">
            <w:r>
              <w:rPr>
                <w:sz w:val="22"/>
                <w:szCs w:val="22"/>
              </w:rPr>
              <w:tab/>
            </w:r>
          </w:hyperlink>
          <w:hyperlink r:id="rId139" w:anchor="heading=h.2x6llg7">
            <w:r>
              <w:rPr>
                <w:rFonts w:ascii="Times New Roman" w:eastAsia="Times New Roman" w:hAnsi="Times New Roman" w:cs="Times New Roman"/>
              </w:rPr>
              <w:t>Procedure for Disputes</w:t>
            </w:r>
            <w:r>
              <w:rPr>
                <w:rFonts w:ascii="Times New Roman" w:eastAsia="Times New Roman" w:hAnsi="Times New Roman" w:cs="Times New Roman"/>
              </w:rPr>
              <w:tab/>
              <w:t>275</w:t>
            </w:r>
          </w:hyperlink>
          <w:r>
            <w:fldChar w:fldCharType="begin"/>
          </w:r>
          <w:r>
            <w:instrText xml:space="preserve"> HYPERLINK "https://docs.google.com/document/d/10AC7YDcplpZrx-dTyWn1yvpr_A5D-c2O/edit#heading=h.2x6llg7" </w:instrText>
          </w:r>
          <w:r>
            <w:fldChar w:fldCharType="separate"/>
          </w:r>
        </w:p>
        <w:p w14:paraId="2612C880" w14:textId="77777777" w:rsidR="004334C4" w:rsidRDefault="00377A17">
          <w:pPr>
            <w:tabs>
              <w:tab w:val="left" w:pos="540"/>
              <w:tab w:val="right" w:pos="9000"/>
            </w:tabs>
            <w:rPr>
              <w:b/>
              <w:sz w:val="22"/>
              <w:szCs w:val="22"/>
            </w:rPr>
          </w:pPr>
          <w:r>
            <w:fldChar w:fldCharType="end"/>
          </w:r>
          <w:hyperlink r:id="rId140" w:anchor="heading=h.1cbvvo0">
            <w:r>
              <w:rPr>
                <w:rFonts w:ascii="Times New Roman" w:eastAsia="Times New Roman" w:hAnsi="Times New Roman" w:cs="Times New Roman"/>
              </w:rPr>
              <w:t>25.</w:t>
            </w:r>
          </w:hyperlink>
          <w:hyperlink r:id="rId141" w:anchor="heading=h.1cbvvo0">
            <w:r>
              <w:rPr>
                <w:sz w:val="22"/>
                <w:szCs w:val="22"/>
              </w:rPr>
              <w:tab/>
            </w:r>
          </w:hyperlink>
          <w:hyperlink r:id="rId142" w:anchor="heading=h.1cbvvo0">
            <w:r>
              <w:rPr>
                <w:rFonts w:ascii="Times New Roman" w:eastAsia="Times New Roman" w:hAnsi="Times New Roman" w:cs="Times New Roman"/>
              </w:rPr>
              <w:t>Fraud and Corruption</w:t>
            </w:r>
            <w:r>
              <w:rPr>
                <w:rFonts w:ascii="Times New Roman" w:eastAsia="Times New Roman" w:hAnsi="Times New Roman" w:cs="Times New Roman"/>
              </w:rPr>
              <w:tab/>
              <w:t>276</w:t>
            </w:r>
          </w:hyperlink>
          <w:r>
            <w:fldChar w:fldCharType="begin"/>
          </w:r>
          <w:r>
            <w:instrText xml:space="preserve"> HYPERLINK "https://docs.google.com/document/d/10AC7YDcplpZrx-dTyWn1yvpr_A5D-c2O/edit#heading=h.1cbvvo0" </w:instrText>
          </w:r>
          <w:r>
            <w:fldChar w:fldCharType="separate"/>
          </w:r>
        </w:p>
        <w:p w14:paraId="39A29E48" w14:textId="77777777" w:rsidR="004334C4" w:rsidRDefault="00377A17">
          <w:pPr>
            <w:tabs>
              <w:tab w:val="right" w:pos="8990"/>
            </w:tabs>
            <w:spacing w:before="240" w:after="240"/>
            <w:rPr>
              <w:sz w:val="22"/>
              <w:szCs w:val="22"/>
            </w:rPr>
          </w:pPr>
          <w:r>
            <w:fldChar w:fldCharType="end"/>
          </w:r>
          <w:hyperlink r:id="rId143" w:anchor="heading=h.3wbjebt">
            <w:r>
              <w:rPr>
                <w:rFonts w:ascii="Times New Roman" w:eastAsia="Times New Roman" w:hAnsi="Times New Roman" w:cs="Times New Roman"/>
                <w:b/>
              </w:rPr>
              <w:t>B.  Time Control</w:t>
            </w:r>
            <w:r>
              <w:rPr>
                <w:rFonts w:ascii="Times New Roman" w:eastAsia="Times New Roman" w:hAnsi="Times New Roman" w:cs="Times New Roman"/>
                <w:b/>
              </w:rPr>
              <w:tab/>
              <w:t>276</w:t>
            </w:r>
          </w:hyperlink>
        </w:p>
        <w:p w14:paraId="2E9F0A72" w14:textId="77777777" w:rsidR="004334C4" w:rsidRDefault="00377A17">
          <w:pPr>
            <w:tabs>
              <w:tab w:val="left" w:pos="540"/>
              <w:tab w:val="right" w:pos="9000"/>
            </w:tabs>
            <w:rPr>
              <w:sz w:val="22"/>
              <w:szCs w:val="22"/>
            </w:rPr>
          </w:pPr>
          <w:hyperlink r:id="rId144" w:anchor="heading=h.2bgtojm">
            <w:r>
              <w:rPr>
                <w:rFonts w:ascii="Times New Roman" w:eastAsia="Times New Roman" w:hAnsi="Times New Roman" w:cs="Times New Roman"/>
              </w:rPr>
              <w:t>26.</w:t>
            </w:r>
          </w:hyperlink>
          <w:hyperlink r:id="rId145" w:anchor="heading=h.2bgtojm">
            <w:r>
              <w:rPr>
                <w:sz w:val="22"/>
                <w:szCs w:val="22"/>
              </w:rPr>
              <w:tab/>
            </w:r>
          </w:hyperlink>
          <w:hyperlink r:id="rId146" w:anchor="heading=h.2bgtojm">
            <w:r>
              <w:rPr>
                <w:rFonts w:ascii="Times New Roman" w:eastAsia="Times New Roman" w:hAnsi="Times New Roman" w:cs="Times New Roman"/>
              </w:rPr>
              <w:t>Program</w:t>
            </w:r>
            <w:r>
              <w:rPr>
                <w:rFonts w:ascii="Times New Roman" w:eastAsia="Times New Roman" w:hAnsi="Times New Roman" w:cs="Times New Roman"/>
              </w:rPr>
              <w:tab/>
              <w:t>276</w:t>
            </w:r>
          </w:hyperlink>
          <w:r>
            <w:fldChar w:fldCharType="begin"/>
          </w:r>
          <w:r>
            <w:instrText xml:space="preserve"> HYPERLINK "https://docs.google.com/document/d/10AC7YDcplpZrx-dTyWn1yvpr_A5D-c2O/edit#heading=h.2bgtojm" </w:instrText>
          </w:r>
          <w:r>
            <w:fldChar w:fldCharType="separate"/>
          </w:r>
        </w:p>
        <w:p w14:paraId="26608C89" w14:textId="77777777" w:rsidR="004334C4" w:rsidRDefault="00377A17">
          <w:pPr>
            <w:tabs>
              <w:tab w:val="left" w:pos="540"/>
              <w:tab w:val="right" w:pos="9000"/>
            </w:tabs>
            <w:rPr>
              <w:sz w:val="22"/>
              <w:szCs w:val="22"/>
            </w:rPr>
          </w:pPr>
          <w:r>
            <w:fldChar w:fldCharType="end"/>
          </w:r>
          <w:hyperlink r:id="rId147" w:anchor="heading=h.qm3yrf">
            <w:r>
              <w:rPr>
                <w:rFonts w:ascii="Times New Roman" w:eastAsia="Times New Roman" w:hAnsi="Times New Roman" w:cs="Times New Roman"/>
              </w:rPr>
              <w:t>27.</w:t>
            </w:r>
          </w:hyperlink>
          <w:hyperlink r:id="rId148" w:anchor="heading=h.qm3yrf">
            <w:r>
              <w:rPr>
                <w:sz w:val="22"/>
                <w:szCs w:val="22"/>
              </w:rPr>
              <w:tab/>
            </w:r>
          </w:hyperlink>
          <w:hyperlink r:id="rId149" w:anchor="heading=h.qm3yrf">
            <w:r>
              <w:rPr>
                <w:rFonts w:ascii="Times New Roman" w:eastAsia="Times New Roman" w:hAnsi="Times New Roman" w:cs="Times New Roman"/>
              </w:rPr>
              <w:t>Extension of the Intended Completion Date</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"https://docs.google.com/document/d/10AC7YDcplpZrx-dTyWn1yvpr_A5D-c2O/edit#heading=h.qm3yrf" </w:instrText>
          </w:r>
          <w:r>
            <w:fldChar w:fldCharType="separate"/>
          </w:r>
        </w:p>
        <w:p w14:paraId="60FC246E" w14:textId="77777777" w:rsidR="004334C4" w:rsidRDefault="00377A17">
          <w:pPr>
            <w:tabs>
              <w:tab w:val="left" w:pos="540"/>
              <w:tab w:val="right" w:pos="9000"/>
            </w:tabs>
            <w:rPr>
              <w:sz w:val="22"/>
              <w:szCs w:val="22"/>
            </w:rPr>
          </w:pPr>
          <w:r>
            <w:fldChar w:fldCharType="end"/>
          </w:r>
          <w:hyperlink r:id="rId150" w:anchor="heading=h.3alrhf8">
            <w:r>
              <w:rPr>
                <w:rFonts w:ascii="Times New Roman" w:eastAsia="Times New Roman" w:hAnsi="Times New Roman" w:cs="Times New Roman"/>
              </w:rPr>
              <w:t>28.</w:t>
            </w:r>
          </w:hyperlink>
          <w:hyperlink r:id="rId151" w:anchor="heading=h.3alrhf8">
            <w:r>
              <w:rPr>
                <w:sz w:val="22"/>
                <w:szCs w:val="22"/>
              </w:rPr>
              <w:tab/>
            </w:r>
          </w:hyperlink>
          <w:hyperlink r:id="rId152" w:anchor="heading=h.3alrhf8">
            <w:r>
              <w:rPr>
                <w:rFonts w:ascii="Times New Roman" w:eastAsia="Times New Roman" w:hAnsi="Times New Roman" w:cs="Times New Roman"/>
              </w:rPr>
              <w:t>Acceleration</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"https://docs.google.com/document/d/10AC7YDcplpZrx-dTyWn1yvpr_A5D-c2O/edit#heading=h.3alrhf8" </w:instrText>
          </w:r>
          <w:r>
            <w:fldChar w:fldCharType="separate"/>
          </w:r>
        </w:p>
        <w:p w14:paraId="440E86CC" w14:textId="77777777" w:rsidR="004334C4" w:rsidRDefault="00377A17">
          <w:pPr>
            <w:tabs>
              <w:tab w:val="left" w:pos="540"/>
              <w:tab w:val="right" w:pos="9000"/>
            </w:tabs>
            <w:rPr>
              <w:sz w:val="22"/>
              <w:szCs w:val="22"/>
            </w:rPr>
          </w:pPr>
          <w:r>
            <w:fldChar w:fldCharType="end"/>
          </w:r>
          <w:hyperlink r:id="rId153" w:anchor="heading=h.1pr1rn1">
            <w:r>
              <w:rPr>
                <w:rFonts w:ascii="Times New Roman" w:eastAsia="Times New Roman" w:hAnsi="Times New Roman" w:cs="Times New Roman"/>
              </w:rPr>
              <w:t>29.</w:t>
            </w:r>
          </w:hyperlink>
          <w:hyperlink r:id="rId154" w:anchor="heading=h.1pr1rn1">
            <w:r>
              <w:rPr>
                <w:sz w:val="22"/>
                <w:szCs w:val="22"/>
              </w:rPr>
              <w:tab/>
            </w:r>
          </w:hyperlink>
          <w:hyperlink r:id="rId155" w:anchor="heading=h.1pr1rn1">
            <w:r>
              <w:rPr>
                <w:rFonts w:ascii="Times New Roman" w:eastAsia="Times New Roman" w:hAnsi="Times New Roman" w:cs="Times New Roman"/>
              </w:rPr>
              <w:t>Delays Ordered by the Project Manager</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"https://docs.google.com/document/d/10AC7YDcplpZrx-dTyWn1yvpr_A5D-c2O/edit#heading=h.1pr1rn1" </w:instrText>
          </w:r>
          <w:r>
            <w:fldChar w:fldCharType="separate"/>
          </w:r>
        </w:p>
        <w:p w14:paraId="7C561D18" w14:textId="77777777" w:rsidR="004334C4" w:rsidRDefault="00377A17">
          <w:pPr>
            <w:tabs>
              <w:tab w:val="left" w:pos="540"/>
              <w:tab w:val="right" w:pos="9000"/>
            </w:tabs>
            <w:rPr>
              <w:sz w:val="22"/>
              <w:szCs w:val="22"/>
            </w:rPr>
          </w:pPr>
          <w:r>
            <w:fldChar w:fldCharType="end"/>
          </w:r>
          <w:hyperlink r:id="rId156" w:anchor="heading=h.49qpaau">
            <w:r>
              <w:rPr>
                <w:rFonts w:ascii="Times New Roman" w:eastAsia="Times New Roman" w:hAnsi="Times New Roman" w:cs="Times New Roman"/>
              </w:rPr>
              <w:t>30.</w:t>
            </w:r>
          </w:hyperlink>
          <w:hyperlink r:id="rId157" w:anchor="heading=h.49qpaau">
            <w:r>
              <w:rPr>
                <w:sz w:val="22"/>
                <w:szCs w:val="22"/>
              </w:rPr>
              <w:tab/>
            </w:r>
          </w:hyperlink>
          <w:hyperlink r:id="rId158" w:anchor="heading=h.49qpaau">
            <w:r>
              <w:rPr>
                <w:rFonts w:ascii="Times New Roman" w:eastAsia="Times New Roman" w:hAnsi="Times New Roman" w:cs="Times New Roman"/>
              </w:rPr>
              <w:t>Management Meetings</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"https://docs.google.com/document/d/10AC7YDcplpZrx-dTyWn1yvpr_A5D-c2O/edit#heading=h.49qpaau" </w:instrText>
          </w:r>
          <w:r>
            <w:fldChar w:fldCharType="separate"/>
          </w:r>
        </w:p>
        <w:p w14:paraId="0EA70B85" w14:textId="77777777" w:rsidR="004334C4" w:rsidRDefault="00377A17">
          <w:pPr>
            <w:tabs>
              <w:tab w:val="left" w:pos="540"/>
              <w:tab w:val="right" w:pos="9000"/>
            </w:tabs>
            <w:rPr>
              <w:sz w:val="22"/>
              <w:szCs w:val="22"/>
            </w:rPr>
          </w:pPr>
          <w:r>
            <w:fldChar w:fldCharType="end"/>
          </w:r>
          <w:hyperlink r:id="rId159" w:anchor="heading=h.2ovzkin">
            <w:r>
              <w:rPr>
                <w:rFonts w:ascii="Times New Roman" w:eastAsia="Times New Roman" w:hAnsi="Times New Roman" w:cs="Times New Roman"/>
              </w:rPr>
              <w:t>31.</w:t>
            </w:r>
          </w:hyperlink>
          <w:hyperlink r:id="rId160" w:anchor="heading=h.2ovzkin">
            <w:r>
              <w:rPr>
                <w:sz w:val="22"/>
                <w:szCs w:val="22"/>
              </w:rPr>
              <w:tab/>
            </w:r>
          </w:hyperlink>
          <w:hyperlink r:id="rId161" w:anchor="heading=h.2ovzkin">
            <w:r>
              <w:rPr>
                <w:rFonts w:ascii="Times New Roman" w:eastAsia="Times New Roman" w:hAnsi="Times New Roman" w:cs="Times New Roman"/>
              </w:rPr>
              <w:t>Early Warning</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"https://docs.google.com/document/d/10AC7YDcplpZrx-dTyWn1yvpr_A5D-c2O/edit#heading=h.2ovzkin" </w:instrText>
          </w:r>
          <w:r>
            <w:fldChar w:fldCharType="separate"/>
          </w:r>
        </w:p>
        <w:p w14:paraId="3971B313" w14:textId="77777777" w:rsidR="004334C4" w:rsidRDefault="00377A17">
          <w:pPr>
            <w:tabs>
              <w:tab w:val="right" w:pos="8990"/>
            </w:tabs>
            <w:spacing w:before="240" w:after="240"/>
            <w:rPr>
              <w:sz w:val="22"/>
              <w:szCs w:val="22"/>
            </w:rPr>
          </w:pPr>
          <w:r>
            <w:fldChar w:fldCharType="end"/>
          </w:r>
          <w:hyperlink r:id="rId162" w:anchor="heading=h.1419uqg">
            <w:r>
              <w:rPr>
                <w:rFonts w:ascii="Times New Roman" w:eastAsia="Times New Roman" w:hAnsi="Times New Roman" w:cs="Times New Roman"/>
                <w:b/>
              </w:rPr>
              <w:t>C.  Quality Control</w:t>
            </w:r>
            <w:r>
              <w:rPr>
                <w:rFonts w:ascii="Times New Roman" w:eastAsia="Times New Roman" w:hAnsi="Times New Roman" w:cs="Times New Roman"/>
                <w:b/>
              </w:rPr>
              <w:tab/>
              <w:t>278</w:t>
            </w:r>
          </w:hyperlink>
        </w:p>
        <w:p w14:paraId="59EFBDDC" w14:textId="77777777" w:rsidR="004334C4" w:rsidRDefault="00377A17">
          <w:pPr>
            <w:tabs>
              <w:tab w:val="left" w:pos="540"/>
              <w:tab w:val="right" w:pos="9000"/>
            </w:tabs>
            <w:rPr>
              <w:sz w:val="22"/>
              <w:szCs w:val="22"/>
            </w:rPr>
          </w:pPr>
          <w:hyperlink r:id="rId163" w:anchor="heading=h.3o0xde9">
            <w:r>
              <w:rPr>
                <w:rFonts w:ascii="Times New Roman" w:eastAsia="Times New Roman" w:hAnsi="Times New Roman" w:cs="Times New Roman"/>
              </w:rPr>
              <w:t>32.</w:t>
            </w:r>
          </w:hyperlink>
          <w:hyperlink r:id="rId164" w:anchor="heading=h.3o0xde9">
            <w:r>
              <w:rPr>
                <w:sz w:val="22"/>
                <w:szCs w:val="22"/>
              </w:rPr>
              <w:tab/>
            </w:r>
          </w:hyperlink>
          <w:hyperlink r:id="rId165" w:anchor="heading=h.3o0xde9">
            <w:r>
              <w:rPr>
                <w:rFonts w:ascii="Times New Roman" w:eastAsia="Times New Roman" w:hAnsi="Times New Roman" w:cs="Times New Roman"/>
              </w:rPr>
              <w:t>Identifying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"https://docs.google.com/document/d/10AC7YDcplpZrx-dTyWn1yvpr_A5D-c2O/edit#heading=h.3o0xde9" </w:instrText>
          </w:r>
          <w:r>
            <w:fldChar w:fldCharType="separate"/>
          </w:r>
        </w:p>
        <w:p w14:paraId="5D539895" w14:textId="77777777" w:rsidR="004334C4" w:rsidRDefault="00377A17">
          <w:pPr>
            <w:tabs>
              <w:tab w:val="left" w:pos="540"/>
              <w:tab w:val="right" w:pos="9000"/>
            </w:tabs>
            <w:rPr>
              <w:sz w:val="22"/>
              <w:szCs w:val="22"/>
            </w:rPr>
          </w:pPr>
          <w:r>
            <w:fldChar w:fldCharType="end"/>
          </w:r>
          <w:hyperlink r:id="rId166" w:anchor="heading=h.2367nm2">
            <w:r>
              <w:rPr>
                <w:rFonts w:ascii="Times New Roman" w:eastAsia="Times New Roman" w:hAnsi="Times New Roman" w:cs="Times New Roman"/>
              </w:rPr>
              <w:t>33.</w:t>
            </w:r>
          </w:hyperlink>
          <w:hyperlink r:id="rId167" w:anchor="heading=h.2367nm2">
            <w:r>
              <w:rPr>
                <w:sz w:val="22"/>
                <w:szCs w:val="22"/>
              </w:rPr>
              <w:tab/>
            </w:r>
          </w:hyperlink>
          <w:hyperlink r:id="rId168" w:anchor="heading=h.2367nm2">
            <w:r>
              <w:rPr>
                <w:rFonts w:ascii="Times New Roman" w:eastAsia="Times New Roman" w:hAnsi="Times New Roman" w:cs="Times New Roman"/>
              </w:rPr>
              <w:t>Tests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"https://docs.google.com/document/d/10AC7YDcplpZrx-dTyWn1yvpr_A5D-c2O/edit#heading=h.2367nm2" </w:instrText>
          </w:r>
          <w:r>
            <w:fldChar w:fldCharType="separate"/>
          </w:r>
        </w:p>
        <w:p w14:paraId="6B11690A" w14:textId="77777777" w:rsidR="004334C4" w:rsidRDefault="00377A17">
          <w:pPr>
            <w:tabs>
              <w:tab w:val="left" w:pos="540"/>
              <w:tab w:val="right" w:pos="9000"/>
            </w:tabs>
            <w:rPr>
              <w:sz w:val="22"/>
              <w:szCs w:val="22"/>
            </w:rPr>
          </w:pPr>
          <w:r>
            <w:fldChar w:fldCharType="end"/>
          </w:r>
          <w:hyperlink r:id="rId169" w:anchor="heading=h.ibhxtv">
            <w:r>
              <w:rPr>
                <w:rFonts w:ascii="Times New Roman" w:eastAsia="Times New Roman" w:hAnsi="Times New Roman" w:cs="Times New Roman"/>
              </w:rPr>
              <w:t>34.</w:t>
            </w:r>
          </w:hyperlink>
          <w:hyperlink r:id="rId170" w:anchor="heading=h.ibhxtv">
            <w:r>
              <w:rPr>
                <w:sz w:val="22"/>
                <w:szCs w:val="22"/>
              </w:rPr>
              <w:tab/>
            </w:r>
          </w:hyperlink>
          <w:hyperlink r:id="rId171" w:anchor="heading=h.ibhxtv">
            <w:r>
              <w:rPr>
                <w:rFonts w:ascii="Times New Roman" w:eastAsia="Times New Roman" w:hAnsi="Times New Roman" w:cs="Times New Roman"/>
              </w:rPr>
              <w:t>Correction of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"https://docs.google.com/document/d/10AC7YDcplpZrx-dTyWn1yvpr_A5D-c2O/edit#heading=h.ibhxtv" </w:instrText>
          </w:r>
          <w:r>
            <w:fldChar w:fldCharType="separate"/>
          </w:r>
        </w:p>
        <w:p w14:paraId="15F78777" w14:textId="77777777" w:rsidR="004334C4" w:rsidRDefault="00377A17">
          <w:pPr>
            <w:tabs>
              <w:tab w:val="left" w:pos="540"/>
              <w:tab w:val="right" w:pos="9000"/>
            </w:tabs>
            <w:rPr>
              <w:sz w:val="22"/>
              <w:szCs w:val="22"/>
            </w:rPr>
          </w:pPr>
          <w:r>
            <w:fldChar w:fldCharType="end"/>
          </w:r>
          <w:hyperlink r:id="rId172" w:anchor="heading=h.32b5gho">
            <w:r>
              <w:rPr>
                <w:rFonts w:ascii="Times New Roman" w:eastAsia="Times New Roman" w:hAnsi="Times New Roman" w:cs="Times New Roman"/>
              </w:rPr>
              <w:t>35.</w:t>
            </w:r>
          </w:hyperlink>
          <w:hyperlink r:id="rId173" w:anchor="heading=h.32b5gho">
            <w:r>
              <w:rPr>
                <w:sz w:val="22"/>
                <w:szCs w:val="22"/>
              </w:rPr>
              <w:tab/>
            </w:r>
          </w:hyperlink>
          <w:hyperlink r:id="rId174" w:anchor="heading=h.32b5gho">
            <w:r>
              <w:rPr>
                <w:rFonts w:ascii="Times New Roman" w:eastAsia="Times New Roman" w:hAnsi="Times New Roman" w:cs="Times New Roman"/>
              </w:rPr>
              <w:t>Uncorrected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"https://docs.google.com/document/d/10AC7YDcplpZrx-dTyWn1yvpr_A5D-c2O/edit#heading=h.32b5gho" </w:instrText>
          </w:r>
          <w:r>
            <w:fldChar w:fldCharType="separate"/>
          </w:r>
        </w:p>
        <w:p w14:paraId="5414AA2F" w14:textId="77777777" w:rsidR="004334C4" w:rsidRDefault="00377A17">
          <w:pPr>
            <w:tabs>
              <w:tab w:val="right" w:pos="8990"/>
            </w:tabs>
            <w:spacing w:before="240" w:after="240"/>
            <w:rPr>
              <w:sz w:val="22"/>
              <w:szCs w:val="22"/>
            </w:rPr>
          </w:pPr>
          <w:r>
            <w:fldChar w:fldCharType="end"/>
          </w:r>
          <w:hyperlink r:id="rId175" w:anchor="heading=h.1hgfqph">
            <w:r>
              <w:rPr>
                <w:rFonts w:ascii="Times New Roman" w:eastAsia="Times New Roman" w:hAnsi="Times New Roman" w:cs="Times New Roman"/>
                <w:b/>
              </w:rPr>
              <w:t>D.  Cost Control</w:t>
            </w:r>
            <w:r>
              <w:rPr>
                <w:rFonts w:ascii="Times New Roman" w:eastAsia="Times New Roman" w:hAnsi="Times New Roman" w:cs="Times New Roman"/>
                <w:b/>
              </w:rPr>
              <w:tab/>
              <w:t>279</w:t>
            </w:r>
          </w:hyperlink>
        </w:p>
        <w:p w14:paraId="37D1B1A1" w14:textId="77777777" w:rsidR="004334C4" w:rsidRDefault="00377A17">
          <w:pPr>
            <w:tabs>
              <w:tab w:val="left" w:pos="540"/>
              <w:tab w:val="right" w:pos="9000"/>
            </w:tabs>
            <w:rPr>
              <w:sz w:val="22"/>
              <w:szCs w:val="22"/>
            </w:rPr>
          </w:pPr>
          <w:hyperlink r:id="rId176" w:anchor="heading=h.41g39da">
            <w:r>
              <w:rPr>
                <w:rFonts w:ascii="Times New Roman" w:eastAsia="Times New Roman" w:hAnsi="Times New Roman" w:cs="Times New Roman"/>
              </w:rPr>
              <w:t>36.</w:t>
            </w:r>
          </w:hyperlink>
          <w:hyperlink r:id="rId177" w:anchor="heading=h.41g39da">
            <w:r>
              <w:rPr>
                <w:sz w:val="22"/>
                <w:szCs w:val="22"/>
              </w:rPr>
              <w:tab/>
            </w:r>
          </w:hyperlink>
          <w:hyperlink r:id="rId178" w:anchor="heading=h.41g39da">
            <w:r>
              <w:rPr>
                <w:rFonts w:ascii="Times New Roman" w:eastAsia="Times New Roman" w:hAnsi="Times New Roman" w:cs="Times New Roman"/>
              </w:rPr>
              <w:t>Contract Price</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"https://docs.google.com/document/d/10AC7YDcplpZrx-dTyWn1yvpr_A5D-c2O/edit#heading=h.41g39da" </w:instrText>
          </w:r>
          <w:r>
            <w:fldChar w:fldCharType="separate"/>
          </w:r>
        </w:p>
        <w:p w14:paraId="02983E31" w14:textId="77777777" w:rsidR="004334C4" w:rsidRDefault="00377A17">
          <w:pPr>
            <w:tabs>
              <w:tab w:val="left" w:pos="540"/>
              <w:tab w:val="right" w:pos="9000"/>
            </w:tabs>
            <w:rPr>
              <w:sz w:val="22"/>
              <w:szCs w:val="22"/>
            </w:rPr>
          </w:pPr>
          <w:r>
            <w:fldChar w:fldCharType="end"/>
          </w:r>
          <w:hyperlink r:id="rId179" w:anchor="heading=h.2gldjl3">
            <w:r>
              <w:rPr>
                <w:rFonts w:ascii="Times New Roman" w:eastAsia="Times New Roman" w:hAnsi="Times New Roman" w:cs="Times New Roman"/>
              </w:rPr>
              <w:t>37.</w:t>
            </w:r>
          </w:hyperlink>
          <w:hyperlink r:id="rId180" w:anchor="heading=h.2gldjl3">
            <w:r>
              <w:rPr>
                <w:sz w:val="22"/>
                <w:szCs w:val="22"/>
              </w:rPr>
              <w:tab/>
            </w:r>
          </w:hyperlink>
          <w:hyperlink r:id="rId181" w:anchor="heading=h.2gldjl3">
            <w:r>
              <w:rPr>
                <w:rFonts w:ascii="Times New Roman" w:eastAsia="Times New Roman" w:hAnsi="Times New Roman" w:cs="Times New Roman"/>
              </w:rPr>
              <w:t>Changes in the Contract Price</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"https://docs.google.com/document/d/10AC7YDcplpZrx-dTyWn1yvpr_A5D-c2O/edit#heading=h.2gldjl3" </w:instrText>
          </w:r>
          <w:r>
            <w:fldChar w:fldCharType="separate"/>
          </w:r>
        </w:p>
        <w:p w14:paraId="259682F8" w14:textId="77777777" w:rsidR="004334C4" w:rsidRDefault="00377A17">
          <w:pPr>
            <w:tabs>
              <w:tab w:val="left" w:pos="540"/>
              <w:tab w:val="right" w:pos="9000"/>
            </w:tabs>
            <w:rPr>
              <w:sz w:val="22"/>
              <w:szCs w:val="22"/>
            </w:rPr>
          </w:pPr>
          <w:r>
            <w:fldChar w:fldCharType="end"/>
          </w:r>
          <w:hyperlink r:id="rId182" w:anchor="heading=h.vqntsw">
            <w:r>
              <w:rPr>
                <w:rFonts w:ascii="Times New Roman" w:eastAsia="Times New Roman" w:hAnsi="Times New Roman" w:cs="Times New Roman"/>
              </w:rPr>
              <w:t>38.</w:t>
            </w:r>
          </w:hyperlink>
          <w:hyperlink r:id="rId183" w:anchor="heading=h.vqntsw">
            <w:r>
              <w:rPr>
                <w:sz w:val="22"/>
                <w:szCs w:val="22"/>
              </w:rPr>
              <w:tab/>
            </w:r>
          </w:hyperlink>
          <w:hyperlink r:id="rId184" w:anchor="heading=h.vqntsw">
            <w:r>
              <w:rPr>
                <w:rFonts w:ascii="Times New Roman" w:eastAsia="Times New Roman" w:hAnsi="Times New Roman" w:cs="Times New Roman"/>
              </w:rPr>
              <w:t>Variations</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"https://docs.google.com/document/d/10AC7YDcplpZrx-dTyWn1yvpr_A5D-c2O/edit#heading=h.vqntsw" </w:instrText>
          </w:r>
          <w:r>
            <w:fldChar w:fldCharType="separate"/>
          </w:r>
        </w:p>
        <w:p w14:paraId="1A2B1B2C" w14:textId="77777777" w:rsidR="004334C4" w:rsidRDefault="00377A17">
          <w:pPr>
            <w:tabs>
              <w:tab w:val="left" w:pos="540"/>
              <w:tab w:val="right" w:pos="9000"/>
            </w:tabs>
            <w:rPr>
              <w:sz w:val="22"/>
              <w:szCs w:val="22"/>
            </w:rPr>
          </w:pPr>
          <w:r>
            <w:fldChar w:fldCharType="end"/>
          </w:r>
          <w:hyperlink r:id="rId185" w:anchor="heading=h.3fqbcgp">
            <w:r>
              <w:rPr>
                <w:rFonts w:ascii="Times New Roman" w:eastAsia="Times New Roman" w:hAnsi="Times New Roman" w:cs="Times New Roman"/>
              </w:rPr>
              <w:t>39.</w:t>
            </w:r>
          </w:hyperlink>
          <w:hyperlink r:id="rId186" w:anchor="heading=h.3fqbcgp">
            <w:r>
              <w:rPr>
                <w:sz w:val="22"/>
                <w:szCs w:val="22"/>
              </w:rPr>
              <w:tab/>
            </w:r>
          </w:hyperlink>
          <w:hyperlink r:id="rId187" w:anchor="heading=h.3fqbcgp">
            <w:r>
              <w:rPr>
                <w:rFonts w:ascii="Times New Roman" w:eastAsia="Times New Roman" w:hAnsi="Times New Roman" w:cs="Times New Roman"/>
              </w:rPr>
              <w:t>Cash Flow Forecasts</w:t>
            </w:r>
            <w:r>
              <w:rPr>
                <w:rFonts w:ascii="Times New Roman" w:eastAsia="Times New Roman" w:hAnsi="Times New Roman" w:cs="Times New Roman"/>
              </w:rPr>
              <w:tab/>
              <w:t>281</w:t>
            </w:r>
          </w:hyperlink>
          <w:r>
            <w:fldChar w:fldCharType="begin"/>
          </w:r>
          <w:r>
            <w:instrText xml:space="preserve"> HYPERLINK "https://docs.google.com/document/d/10AC7YDcplpZrx-dTyWn1yvpr_A5D-c2O/edit#heading=h.3fqbcgp" </w:instrText>
          </w:r>
          <w:r>
            <w:fldChar w:fldCharType="separate"/>
          </w:r>
        </w:p>
        <w:p w14:paraId="02BE1E83" w14:textId="77777777" w:rsidR="004334C4" w:rsidRDefault="00377A17">
          <w:pPr>
            <w:tabs>
              <w:tab w:val="left" w:pos="540"/>
              <w:tab w:val="right" w:pos="9000"/>
            </w:tabs>
            <w:rPr>
              <w:sz w:val="22"/>
              <w:szCs w:val="22"/>
            </w:rPr>
          </w:pPr>
          <w:r>
            <w:fldChar w:fldCharType="end"/>
          </w:r>
          <w:hyperlink r:id="rId188" w:anchor="heading=h.1uvlmoi">
            <w:r>
              <w:rPr>
                <w:rFonts w:ascii="Times New Roman" w:eastAsia="Times New Roman" w:hAnsi="Times New Roman" w:cs="Times New Roman"/>
              </w:rPr>
              <w:t>40.</w:t>
            </w:r>
          </w:hyperlink>
          <w:hyperlink r:id="rId189" w:anchor="heading=h.1uvlmoi">
            <w:r>
              <w:rPr>
                <w:sz w:val="22"/>
                <w:szCs w:val="22"/>
              </w:rPr>
              <w:tab/>
            </w:r>
          </w:hyperlink>
          <w:hyperlink r:id="rId190" w:anchor="heading=h.1uvlmoi">
            <w:r>
              <w:rPr>
                <w:rFonts w:ascii="Times New Roman" w:eastAsia="Times New Roman" w:hAnsi="Times New Roman" w:cs="Times New Roman"/>
              </w:rPr>
              <w:t>Payment Certificates</w:t>
            </w:r>
            <w:r>
              <w:rPr>
                <w:rFonts w:ascii="Times New Roman" w:eastAsia="Times New Roman" w:hAnsi="Times New Roman" w:cs="Times New Roman"/>
              </w:rPr>
              <w:tab/>
              <w:t>281</w:t>
            </w:r>
          </w:hyperlink>
          <w:r>
            <w:fldChar w:fldCharType="begin"/>
          </w:r>
          <w:r>
            <w:instrText xml:space="preserve"> HYPERLINK "https://docs.google.com/document/d/10AC7YDcplpZrx-dTyWn1yvpr_A5D-c2O/edit#heading=h.1uvlmoi" </w:instrText>
          </w:r>
          <w:r>
            <w:fldChar w:fldCharType="separate"/>
          </w:r>
        </w:p>
        <w:p w14:paraId="52A52B8E" w14:textId="77777777" w:rsidR="004334C4" w:rsidRDefault="00377A17">
          <w:pPr>
            <w:tabs>
              <w:tab w:val="left" w:pos="540"/>
              <w:tab w:val="right" w:pos="9000"/>
            </w:tabs>
            <w:rPr>
              <w:sz w:val="22"/>
              <w:szCs w:val="22"/>
            </w:rPr>
          </w:pPr>
          <w:r>
            <w:fldChar w:fldCharType="end"/>
          </w:r>
          <w:hyperlink r:id="rId191" w:anchor="heading=h.4ev95cb">
            <w:r>
              <w:rPr>
                <w:rFonts w:ascii="Times New Roman" w:eastAsia="Times New Roman" w:hAnsi="Times New Roman" w:cs="Times New Roman"/>
              </w:rPr>
              <w:t>41.</w:t>
            </w:r>
          </w:hyperlink>
          <w:hyperlink r:id="rId192" w:anchor="heading=h.4ev95cb">
            <w:r>
              <w:rPr>
                <w:sz w:val="22"/>
                <w:szCs w:val="22"/>
              </w:rPr>
              <w:tab/>
            </w:r>
          </w:hyperlink>
          <w:hyperlink r:id="rId193" w:anchor="heading=h.4ev95cb">
            <w:r>
              <w:rPr>
                <w:rFonts w:ascii="Times New Roman" w:eastAsia="Times New Roman" w:hAnsi="Times New Roman" w:cs="Times New Roman"/>
              </w:rPr>
              <w:t>Payments</w:t>
            </w:r>
            <w:r>
              <w:rPr>
                <w:rFonts w:ascii="Times New Roman" w:eastAsia="Times New Roman" w:hAnsi="Times New Roman" w:cs="Times New Roman"/>
              </w:rPr>
              <w:tab/>
              <w:t>282</w:t>
            </w:r>
          </w:hyperlink>
          <w:r>
            <w:fldChar w:fldCharType="begin"/>
          </w:r>
          <w:r>
            <w:instrText xml:space="preserve"> HYPERLINK "https://docs.google.com/document/d/10AC7YDcplpZrx-dTyWn1yvpr_A5D-c2O/edit#heading=h.4ev95cb" </w:instrText>
          </w:r>
          <w:r>
            <w:fldChar w:fldCharType="separate"/>
          </w:r>
        </w:p>
        <w:p w14:paraId="2584C79F" w14:textId="77777777" w:rsidR="004334C4" w:rsidRDefault="00377A17">
          <w:pPr>
            <w:tabs>
              <w:tab w:val="left" w:pos="540"/>
              <w:tab w:val="right" w:pos="9000"/>
            </w:tabs>
            <w:rPr>
              <w:sz w:val="22"/>
              <w:szCs w:val="22"/>
            </w:rPr>
          </w:pPr>
          <w:r>
            <w:fldChar w:fldCharType="end"/>
          </w:r>
          <w:hyperlink r:id="rId194" w:anchor="heading=h.2u0jfk4">
            <w:r>
              <w:rPr>
                <w:rFonts w:ascii="Times New Roman" w:eastAsia="Times New Roman" w:hAnsi="Times New Roman" w:cs="Times New Roman"/>
              </w:rPr>
              <w:t>42.</w:t>
            </w:r>
          </w:hyperlink>
          <w:hyperlink r:id="rId195" w:anchor="heading=h.2u0jfk4">
            <w:r>
              <w:rPr>
                <w:sz w:val="22"/>
                <w:szCs w:val="22"/>
              </w:rPr>
              <w:tab/>
            </w:r>
          </w:hyperlink>
          <w:hyperlink r:id="rId196" w:anchor="heading=h.2u0jfk4">
            <w:r>
              <w:rPr>
                <w:rFonts w:ascii="Times New Roman" w:eastAsia="Times New Roman" w:hAnsi="Times New Roman" w:cs="Times New Roman"/>
              </w:rPr>
              <w:t>Compensation Events</w:t>
            </w:r>
            <w:r>
              <w:rPr>
                <w:rFonts w:ascii="Times New Roman" w:eastAsia="Times New Roman" w:hAnsi="Times New Roman" w:cs="Times New Roman"/>
              </w:rPr>
              <w:tab/>
              <w:t>282</w:t>
            </w:r>
          </w:hyperlink>
          <w:r>
            <w:fldChar w:fldCharType="begin"/>
          </w:r>
          <w:r>
            <w:instrText xml:space="preserve"> HYPERLINK "https://docs.google.com/document/d/10AC7YDcplpZrx-dTyWn1yvpr_A5D-c2O/edit#heading=h.2u0jfk4" </w:instrText>
          </w:r>
          <w:r>
            <w:fldChar w:fldCharType="separate"/>
          </w:r>
        </w:p>
        <w:p w14:paraId="71EAF1DB" w14:textId="77777777" w:rsidR="004334C4" w:rsidRDefault="00377A17">
          <w:pPr>
            <w:tabs>
              <w:tab w:val="left" w:pos="540"/>
              <w:tab w:val="right" w:pos="9000"/>
            </w:tabs>
            <w:rPr>
              <w:sz w:val="22"/>
              <w:szCs w:val="22"/>
            </w:rPr>
          </w:pPr>
          <w:r>
            <w:fldChar w:fldCharType="end"/>
          </w:r>
          <w:hyperlink r:id="rId197" w:anchor="heading=h.195tprx">
            <w:r>
              <w:rPr>
                <w:rFonts w:ascii="Times New Roman" w:eastAsia="Times New Roman" w:hAnsi="Times New Roman" w:cs="Times New Roman"/>
              </w:rPr>
              <w:t>43.</w:t>
            </w:r>
          </w:hyperlink>
          <w:hyperlink r:id="rId198" w:anchor="heading=h.195tprx">
            <w:r>
              <w:rPr>
                <w:sz w:val="22"/>
                <w:szCs w:val="22"/>
              </w:rPr>
              <w:tab/>
            </w:r>
          </w:hyperlink>
          <w:hyperlink r:id="rId199" w:anchor="heading=h.195tprx">
            <w:r>
              <w:rPr>
                <w:rFonts w:ascii="Times New Roman" w:eastAsia="Times New Roman" w:hAnsi="Times New Roman" w:cs="Times New Roman"/>
              </w:rPr>
              <w:t>Tax</w:t>
            </w:r>
            <w:r>
              <w:rPr>
                <w:rFonts w:ascii="Times New Roman" w:eastAsia="Times New Roman" w:hAnsi="Times New Roman" w:cs="Times New Roman"/>
              </w:rPr>
              <w:tab/>
              <w:t>283</w:t>
            </w:r>
          </w:hyperlink>
          <w:r>
            <w:fldChar w:fldCharType="begin"/>
          </w:r>
          <w:r>
            <w:instrText xml:space="preserve"> HYPERLINK "https://docs.google.com/document/d/10AC7YDcplpZrx-dTyWn1yvpr_A5D-c2O/edit#heading=h.195tprx" </w:instrText>
          </w:r>
          <w:r>
            <w:fldChar w:fldCharType="separate"/>
          </w:r>
        </w:p>
        <w:p w14:paraId="5D4D4941" w14:textId="77777777" w:rsidR="004334C4" w:rsidRDefault="00377A17">
          <w:pPr>
            <w:tabs>
              <w:tab w:val="left" w:pos="540"/>
              <w:tab w:val="right" w:pos="9000"/>
            </w:tabs>
            <w:rPr>
              <w:sz w:val="22"/>
              <w:szCs w:val="22"/>
            </w:rPr>
          </w:pPr>
          <w:r>
            <w:fldChar w:fldCharType="end"/>
          </w:r>
          <w:hyperlink r:id="rId200" w:anchor="heading=h.3t5h8fq">
            <w:r>
              <w:rPr>
                <w:rFonts w:ascii="Times New Roman" w:eastAsia="Times New Roman" w:hAnsi="Times New Roman" w:cs="Times New Roman"/>
              </w:rPr>
              <w:t>44.</w:t>
            </w:r>
          </w:hyperlink>
          <w:hyperlink r:id="rId201" w:anchor="heading=h.3t5h8fq">
            <w:r>
              <w:rPr>
                <w:sz w:val="22"/>
                <w:szCs w:val="22"/>
              </w:rPr>
              <w:tab/>
            </w:r>
          </w:hyperlink>
          <w:hyperlink r:id="rId202" w:anchor="heading=h.3t5h8fq">
            <w:r>
              <w:rPr>
                <w:rFonts w:ascii="Times New Roman" w:eastAsia="Times New Roman" w:hAnsi="Times New Roman" w:cs="Times New Roman"/>
              </w:rPr>
              <w:t>Currencies</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"https://docs.google.com/document/d/10AC7YDcplpZrx-dTyWn1yvpr_A5D-c2O/edit#heading=h.3t5h8fq" </w:instrText>
          </w:r>
          <w:r>
            <w:fldChar w:fldCharType="separate"/>
          </w:r>
        </w:p>
        <w:p w14:paraId="790035A0" w14:textId="77777777" w:rsidR="004334C4" w:rsidRDefault="00377A17">
          <w:pPr>
            <w:tabs>
              <w:tab w:val="left" w:pos="540"/>
              <w:tab w:val="right" w:pos="9000"/>
            </w:tabs>
            <w:rPr>
              <w:sz w:val="22"/>
              <w:szCs w:val="22"/>
            </w:rPr>
          </w:pPr>
          <w:r>
            <w:fldChar w:fldCharType="end"/>
          </w:r>
          <w:hyperlink r:id="rId203" w:anchor="heading=h.28arinj">
            <w:r>
              <w:rPr>
                <w:rFonts w:ascii="Times New Roman" w:eastAsia="Times New Roman" w:hAnsi="Times New Roman" w:cs="Times New Roman"/>
              </w:rPr>
              <w:t>45.</w:t>
            </w:r>
          </w:hyperlink>
          <w:hyperlink r:id="rId204" w:anchor="heading=h.28arinj">
            <w:r>
              <w:rPr>
                <w:sz w:val="22"/>
                <w:szCs w:val="22"/>
              </w:rPr>
              <w:tab/>
            </w:r>
          </w:hyperlink>
          <w:hyperlink r:id="rId205" w:anchor="heading=h.28arinj">
            <w:r>
              <w:rPr>
                <w:rFonts w:ascii="Times New Roman" w:eastAsia="Times New Roman" w:hAnsi="Times New Roman" w:cs="Times New Roman"/>
              </w:rPr>
              <w:t>Price Adjustment</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"https://docs.google.com/document/d/10AC7YDcplpZrx-dTyWn1yvpr_A5D-c2O/edit#heading=h.28arinj" </w:instrText>
          </w:r>
          <w:r>
            <w:fldChar w:fldCharType="separate"/>
          </w:r>
        </w:p>
        <w:p w14:paraId="1816345D" w14:textId="77777777" w:rsidR="004334C4" w:rsidRDefault="00377A17">
          <w:pPr>
            <w:tabs>
              <w:tab w:val="left" w:pos="540"/>
              <w:tab w:val="right" w:pos="9000"/>
            </w:tabs>
            <w:rPr>
              <w:sz w:val="22"/>
              <w:szCs w:val="22"/>
            </w:rPr>
          </w:pPr>
          <w:r>
            <w:fldChar w:fldCharType="end"/>
          </w:r>
          <w:hyperlink r:id="rId206" w:anchor="heading=h.ng1svc">
            <w:r>
              <w:rPr>
                <w:rFonts w:ascii="Times New Roman" w:eastAsia="Times New Roman" w:hAnsi="Times New Roman" w:cs="Times New Roman"/>
              </w:rPr>
              <w:t>46.</w:t>
            </w:r>
          </w:hyperlink>
          <w:hyperlink r:id="rId207" w:anchor="heading=h.ng1svc">
            <w:r>
              <w:rPr>
                <w:sz w:val="22"/>
                <w:szCs w:val="22"/>
              </w:rPr>
              <w:tab/>
            </w:r>
          </w:hyperlink>
          <w:hyperlink r:id="rId208" w:anchor="heading=h.ng1svc">
            <w:r>
              <w:rPr>
                <w:rFonts w:ascii="Times New Roman" w:eastAsia="Times New Roman" w:hAnsi="Times New Roman" w:cs="Times New Roman"/>
              </w:rPr>
              <w:t>Retention</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"https://docs.google.com/document/d/10AC7YDcplpZrx-dTyWn1yvpr_A5D-c2O/edit#heading=h.ng1svc" </w:instrText>
          </w:r>
          <w:r>
            <w:fldChar w:fldCharType="separate"/>
          </w:r>
        </w:p>
        <w:p w14:paraId="26E3835E" w14:textId="77777777" w:rsidR="004334C4" w:rsidRDefault="00377A17">
          <w:pPr>
            <w:tabs>
              <w:tab w:val="left" w:pos="540"/>
              <w:tab w:val="right" w:pos="9000"/>
            </w:tabs>
            <w:rPr>
              <w:sz w:val="22"/>
              <w:szCs w:val="22"/>
            </w:rPr>
          </w:pPr>
          <w:r>
            <w:fldChar w:fldCharType="end"/>
          </w:r>
          <w:hyperlink r:id="rId209" w:anchor="heading=h.37fpbj5">
            <w:r>
              <w:rPr>
                <w:rFonts w:ascii="Times New Roman" w:eastAsia="Times New Roman" w:hAnsi="Times New Roman" w:cs="Times New Roman"/>
              </w:rPr>
              <w:t>47.</w:t>
            </w:r>
          </w:hyperlink>
          <w:hyperlink r:id="rId210" w:anchor="heading=h.37fpbj5">
            <w:r>
              <w:rPr>
                <w:sz w:val="22"/>
                <w:szCs w:val="22"/>
              </w:rPr>
              <w:tab/>
            </w:r>
          </w:hyperlink>
          <w:hyperlink r:id="rId211" w:anchor="heading=h.37fpbj5">
            <w:r>
              <w:rPr>
                <w:rFonts w:ascii="Times New Roman" w:eastAsia="Times New Roman" w:hAnsi="Times New Roman" w:cs="Times New Roman"/>
              </w:rPr>
              <w:t>Liquidated Damages</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"https://docs.google.com/document/d/10AC7YDcplpZrx-dTyWn1yvpr_A5D-c2O/edit#heading=h.37fpbj5" </w:instrText>
          </w:r>
          <w:r>
            <w:fldChar w:fldCharType="separate"/>
          </w:r>
        </w:p>
        <w:p w14:paraId="01336DBE" w14:textId="77777777" w:rsidR="004334C4" w:rsidRDefault="00377A17">
          <w:pPr>
            <w:tabs>
              <w:tab w:val="left" w:pos="540"/>
              <w:tab w:val="right" w:pos="9000"/>
            </w:tabs>
            <w:rPr>
              <w:sz w:val="22"/>
              <w:szCs w:val="22"/>
            </w:rPr>
          </w:pPr>
          <w:r>
            <w:fldChar w:fldCharType="end"/>
          </w:r>
          <w:hyperlink r:id="rId212" w:anchor="heading=h.1mkzlqy">
            <w:r>
              <w:rPr>
                <w:rFonts w:ascii="Times New Roman" w:eastAsia="Times New Roman" w:hAnsi="Times New Roman" w:cs="Times New Roman"/>
              </w:rPr>
              <w:t>48.</w:t>
            </w:r>
          </w:hyperlink>
          <w:hyperlink r:id="rId213" w:anchor="heading=h.1mkzlqy">
            <w:r>
              <w:rPr>
                <w:sz w:val="22"/>
                <w:szCs w:val="22"/>
              </w:rPr>
              <w:tab/>
            </w:r>
          </w:hyperlink>
          <w:hyperlink r:id="rId214" w:anchor="heading=h.1mkzlqy">
            <w:r>
              <w:rPr>
                <w:rFonts w:ascii="Times New Roman" w:eastAsia="Times New Roman" w:hAnsi="Times New Roman" w:cs="Times New Roman"/>
              </w:rPr>
              <w:t>Bonus</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"https://docs.google.com/document/d/10AC7YDcplpZrx-dTyWn1yvpr_A5D-c2O/edit#heading=h.1mkzlqy" </w:instrText>
          </w:r>
          <w:r>
            <w:fldChar w:fldCharType="separate"/>
          </w:r>
        </w:p>
        <w:p w14:paraId="2D05B52B" w14:textId="77777777" w:rsidR="004334C4" w:rsidRDefault="00377A17">
          <w:pPr>
            <w:tabs>
              <w:tab w:val="left" w:pos="540"/>
              <w:tab w:val="right" w:pos="9000"/>
            </w:tabs>
            <w:rPr>
              <w:sz w:val="22"/>
              <w:szCs w:val="22"/>
            </w:rPr>
          </w:pPr>
          <w:r>
            <w:fldChar w:fldCharType="end"/>
          </w:r>
          <w:hyperlink r:id="rId215" w:anchor="heading=h.46kn4er">
            <w:r>
              <w:rPr>
                <w:rFonts w:ascii="Times New Roman" w:eastAsia="Times New Roman" w:hAnsi="Times New Roman" w:cs="Times New Roman"/>
              </w:rPr>
              <w:t>49.</w:t>
            </w:r>
          </w:hyperlink>
          <w:hyperlink r:id="rId216" w:anchor="heading=h.46kn4er">
            <w:r>
              <w:rPr>
                <w:sz w:val="22"/>
                <w:szCs w:val="22"/>
              </w:rPr>
              <w:tab/>
            </w:r>
          </w:hyperlink>
          <w:hyperlink r:id="rId217" w:anchor="heading=h.46kn4er">
            <w:r>
              <w:rPr>
                <w:rFonts w:ascii="Times New Roman" w:eastAsia="Times New Roman" w:hAnsi="Times New Roman" w:cs="Times New Roman"/>
              </w:rPr>
              <w:t>Advance Payment</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"https://docs.google.com/document/d/10AC7YDcplpZrx-dTyWn1yvpr_A5D-c2O/edit#heading=h.46kn4er" </w:instrText>
          </w:r>
          <w:r>
            <w:fldChar w:fldCharType="separate"/>
          </w:r>
        </w:p>
        <w:p w14:paraId="4F03ED5E" w14:textId="77777777" w:rsidR="004334C4" w:rsidRDefault="00377A17">
          <w:pPr>
            <w:tabs>
              <w:tab w:val="left" w:pos="540"/>
              <w:tab w:val="right" w:pos="9000"/>
            </w:tabs>
            <w:rPr>
              <w:sz w:val="22"/>
              <w:szCs w:val="22"/>
            </w:rPr>
          </w:pPr>
          <w:r>
            <w:fldChar w:fldCharType="end"/>
          </w:r>
          <w:hyperlink r:id="rId218" w:anchor="heading=h.2lpxemk">
            <w:r>
              <w:rPr>
                <w:rFonts w:ascii="Times New Roman" w:eastAsia="Times New Roman" w:hAnsi="Times New Roman" w:cs="Times New Roman"/>
              </w:rPr>
              <w:t>50.</w:t>
            </w:r>
          </w:hyperlink>
          <w:hyperlink r:id="rId219" w:anchor="heading=h.2lpxemk">
            <w:r>
              <w:rPr>
                <w:sz w:val="22"/>
                <w:szCs w:val="22"/>
              </w:rPr>
              <w:tab/>
            </w:r>
          </w:hyperlink>
          <w:hyperlink r:id="rId220" w:anchor="heading=h.2lpxemk">
            <w:r>
              <w:rPr>
                <w:rFonts w:ascii="Times New Roman" w:eastAsia="Times New Roman" w:hAnsi="Times New Roman" w:cs="Times New Roman"/>
              </w:rPr>
              <w:t>Securities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"https://docs.google.com/document/d/10AC7YDcplpZrx-dTyWn1yvpr_A5D-c2O/edit#heading=h.2lpxemk" </w:instrText>
          </w:r>
          <w:r>
            <w:fldChar w:fldCharType="separate"/>
          </w:r>
        </w:p>
        <w:p w14:paraId="64B5FDB5" w14:textId="77777777" w:rsidR="004334C4" w:rsidRDefault="00377A17">
          <w:pPr>
            <w:tabs>
              <w:tab w:val="left" w:pos="540"/>
              <w:tab w:val="right" w:pos="9000"/>
            </w:tabs>
            <w:rPr>
              <w:sz w:val="22"/>
              <w:szCs w:val="22"/>
            </w:rPr>
          </w:pPr>
          <w:r>
            <w:fldChar w:fldCharType="end"/>
          </w:r>
          <w:hyperlink r:id="rId221" w:anchor="heading=h.10v7oud">
            <w:r>
              <w:rPr>
                <w:rFonts w:ascii="Times New Roman" w:eastAsia="Times New Roman" w:hAnsi="Times New Roman" w:cs="Times New Roman"/>
              </w:rPr>
              <w:t>51.</w:t>
            </w:r>
          </w:hyperlink>
          <w:hyperlink r:id="rId222" w:anchor="heading=h.10v7oud">
            <w:r>
              <w:rPr>
                <w:sz w:val="22"/>
                <w:szCs w:val="22"/>
              </w:rPr>
              <w:tab/>
            </w:r>
          </w:hyperlink>
          <w:hyperlink r:id="rId223" w:anchor="heading=h.10v7oud">
            <w:r>
              <w:rPr>
                <w:rFonts w:ascii="Times New Roman" w:eastAsia="Times New Roman" w:hAnsi="Times New Roman" w:cs="Times New Roman"/>
              </w:rPr>
              <w:t>Dayworks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"https://docs.google.com/document/d/10AC7YDcplpZrx-dTyWn1yvpr_A5D-c2O/edit#heading=h.10v7oud" </w:instrText>
          </w:r>
          <w:r>
            <w:fldChar w:fldCharType="separate"/>
          </w:r>
        </w:p>
        <w:p w14:paraId="34D30716" w14:textId="77777777" w:rsidR="004334C4" w:rsidRDefault="00377A17">
          <w:pPr>
            <w:tabs>
              <w:tab w:val="left" w:pos="540"/>
              <w:tab w:val="right" w:pos="9000"/>
            </w:tabs>
            <w:rPr>
              <w:sz w:val="22"/>
              <w:szCs w:val="22"/>
            </w:rPr>
          </w:pPr>
          <w:r>
            <w:fldChar w:fldCharType="end"/>
          </w:r>
          <w:hyperlink r:id="rId224" w:anchor="heading=h.3kuv7i6">
            <w:r>
              <w:rPr>
                <w:rFonts w:ascii="Times New Roman" w:eastAsia="Times New Roman" w:hAnsi="Times New Roman" w:cs="Times New Roman"/>
              </w:rPr>
              <w:t>52.</w:t>
            </w:r>
          </w:hyperlink>
          <w:hyperlink r:id="rId225" w:anchor="heading=h.3kuv7i6">
            <w:r>
              <w:rPr>
                <w:sz w:val="22"/>
                <w:szCs w:val="22"/>
              </w:rPr>
              <w:tab/>
            </w:r>
          </w:hyperlink>
          <w:hyperlink r:id="rId226" w:anchor="heading=h.3kuv7i6">
            <w:r>
              <w:rPr>
                <w:rFonts w:ascii="Times New Roman" w:eastAsia="Times New Roman" w:hAnsi="Times New Roman" w:cs="Times New Roman"/>
              </w:rPr>
              <w:t>Cost of Repairs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"https://docs.google.com/document/d/10AC7YDcplpZrx-dTyWn1yvpr_A5D-c2O/edit#heading=h.3kuv7i6" </w:instrText>
          </w:r>
          <w:r>
            <w:fldChar w:fldCharType="separate"/>
          </w:r>
        </w:p>
        <w:p w14:paraId="1EC393E9" w14:textId="77777777" w:rsidR="004334C4" w:rsidRDefault="00377A17">
          <w:pPr>
            <w:tabs>
              <w:tab w:val="right" w:pos="8990"/>
            </w:tabs>
            <w:spacing w:before="240" w:after="240"/>
            <w:rPr>
              <w:sz w:val="22"/>
              <w:szCs w:val="22"/>
            </w:rPr>
          </w:pPr>
          <w:r>
            <w:fldChar w:fldCharType="end"/>
          </w:r>
          <w:hyperlink r:id="rId227" w:anchor="heading=h.2005hpz">
            <w:r>
              <w:rPr>
                <w:rFonts w:ascii="Times New Roman" w:eastAsia="Times New Roman" w:hAnsi="Times New Roman" w:cs="Times New Roman"/>
                <w:b/>
              </w:rPr>
              <w:t>E.  Finishing the Contract</w:t>
            </w:r>
            <w:r>
              <w:rPr>
                <w:rFonts w:ascii="Times New Roman" w:eastAsia="Times New Roman" w:hAnsi="Times New Roman" w:cs="Times New Roman"/>
                <w:b/>
              </w:rPr>
              <w:tab/>
              <w:t>286</w:t>
            </w:r>
          </w:hyperlink>
        </w:p>
        <w:p w14:paraId="500E1EF8" w14:textId="77777777" w:rsidR="004334C4" w:rsidRDefault="00377A17">
          <w:pPr>
            <w:tabs>
              <w:tab w:val="left" w:pos="540"/>
              <w:tab w:val="right" w:pos="9000"/>
            </w:tabs>
            <w:rPr>
              <w:sz w:val="22"/>
              <w:szCs w:val="22"/>
            </w:rPr>
          </w:pPr>
          <w:hyperlink r:id="rId228" w:anchor="heading=h.4jzt0ds">
            <w:r>
              <w:rPr>
                <w:rFonts w:ascii="Times New Roman" w:eastAsia="Times New Roman" w:hAnsi="Times New Roman" w:cs="Times New Roman"/>
              </w:rPr>
              <w:t>53.</w:t>
            </w:r>
          </w:hyperlink>
          <w:hyperlink r:id="rId229" w:anchor="heading=h.4jzt0ds">
            <w:r>
              <w:rPr>
                <w:sz w:val="22"/>
                <w:szCs w:val="22"/>
              </w:rPr>
              <w:tab/>
            </w:r>
          </w:hyperlink>
          <w:hyperlink r:id="rId230" w:anchor="heading=h.4jzt0ds">
            <w:r>
              <w:rPr>
                <w:rFonts w:ascii="Times New Roman" w:eastAsia="Times New Roman" w:hAnsi="Times New Roman" w:cs="Times New Roman"/>
              </w:rPr>
              <w:t>Completion</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"https://docs.google.com/document/d/10AC7YDcplpZrx-dTyWn1yvpr_A5D-c2O/edit#heading=h.4jzt0ds" </w:instrText>
          </w:r>
          <w:r>
            <w:fldChar w:fldCharType="separate"/>
          </w:r>
        </w:p>
        <w:p w14:paraId="48C6FB51" w14:textId="77777777" w:rsidR="004334C4" w:rsidRDefault="00377A17">
          <w:pPr>
            <w:tabs>
              <w:tab w:val="left" w:pos="540"/>
              <w:tab w:val="right" w:pos="9000"/>
            </w:tabs>
            <w:rPr>
              <w:sz w:val="22"/>
              <w:szCs w:val="22"/>
            </w:rPr>
          </w:pPr>
          <w:r>
            <w:fldChar w:fldCharType="end"/>
          </w:r>
          <w:hyperlink r:id="rId231" w:anchor="heading=h.2z53all">
            <w:r>
              <w:rPr>
                <w:rFonts w:ascii="Times New Roman" w:eastAsia="Times New Roman" w:hAnsi="Times New Roman" w:cs="Times New Roman"/>
              </w:rPr>
              <w:t>54.</w:t>
            </w:r>
          </w:hyperlink>
          <w:hyperlink r:id="rId232" w:anchor="heading=h.2z53all">
            <w:r>
              <w:rPr>
                <w:sz w:val="22"/>
                <w:szCs w:val="22"/>
              </w:rPr>
              <w:tab/>
            </w:r>
          </w:hyperlink>
          <w:hyperlink r:id="rId233" w:anchor="heading=h.2z53all">
            <w:r>
              <w:rPr>
                <w:rFonts w:ascii="Times New Roman" w:eastAsia="Times New Roman" w:hAnsi="Times New Roman" w:cs="Times New Roman"/>
              </w:rPr>
              <w:t>Taking Over</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"https://docs.google.com/document/d/10AC7YDcplpZrx-dTyWn1yvpr_A5D-c2O/edit#heading=h.2z53all" </w:instrText>
          </w:r>
          <w:r>
            <w:fldChar w:fldCharType="separate"/>
          </w:r>
        </w:p>
        <w:p w14:paraId="14A4297F" w14:textId="77777777" w:rsidR="004334C4" w:rsidRDefault="00377A17">
          <w:pPr>
            <w:tabs>
              <w:tab w:val="left" w:pos="540"/>
              <w:tab w:val="right" w:pos="9000"/>
            </w:tabs>
            <w:rPr>
              <w:sz w:val="22"/>
              <w:szCs w:val="22"/>
            </w:rPr>
          </w:pPr>
          <w:r>
            <w:fldChar w:fldCharType="end"/>
          </w:r>
          <w:hyperlink r:id="rId234" w:anchor="heading=h.1eadkte">
            <w:r>
              <w:rPr>
                <w:rFonts w:ascii="Times New Roman" w:eastAsia="Times New Roman" w:hAnsi="Times New Roman" w:cs="Times New Roman"/>
              </w:rPr>
              <w:t>55.</w:t>
            </w:r>
          </w:hyperlink>
          <w:hyperlink r:id="rId235" w:anchor="heading=h.1eadkte">
            <w:r>
              <w:rPr>
                <w:sz w:val="22"/>
                <w:szCs w:val="22"/>
              </w:rPr>
              <w:tab/>
            </w:r>
          </w:hyperlink>
          <w:hyperlink r:id="rId236" w:anchor="heading=h.1eadkte">
            <w:r>
              <w:rPr>
                <w:rFonts w:ascii="Times New Roman" w:eastAsia="Times New Roman" w:hAnsi="Times New Roman" w:cs="Times New Roman"/>
              </w:rPr>
              <w:t>Final Account</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"https://docs.google.com/document/d/10AC7YDcplpZrx-dTyWn1yvpr_A5D-c2O/edit#heading=h.1eadkte" </w:instrText>
          </w:r>
          <w:r>
            <w:fldChar w:fldCharType="separate"/>
          </w:r>
        </w:p>
        <w:p w14:paraId="78D8A328" w14:textId="77777777" w:rsidR="004334C4" w:rsidRDefault="00377A17">
          <w:pPr>
            <w:tabs>
              <w:tab w:val="left" w:pos="540"/>
              <w:tab w:val="right" w:pos="9000"/>
            </w:tabs>
            <w:rPr>
              <w:sz w:val="22"/>
              <w:szCs w:val="22"/>
            </w:rPr>
          </w:pPr>
          <w:r>
            <w:fldChar w:fldCharType="end"/>
          </w:r>
          <w:hyperlink r:id="rId237" w:anchor="heading=h.3ya13h7">
            <w:r>
              <w:rPr>
                <w:rFonts w:ascii="Times New Roman" w:eastAsia="Times New Roman" w:hAnsi="Times New Roman" w:cs="Times New Roman"/>
              </w:rPr>
              <w:t>56.</w:t>
            </w:r>
          </w:hyperlink>
          <w:hyperlink r:id="rId238" w:anchor="heading=h.3ya13h7">
            <w:r>
              <w:rPr>
                <w:sz w:val="22"/>
                <w:szCs w:val="22"/>
              </w:rPr>
              <w:tab/>
            </w:r>
          </w:hyperlink>
          <w:hyperlink r:id="rId239" w:anchor="heading=h.3ya13h7">
            <w:r>
              <w:rPr>
                <w:rFonts w:ascii="Times New Roman" w:eastAsia="Times New Roman" w:hAnsi="Times New Roman" w:cs="Times New Roman"/>
              </w:rPr>
              <w:t>Operating and Maintenance Manuals</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"https://docs.google.com/document/d/10AC7YDcplpZrx-dTyWn1yvpr_A5D-c2O/edit#heading=h.3ya13h7" </w:instrText>
          </w:r>
          <w:r>
            <w:fldChar w:fldCharType="separate"/>
          </w:r>
        </w:p>
        <w:p w14:paraId="29F83450" w14:textId="77777777" w:rsidR="004334C4" w:rsidRDefault="00377A17">
          <w:pPr>
            <w:tabs>
              <w:tab w:val="left" w:pos="540"/>
              <w:tab w:val="right" w:pos="9000"/>
            </w:tabs>
            <w:rPr>
              <w:sz w:val="22"/>
              <w:szCs w:val="22"/>
            </w:rPr>
          </w:pPr>
          <w:r>
            <w:fldChar w:fldCharType="end"/>
          </w:r>
          <w:hyperlink r:id="rId240" w:anchor="heading=h.2dfbdp0">
            <w:r>
              <w:rPr>
                <w:rFonts w:ascii="Times New Roman" w:eastAsia="Times New Roman" w:hAnsi="Times New Roman" w:cs="Times New Roman"/>
              </w:rPr>
              <w:t>57.</w:t>
            </w:r>
          </w:hyperlink>
          <w:hyperlink r:id="rId241" w:anchor="heading=h.2dfbdp0">
            <w:r>
              <w:rPr>
                <w:sz w:val="22"/>
                <w:szCs w:val="22"/>
              </w:rPr>
              <w:tab/>
            </w:r>
          </w:hyperlink>
          <w:hyperlink r:id="rId242" w:anchor="heading=h.2dfbdp0">
            <w:r>
              <w:rPr>
                <w:rFonts w:ascii="Times New Roman" w:eastAsia="Times New Roman" w:hAnsi="Times New Roman" w:cs="Times New Roman"/>
              </w:rPr>
              <w:t>Termination</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"https://docs.google.com/document/d/10AC7YDcplpZrx-dTyWn1yvpr_A5D-c2O/edit#heading=h.2dfbdp0" </w:instrText>
          </w:r>
          <w:r>
            <w:fldChar w:fldCharType="separate"/>
          </w:r>
        </w:p>
        <w:p w14:paraId="31FBA16D" w14:textId="77777777" w:rsidR="004334C4" w:rsidRDefault="00377A17">
          <w:pPr>
            <w:tabs>
              <w:tab w:val="left" w:pos="540"/>
              <w:tab w:val="right" w:pos="9000"/>
            </w:tabs>
            <w:rPr>
              <w:sz w:val="22"/>
              <w:szCs w:val="22"/>
            </w:rPr>
          </w:pPr>
          <w:r>
            <w:fldChar w:fldCharType="end"/>
          </w:r>
          <w:hyperlink r:id="rId243" w:anchor="heading=h.sklnwt">
            <w:r>
              <w:rPr>
                <w:rFonts w:ascii="Times New Roman" w:eastAsia="Times New Roman" w:hAnsi="Times New Roman" w:cs="Times New Roman"/>
              </w:rPr>
              <w:t>58.</w:t>
            </w:r>
          </w:hyperlink>
          <w:hyperlink r:id="rId244" w:anchor="heading=h.sklnwt">
            <w:r>
              <w:rPr>
                <w:sz w:val="22"/>
                <w:szCs w:val="22"/>
              </w:rPr>
              <w:tab/>
            </w:r>
          </w:hyperlink>
          <w:hyperlink r:id="rId245" w:anchor="heading=h.sklnwt">
            <w:r>
              <w:rPr>
                <w:rFonts w:ascii="Times New Roman" w:eastAsia="Times New Roman" w:hAnsi="Times New Roman" w:cs="Times New Roman"/>
              </w:rPr>
              <w:t>Payment upon Termination</w:t>
            </w:r>
            <w:r>
              <w:rPr>
                <w:rFonts w:ascii="Times New Roman" w:eastAsia="Times New Roman" w:hAnsi="Times New Roman" w:cs="Times New Roman"/>
              </w:rPr>
              <w:tab/>
              <w:t>288</w:t>
            </w:r>
          </w:hyperlink>
          <w:r>
            <w:fldChar w:fldCharType="begin"/>
          </w:r>
          <w:r>
            <w:instrText xml:space="preserve"> HYPERLINK "https://docs.google.com/document/d/10AC7YDcplpZrx-dTyWn1yvpr_A5D-c2O/edit#heading=h.sklnwt" </w:instrText>
          </w:r>
          <w:r>
            <w:fldChar w:fldCharType="separate"/>
          </w:r>
        </w:p>
        <w:p w14:paraId="1D6CAD90" w14:textId="77777777" w:rsidR="004334C4" w:rsidRDefault="00377A17">
          <w:pPr>
            <w:tabs>
              <w:tab w:val="left" w:pos="540"/>
              <w:tab w:val="right" w:pos="9000"/>
            </w:tabs>
            <w:rPr>
              <w:sz w:val="22"/>
              <w:szCs w:val="22"/>
            </w:rPr>
          </w:pPr>
          <w:r>
            <w:fldChar w:fldCharType="end"/>
          </w:r>
          <w:hyperlink r:id="rId246" w:anchor="heading=h.3ck96km">
            <w:r>
              <w:rPr>
                <w:rFonts w:ascii="Times New Roman" w:eastAsia="Times New Roman" w:hAnsi="Times New Roman" w:cs="Times New Roman"/>
              </w:rPr>
              <w:t>59.</w:t>
            </w:r>
          </w:hyperlink>
          <w:hyperlink r:id="rId247" w:anchor="heading=h.3ck96km">
            <w:r>
              <w:rPr>
                <w:sz w:val="22"/>
                <w:szCs w:val="22"/>
              </w:rPr>
              <w:tab/>
            </w:r>
          </w:hyperlink>
          <w:hyperlink r:id="rId248" w:anchor="heading=h.3ck96km">
            <w:r>
              <w:rPr>
                <w:rFonts w:ascii="Times New Roman" w:eastAsia="Times New Roman" w:hAnsi="Times New Roman" w:cs="Times New Roman"/>
              </w:rPr>
              <w:t>Property</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"https://docs.google.com/document/d/10AC7YDcplpZrx-dTyWn1yvpr_A5D-c2O/edit#heading=h.3ck96km" </w:instrText>
          </w:r>
          <w:r>
            <w:fldChar w:fldCharType="separate"/>
          </w:r>
        </w:p>
        <w:p w14:paraId="6D4B346B" w14:textId="77777777" w:rsidR="004334C4" w:rsidRDefault="00377A17">
          <w:pPr>
            <w:tabs>
              <w:tab w:val="left" w:pos="540"/>
              <w:tab w:val="right" w:pos="9000"/>
            </w:tabs>
            <w:rPr>
              <w:sz w:val="22"/>
              <w:szCs w:val="22"/>
            </w:rPr>
          </w:pPr>
          <w:r>
            <w:fldChar w:fldCharType="end"/>
          </w:r>
          <w:hyperlink r:id="rId249" w:anchor="heading=h.1rpjgsf">
            <w:r>
              <w:rPr>
                <w:rFonts w:ascii="Times New Roman" w:eastAsia="Times New Roman" w:hAnsi="Times New Roman" w:cs="Times New Roman"/>
              </w:rPr>
              <w:t>60.</w:t>
            </w:r>
          </w:hyperlink>
          <w:hyperlink r:id="rId250" w:anchor="heading=h.1rpjgsf">
            <w:r>
              <w:rPr>
                <w:sz w:val="22"/>
                <w:szCs w:val="22"/>
              </w:rPr>
              <w:tab/>
            </w:r>
          </w:hyperlink>
          <w:hyperlink r:id="rId251" w:anchor="heading=h.1rpjgsf">
            <w:r>
              <w:rPr>
                <w:rFonts w:ascii="Times New Roman" w:eastAsia="Times New Roman" w:hAnsi="Times New Roman" w:cs="Times New Roman"/>
              </w:rPr>
              <w:t>Release from Performance</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"https://docs.google.com/document/d/10AC7YDcplpZrx-dTyWn1yvpr_A5D-c2O/edit#heading=h.1rpjgsf" </w:instrText>
          </w:r>
          <w:r>
            <w:fldChar w:fldCharType="separate"/>
          </w:r>
        </w:p>
        <w:p w14:paraId="7926D52B" w14:textId="77777777" w:rsidR="004334C4" w:rsidRDefault="00377A17">
          <w:pPr>
            <w:tabs>
              <w:tab w:val="left" w:pos="540"/>
              <w:tab w:val="right" w:pos="9000"/>
            </w:tabs>
            <w:rPr>
              <w:sz w:val="22"/>
              <w:szCs w:val="22"/>
            </w:rPr>
          </w:pPr>
          <w:r>
            <w:fldChar w:fldCharType="end"/>
          </w:r>
          <w:hyperlink r:id="rId252" w:anchor="heading=h.4bp6zg8">
            <w:r>
              <w:rPr>
                <w:rFonts w:ascii="Times New Roman" w:eastAsia="Times New Roman" w:hAnsi="Times New Roman" w:cs="Times New Roman"/>
              </w:rPr>
              <w:t>61.</w:t>
            </w:r>
          </w:hyperlink>
          <w:hyperlink r:id="rId253" w:anchor="heading=h.4bp6zg8">
            <w:r>
              <w:rPr>
                <w:sz w:val="22"/>
                <w:szCs w:val="22"/>
              </w:rPr>
              <w:tab/>
            </w:r>
          </w:hyperlink>
          <w:hyperlink r:id="rId254" w:anchor="heading=h.4bp6zg8">
            <w:r>
              <w:rPr>
                <w:rFonts w:ascii="Times New Roman" w:eastAsia="Times New Roman" w:hAnsi="Times New Roman" w:cs="Times New Roman"/>
              </w:rPr>
              <w:t>Suspension of Bank Loan or Credit</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"https://docs.google.com/document/d/10AC7YDcplpZrx-dTyWn1yvpr_A5D-c2O/edit#heading=h.4bp6zg8" </w:instrText>
          </w:r>
          <w:r>
            <w:fldChar w:fldCharType="separate"/>
          </w:r>
        </w:p>
        <w:p w14:paraId="61CCCCD4" w14:textId="77777777" w:rsidR="004334C4" w:rsidRDefault="00377A17">
          <w:r>
            <w:fldChar w:fldCharType="end"/>
          </w:r>
          <w:r>
            <w:fldChar w:fldCharType="end"/>
          </w:r>
        </w:p>
      </w:sdtContent>
    </w:sdt>
    <w:p w14:paraId="3CF9928C" w14:textId="08ECCAC7" w:rsidR="00827E6F" w:rsidRDefault="00377A17" w:rsidP="00827E6F">
      <w:pPr>
        <w:jc w:val="center"/>
        <w:rPr>
          <w:rFonts w:ascii="Times New Roman" w:eastAsia="Times New Roman" w:hAnsi="Times New Roman" w:cs="Times New Roman"/>
          <w:b/>
          <w:sz w:val="28"/>
          <w:szCs w:val="28"/>
        </w:rPr>
      </w:pPr>
      <w:r>
        <w:br w:type="page"/>
      </w:r>
      <w:bookmarkStart w:id="165" w:name="_heading=h.3m2fo8v" w:colFirst="0" w:colLast="0"/>
      <w:bookmarkStart w:id="166" w:name="_heading=h.4l7dh4h" w:colFirst="0" w:colLast="0"/>
      <w:bookmarkStart w:id="167" w:name="_heading=h.30cnrca" w:colFirst="0" w:colLast="0"/>
      <w:bookmarkStart w:id="168" w:name="_heading=h.1fhy1k3" w:colFirst="0" w:colLast="0"/>
      <w:bookmarkStart w:id="169" w:name="_heading=h.3zhlk7w" w:colFirst="0" w:colLast="0"/>
      <w:bookmarkStart w:id="170" w:name="_heading=h.2emvufp" w:colFirst="0" w:colLast="0"/>
      <w:bookmarkStart w:id="171" w:name="_heading=h.ts64ni" w:colFirst="0" w:colLast="0"/>
      <w:bookmarkStart w:id="172" w:name="_heading=h.3drtnbb" w:colFirst="0" w:colLast="0"/>
      <w:bookmarkStart w:id="173" w:name="_heading=h.1sx3xj4" w:colFirst="0" w:colLast="0"/>
      <w:bookmarkStart w:id="174" w:name="_heading=h.4cwrg6x" w:colFirst="0" w:colLast="0"/>
      <w:bookmarkStart w:id="175" w:name="_heading=h.2s21qeq" w:colFirst="0" w:colLast="0"/>
      <w:bookmarkStart w:id="176" w:name="_heading=h.177c0mj" w:colFirst="0" w:colLast="0"/>
      <w:bookmarkStart w:id="177" w:name="_heading=h.3r6zjac" w:colFirst="0" w:colLast="0"/>
      <w:bookmarkStart w:id="178" w:name="_heading=h.26c9ti5" w:colFirst="0" w:colLast="0"/>
      <w:bookmarkStart w:id="179" w:name="_heading=h.lhk3py" w:colFirst="0" w:colLast="0"/>
      <w:bookmarkStart w:id="180" w:name="_heading=h.35h7mdr" w:colFirst="0" w:colLast="0"/>
      <w:bookmarkStart w:id="181" w:name="_heading=h.1kmhwlk" w:colFirst="0" w:colLast="0"/>
      <w:bookmarkStart w:id="182" w:name="_heading=h.44m5f9d" w:colFirst="0" w:colLast="0"/>
      <w:bookmarkStart w:id="183" w:name="_heading=h.2jrfph6" w:colFirst="0" w:colLast="0"/>
      <w:bookmarkStart w:id="184" w:name="_heading=h.ywpzoz" w:colFirst="0" w:colLast="0"/>
      <w:bookmarkStart w:id="185" w:name="_heading=h.3iwdics" w:colFirst="0" w:colLast="0"/>
      <w:bookmarkStart w:id="186" w:name="_heading=h.1y1nskl" w:colFirst="0" w:colLast="0"/>
      <w:bookmarkStart w:id="187" w:name="_heading=h.4i1bb8e" w:colFirst="0" w:colLast="0"/>
      <w:bookmarkStart w:id="188" w:name="_heading=h.2x6llg7" w:colFirst="0" w:colLast="0"/>
      <w:bookmarkStart w:id="189" w:name="_heading=h.1cbvvo0" w:colFirst="0" w:colLast="0"/>
      <w:bookmarkStart w:id="190" w:name="_heading=h.6wm9hae7mawi" w:colFirst="0" w:colLast="0"/>
      <w:bookmarkStart w:id="191" w:name="_heading=h.217pygo" w:colFirst="0" w:colLast="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00827E6F">
        <w:rPr>
          <w:rFonts w:ascii="Times New Roman" w:eastAsia="Times New Roman" w:hAnsi="Times New Roman" w:cs="Times New Roman"/>
          <w:b/>
          <w:sz w:val="28"/>
          <w:szCs w:val="28"/>
        </w:rPr>
        <w:lastRenderedPageBreak/>
        <w:t>General Conditions of Contract</w:t>
      </w:r>
    </w:p>
    <w:p w14:paraId="4D77DB1A" w14:textId="77777777" w:rsidR="00827E6F" w:rsidRDefault="00827E6F" w:rsidP="00827E6F">
      <w:pPr>
        <w:spacing w:before="120"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General</w:t>
      </w:r>
    </w:p>
    <w:tbl>
      <w:tblPr>
        <w:tblStyle w:val="Style1203"/>
        <w:tblW w:w="9262" w:type="dxa"/>
        <w:tblInd w:w="-90" w:type="dxa"/>
        <w:tblLayout w:type="fixed"/>
        <w:tblLook w:val="04A0" w:firstRow="1" w:lastRow="0" w:firstColumn="1" w:lastColumn="0" w:noHBand="0" w:noVBand="1"/>
      </w:tblPr>
      <w:tblGrid>
        <w:gridCol w:w="2407"/>
        <w:gridCol w:w="6855"/>
      </w:tblGrid>
      <w:tr w:rsidR="00827E6F" w:rsidRPr="00E03A0D" w14:paraId="5E04F46D" w14:textId="77777777" w:rsidTr="00972F3F">
        <w:tc>
          <w:tcPr>
            <w:tcW w:w="2407" w:type="dxa"/>
          </w:tcPr>
          <w:p w14:paraId="0A1D50E9" w14:textId="77777777" w:rsidR="00827E6F" w:rsidRPr="00E03A0D" w:rsidRDefault="00827E6F" w:rsidP="00972F3F">
            <w:pPr>
              <w:numPr>
                <w:ilvl w:val="0"/>
                <w:numId w:val="60"/>
              </w:numPr>
              <w:tabs>
                <w:tab w:val="left" w:pos="742"/>
              </w:tabs>
              <w:spacing w:after="200"/>
              <w:ind w:left="360" w:hanging="360"/>
              <w:rPr>
                <w:rFonts w:eastAsia="Times New Roman"/>
                <w:sz w:val="22"/>
                <w:szCs w:val="22"/>
              </w:rPr>
            </w:pPr>
            <w:r w:rsidRPr="00E03A0D">
              <w:rPr>
                <w:rFonts w:ascii="Times New Roman" w:eastAsia="Times New Roman" w:hAnsi="Times New Roman" w:cs="Times New Roman"/>
                <w:b/>
                <w:sz w:val="22"/>
                <w:szCs w:val="22"/>
              </w:rPr>
              <w:t>Definitions</w:t>
            </w:r>
          </w:p>
        </w:tc>
        <w:tc>
          <w:tcPr>
            <w:tcW w:w="6855" w:type="dxa"/>
          </w:tcPr>
          <w:p w14:paraId="21B5B3AB" w14:textId="77777777" w:rsidR="00827E6F" w:rsidRPr="00E03A0D" w:rsidRDefault="00827E6F" w:rsidP="00972F3F">
            <w:pPr>
              <w:spacing w:after="20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Boldface type is used to identify defined terms.</w:t>
            </w:r>
          </w:p>
          <w:p w14:paraId="52BA635D" w14:textId="77777777" w:rsidR="00827E6F" w:rsidRPr="00E03A0D" w:rsidRDefault="00827E6F" w:rsidP="00972F3F">
            <w:pPr>
              <w:numPr>
                <w:ilvl w:val="0"/>
                <w:numId w:val="61"/>
              </w:numPr>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Accepted Contract Amount</w:t>
            </w:r>
            <w:r w:rsidRPr="00E03A0D">
              <w:rPr>
                <w:rFonts w:ascii="Times New Roman" w:eastAsia="Times New Roman" w:hAnsi="Times New Roman" w:cs="Times New Roman"/>
                <w:sz w:val="22"/>
                <w:szCs w:val="22"/>
              </w:rPr>
              <w:t xml:space="preserve"> means the amount accepted in the Letter of Acceptance for the execution and completion of the Works and the remedying of any defects.</w:t>
            </w:r>
          </w:p>
          <w:p w14:paraId="5382C21F" w14:textId="77777777" w:rsidR="00827E6F" w:rsidRPr="00E03A0D" w:rsidRDefault="00827E6F" w:rsidP="00972F3F">
            <w:pPr>
              <w:numPr>
                <w:ilvl w:val="0"/>
                <w:numId w:val="61"/>
              </w:numPr>
              <w:tabs>
                <w:tab w:val="left" w:pos="1152"/>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Activity Schedule</w:t>
            </w:r>
            <w:r w:rsidRPr="00E03A0D">
              <w:rPr>
                <w:rFonts w:ascii="Times New Roman" w:eastAsia="Times New Roman" w:hAnsi="Times New Roman" w:cs="Times New Roman"/>
                <w:sz w:val="22"/>
                <w:szCs w:val="22"/>
              </w:rPr>
              <w:t xml:space="preserve"> is a schedule of </w:t>
            </w:r>
            <w:proofErr w:type="gramStart"/>
            <w:r w:rsidRPr="00E03A0D">
              <w:rPr>
                <w:rFonts w:ascii="Times New Roman" w:eastAsia="Times New Roman" w:hAnsi="Times New Roman" w:cs="Times New Roman"/>
                <w:sz w:val="22"/>
                <w:szCs w:val="22"/>
              </w:rPr>
              <w:t>the activities</w:t>
            </w:r>
            <w:proofErr w:type="gramEnd"/>
            <w:r w:rsidRPr="00E03A0D">
              <w:rPr>
                <w:rFonts w:ascii="Times New Roman" w:eastAsia="Times New Roman" w:hAnsi="Times New Roman" w:cs="Times New Roman"/>
                <w:sz w:val="22"/>
                <w:szCs w:val="22"/>
              </w:rPr>
              <w:t xml:space="preserve"> comprising the construction, installation, testing, and commissioning of the Works in a lump sum contract. It includes a lump sum price for each activity, which is used for valuations and for assessing the effects of Variations and Compensation Events.</w:t>
            </w:r>
          </w:p>
          <w:p w14:paraId="5A5E0936"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Adjudicator</w:t>
            </w:r>
            <w:r w:rsidRPr="00E03A0D">
              <w:rPr>
                <w:rFonts w:ascii="Times New Roman" w:eastAsia="Times New Roman" w:hAnsi="Times New Roman" w:cs="Times New Roman"/>
                <w:sz w:val="22"/>
                <w:szCs w:val="22"/>
              </w:rPr>
              <w:t xml:space="preserve"> is the person appointed jointly by the Employer and the Contractor to resolve disputes in the first instance, as provided for in GCC 23.</w:t>
            </w:r>
          </w:p>
          <w:p w14:paraId="6494304F"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Bank</w:t>
            </w:r>
            <w:r w:rsidRPr="00E03A0D">
              <w:rPr>
                <w:rFonts w:ascii="Times New Roman" w:eastAsia="Times New Roman" w:hAnsi="Times New Roman" w:cs="Times New Roman"/>
                <w:sz w:val="22"/>
                <w:szCs w:val="22"/>
              </w:rPr>
              <w:t xml:space="preserve"> means the financing institution </w:t>
            </w:r>
            <w:r w:rsidRPr="00E03A0D">
              <w:rPr>
                <w:rFonts w:ascii="Times New Roman" w:eastAsia="Times New Roman" w:hAnsi="Times New Roman" w:cs="Times New Roman"/>
                <w:b/>
                <w:sz w:val="22"/>
                <w:szCs w:val="22"/>
              </w:rPr>
              <w:t>named in the PCC</w:t>
            </w:r>
            <w:r w:rsidRPr="00E03A0D">
              <w:rPr>
                <w:rFonts w:ascii="Times New Roman" w:eastAsia="Times New Roman" w:hAnsi="Times New Roman" w:cs="Times New Roman"/>
                <w:sz w:val="22"/>
                <w:szCs w:val="22"/>
              </w:rPr>
              <w:t>.</w:t>
            </w:r>
          </w:p>
          <w:p w14:paraId="240E42C8"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Bill of Quantities</w:t>
            </w:r>
            <w:r w:rsidRPr="00E03A0D">
              <w:rPr>
                <w:rFonts w:ascii="Times New Roman" w:eastAsia="Times New Roman" w:hAnsi="Times New Roman" w:cs="Times New Roman"/>
                <w:sz w:val="22"/>
                <w:szCs w:val="22"/>
              </w:rPr>
              <w:t xml:space="preserve"> means the priced and completed Bill of Quantities forming part of the Bid.</w:t>
            </w:r>
          </w:p>
          <w:p w14:paraId="5224C4B4"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Compensation Events</w:t>
            </w:r>
            <w:r w:rsidRPr="00E03A0D">
              <w:rPr>
                <w:rFonts w:ascii="Times New Roman" w:eastAsia="Times New Roman" w:hAnsi="Times New Roman" w:cs="Times New Roman"/>
                <w:sz w:val="22"/>
                <w:szCs w:val="22"/>
              </w:rPr>
              <w:t xml:space="preserve"> are those defined in GCC Clause 42 hereunder.</w:t>
            </w:r>
          </w:p>
          <w:p w14:paraId="679B0342"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Completion Date</w:t>
            </w:r>
            <w:r w:rsidRPr="00E03A0D">
              <w:rPr>
                <w:rFonts w:ascii="Times New Roman" w:eastAsia="Times New Roman" w:hAnsi="Times New Roman" w:cs="Times New Roman"/>
                <w:sz w:val="22"/>
                <w:szCs w:val="22"/>
              </w:rPr>
              <w:t xml:space="preserve"> is the date of completion of the Works as certified by the Project Manager, in accordance with GCC Sub-Clause 53.1.</w:t>
            </w:r>
          </w:p>
          <w:p w14:paraId="40D8DAF6"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is the Contract between the Employer and the Contractor to execute, complete, and maintain the Works. It consists of the documents listed in GCC Sub-Clause 2.3 below.</w:t>
            </w:r>
          </w:p>
          <w:p w14:paraId="5A54DCFE"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Contractor</w:t>
            </w:r>
            <w:r w:rsidRPr="00E03A0D">
              <w:rPr>
                <w:rFonts w:ascii="Times New Roman" w:eastAsia="Times New Roman" w:hAnsi="Times New Roman" w:cs="Times New Roman"/>
                <w:sz w:val="22"/>
                <w:szCs w:val="22"/>
              </w:rPr>
              <w:t xml:space="preserve"> is the party whose Bid to carry out the Works has been accepted by the Employer.</w:t>
            </w:r>
          </w:p>
          <w:p w14:paraId="04AEDD03"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Contractor’s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Bid</w:t>
            </w:r>
            <w:r w:rsidRPr="00E03A0D">
              <w:rPr>
                <w:rFonts w:ascii="Times New Roman" w:eastAsia="Times New Roman" w:hAnsi="Times New Roman" w:cs="Times New Roman"/>
                <w:sz w:val="22"/>
                <w:szCs w:val="22"/>
              </w:rPr>
              <w:t xml:space="preserve"> is the completed bidding document submitted by the Contractor to the Employer.</w:t>
            </w:r>
          </w:p>
          <w:p w14:paraId="43615C4F"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Price</w:t>
            </w:r>
            <w:r w:rsidRPr="00E03A0D">
              <w:rPr>
                <w:rFonts w:ascii="Times New Roman" w:eastAsia="Times New Roman" w:hAnsi="Times New Roman" w:cs="Times New Roman"/>
                <w:sz w:val="22"/>
                <w:szCs w:val="22"/>
              </w:rPr>
              <w:t xml:space="preserve"> is the Accepted Contract Amount stated in the Letter of Acceptance and thereafter as adjusted in accordance with the Contract.</w:t>
            </w:r>
          </w:p>
          <w:p w14:paraId="091F2097"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Days</w:t>
            </w:r>
            <w:r w:rsidRPr="00E03A0D">
              <w:rPr>
                <w:rFonts w:ascii="Times New Roman" w:eastAsia="Times New Roman" w:hAnsi="Times New Roman" w:cs="Times New Roman"/>
                <w:sz w:val="22"/>
                <w:szCs w:val="22"/>
              </w:rPr>
              <w:t xml:space="preserve"> are calendar days; months are calendar months.</w:t>
            </w:r>
          </w:p>
          <w:p w14:paraId="0A31E4D3"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Dayworks</w:t>
            </w:r>
            <w:r w:rsidRPr="00E03A0D">
              <w:rPr>
                <w:rFonts w:ascii="Times New Roman" w:eastAsia="Times New Roman" w:hAnsi="Times New Roman" w:cs="Times New Roman"/>
                <w:sz w:val="22"/>
                <w:szCs w:val="22"/>
              </w:rPr>
              <w:t xml:space="preserve"> are varied work inputs subject to payment on a time basis for the Contractor’s employees and Equipment, in addition to payments for associated Materials and Plant.</w:t>
            </w:r>
          </w:p>
          <w:p w14:paraId="37242D52"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lastRenderedPageBreak/>
              <w:t xml:space="preserve">A </w:t>
            </w:r>
            <w:r w:rsidRPr="00E03A0D">
              <w:rPr>
                <w:rFonts w:ascii="Times New Roman" w:eastAsia="Times New Roman" w:hAnsi="Times New Roman" w:cs="Times New Roman"/>
                <w:b/>
                <w:sz w:val="22"/>
                <w:szCs w:val="22"/>
              </w:rPr>
              <w:t>Defect</w:t>
            </w:r>
            <w:r w:rsidRPr="00E03A0D">
              <w:rPr>
                <w:rFonts w:ascii="Times New Roman" w:eastAsia="Times New Roman" w:hAnsi="Times New Roman" w:cs="Times New Roman"/>
                <w:sz w:val="22"/>
                <w:szCs w:val="22"/>
              </w:rPr>
              <w:t xml:space="preserve"> is any part of the Works not completed in accordance with the Contract.</w:t>
            </w:r>
          </w:p>
          <w:p w14:paraId="01EB8540"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Defects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Liability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Certificate</w:t>
            </w:r>
            <w:r w:rsidRPr="00E03A0D">
              <w:rPr>
                <w:rFonts w:ascii="Times New Roman" w:eastAsia="Times New Roman" w:hAnsi="Times New Roman" w:cs="Times New Roman"/>
                <w:sz w:val="22"/>
                <w:szCs w:val="22"/>
              </w:rPr>
              <w:t xml:space="preserve"> is the certificate issued by Project Manager upon correction of defects by the Contractor.</w:t>
            </w:r>
          </w:p>
          <w:p w14:paraId="43638F4A"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Defects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Liability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Period</w:t>
            </w:r>
            <w:r w:rsidRPr="00E03A0D">
              <w:rPr>
                <w:rFonts w:ascii="Times New Roman" w:eastAsia="Times New Roman" w:hAnsi="Times New Roman" w:cs="Times New Roman"/>
                <w:sz w:val="22"/>
                <w:szCs w:val="22"/>
              </w:rPr>
              <w:t xml:space="preserve"> is the period </w:t>
            </w:r>
            <w:r w:rsidRPr="00E03A0D">
              <w:rPr>
                <w:rFonts w:ascii="Times New Roman" w:eastAsia="Times New Roman" w:hAnsi="Times New Roman" w:cs="Times New Roman"/>
                <w:b/>
                <w:sz w:val="22"/>
                <w:szCs w:val="22"/>
              </w:rPr>
              <w:t xml:space="preserve">named in the PCC </w:t>
            </w:r>
            <w:r w:rsidRPr="00E03A0D">
              <w:rPr>
                <w:rFonts w:ascii="Times New Roman" w:eastAsia="Times New Roman" w:hAnsi="Times New Roman" w:cs="Times New Roman"/>
                <w:sz w:val="22"/>
                <w:szCs w:val="22"/>
              </w:rPr>
              <w:t>pursuant to Sub-Clause 34.1 and calculated from the Completion Date.</w:t>
            </w:r>
          </w:p>
          <w:p w14:paraId="5D7CD5B6"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Drawings means the drawings of the Works, as included in the Contract, and any additional and modified drawings issued by (or on behalf of) the Employer in accordance with the Contract, include calculations and other information provided or approved by the Project Manager for the execution of the Contract.</w:t>
            </w:r>
          </w:p>
          <w:p w14:paraId="191F9112"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Employer</w:t>
            </w:r>
            <w:r w:rsidRPr="00E03A0D">
              <w:rPr>
                <w:rFonts w:ascii="Times New Roman" w:eastAsia="Times New Roman" w:hAnsi="Times New Roman" w:cs="Times New Roman"/>
                <w:sz w:val="22"/>
                <w:szCs w:val="22"/>
              </w:rPr>
              <w:t xml:space="preserve"> is the party who employs the Contractor to carry out the Works, </w:t>
            </w:r>
            <w:r w:rsidRPr="00E03A0D">
              <w:rPr>
                <w:rFonts w:ascii="Times New Roman" w:eastAsia="Times New Roman" w:hAnsi="Times New Roman" w:cs="Times New Roman"/>
                <w:b/>
                <w:sz w:val="22"/>
                <w:szCs w:val="22"/>
              </w:rPr>
              <w:t>as specified in the PCC</w:t>
            </w:r>
            <w:r w:rsidRPr="00E03A0D">
              <w:rPr>
                <w:rFonts w:ascii="Times New Roman" w:eastAsia="Times New Roman" w:hAnsi="Times New Roman" w:cs="Times New Roman"/>
                <w:sz w:val="22"/>
                <w:szCs w:val="22"/>
              </w:rPr>
              <w:t>.</w:t>
            </w:r>
          </w:p>
          <w:p w14:paraId="6B0D0CDE"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Equipment</w:t>
            </w:r>
            <w:r w:rsidRPr="00E03A0D">
              <w:rPr>
                <w:rFonts w:ascii="Times New Roman" w:eastAsia="Times New Roman" w:hAnsi="Times New Roman" w:cs="Times New Roman"/>
                <w:sz w:val="22"/>
                <w:szCs w:val="22"/>
              </w:rPr>
              <w:t xml:space="preserve"> is the Contractor’s machinery and vehicles brought temporarily to the Site to construct the Works.</w:t>
            </w:r>
          </w:p>
          <w:p w14:paraId="6EB39CBA"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“In </w:t>
            </w:r>
            <w:r w:rsidRPr="00E03A0D">
              <w:rPr>
                <w:rFonts w:ascii="Times New Roman" w:eastAsia="Times New Roman" w:hAnsi="Times New Roman" w:cs="Times New Roman"/>
                <w:b/>
                <w:sz w:val="22"/>
                <w:szCs w:val="22"/>
              </w:rPr>
              <w:t>writing</w:t>
            </w:r>
            <w:r w:rsidRPr="00E03A0D">
              <w:rPr>
                <w:rFonts w:ascii="Times New Roman" w:eastAsia="Times New Roman" w:hAnsi="Times New Roman" w:cs="Times New Roman"/>
                <w:sz w:val="22"/>
                <w:szCs w:val="22"/>
              </w:rPr>
              <w:t>” or “</w:t>
            </w:r>
            <w:r w:rsidRPr="00E03A0D">
              <w:rPr>
                <w:rFonts w:ascii="Times New Roman" w:eastAsia="Times New Roman" w:hAnsi="Times New Roman" w:cs="Times New Roman"/>
                <w:b/>
                <w:sz w:val="22"/>
                <w:szCs w:val="22"/>
              </w:rPr>
              <w:t>written</w:t>
            </w:r>
            <w:r w:rsidRPr="00E03A0D">
              <w:rPr>
                <w:rFonts w:ascii="Times New Roman" w:eastAsia="Times New Roman" w:hAnsi="Times New Roman" w:cs="Times New Roman"/>
                <w:sz w:val="22"/>
                <w:szCs w:val="22"/>
              </w:rPr>
              <w:t xml:space="preserve">” means hand-written, type-written, printed or electronically made, and resulting in a permanent </w:t>
            </w:r>
            <w:proofErr w:type="gramStart"/>
            <w:r w:rsidRPr="00E03A0D">
              <w:rPr>
                <w:rFonts w:ascii="Times New Roman" w:eastAsia="Times New Roman" w:hAnsi="Times New Roman" w:cs="Times New Roman"/>
                <w:sz w:val="22"/>
                <w:szCs w:val="22"/>
              </w:rPr>
              <w:t>record;</w:t>
            </w:r>
            <w:proofErr w:type="gramEnd"/>
          </w:p>
          <w:p w14:paraId="7B9083FA"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Initial</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Price</w:t>
            </w:r>
            <w:r w:rsidRPr="00E03A0D">
              <w:rPr>
                <w:rFonts w:ascii="Times New Roman" w:eastAsia="Times New Roman" w:hAnsi="Times New Roman" w:cs="Times New Roman"/>
                <w:sz w:val="22"/>
                <w:szCs w:val="22"/>
              </w:rPr>
              <w:t xml:space="preserve"> is the Contract Price listed in the Employer’s Letter of Acceptance.</w:t>
            </w:r>
          </w:p>
          <w:p w14:paraId="72240A20"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the date on which it is intended that the Contractor shall complete the Works.  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may be revised only by the Project Manager by issuing an extension of time or an acceleration order.</w:t>
            </w:r>
          </w:p>
          <w:p w14:paraId="6BA554A6"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Materials</w:t>
            </w:r>
            <w:r w:rsidRPr="00E03A0D">
              <w:rPr>
                <w:rFonts w:ascii="Times New Roman" w:eastAsia="Times New Roman" w:hAnsi="Times New Roman" w:cs="Times New Roman"/>
                <w:sz w:val="22"/>
                <w:szCs w:val="22"/>
              </w:rPr>
              <w:t xml:space="preserve"> are all supplies, including consumables, used by the Contractor for incorporation in the Works.</w:t>
            </w:r>
          </w:p>
          <w:p w14:paraId="40AD5B37"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Plant</w:t>
            </w:r>
            <w:r w:rsidRPr="00E03A0D">
              <w:rPr>
                <w:rFonts w:ascii="Times New Roman" w:eastAsia="Times New Roman" w:hAnsi="Times New Roman" w:cs="Times New Roman"/>
                <w:sz w:val="22"/>
                <w:szCs w:val="22"/>
              </w:rPr>
              <w:t xml:space="preserve"> is any integral part of the Works that shall have a mechanical, electrical, chemical, or biological function.</w:t>
            </w:r>
          </w:p>
          <w:p w14:paraId="55913102" w14:textId="77777777" w:rsidR="00827E6F" w:rsidRPr="00E03A0D" w:rsidRDefault="00827E6F" w:rsidP="00972F3F">
            <w:pPr>
              <w:numPr>
                <w:ilvl w:val="0"/>
                <w:numId w:val="61"/>
              </w:numPr>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Project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Manager</w:t>
            </w:r>
            <w:r w:rsidRPr="00E03A0D">
              <w:rPr>
                <w:rFonts w:ascii="Times New Roman" w:eastAsia="Times New Roman" w:hAnsi="Times New Roman" w:cs="Times New Roman"/>
                <w:sz w:val="22"/>
                <w:szCs w:val="22"/>
              </w:rPr>
              <w:t xml:space="preserve"> is the person </w:t>
            </w:r>
            <w:r w:rsidRPr="00E03A0D">
              <w:rPr>
                <w:rFonts w:ascii="Times New Roman" w:eastAsia="Times New Roman" w:hAnsi="Times New Roman" w:cs="Times New Roman"/>
                <w:b/>
                <w:sz w:val="22"/>
                <w:szCs w:val="22"/>
              </w:rPr>
              <w:t>named in the PCC</w:t>
            </w:r>
            <w:r w:rsidRPr="00E03A0D">
              <w:rPr>
                <w:rFonts w:ascii="Times New Roman" w:eastAsia="Times New Roman" w:hAnsi="Times New Roman" w:cs="Times New Roman"/>
                <w:sz w:val="22"/>
                <w:szCs w:val="22"/>
              </w:rPr>
              <w:t xml:space="preserve"> (or any other competent person appointed by the Employer and notified to the Contractor, to act in replacement of the Project Manager) who is responsible for supervising the execution of the Works and administering the Contract.</w:t>
            </w:r>
          </w:p>
          <w:p w14:paraId="3E12065F"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PCC</w:t>
            </w:r>
            <w:r w:rsidRPr="00E03A0D">
              <w:rPr>
                <w:rFonts w:ascii="Times New Roman" w:eastAsia="Times New Roman" w:hAnsi="Times New Roman" w:cs="Times New Roman"/>
                <w:sz w:val="22"/>
                <w:szCs w:val="22"/>
              </w:rPr>
              <w:t xml:space="preserve"> means Particular Conditions of Contract. </w:t>
            </w:r>
          </w:p>
          <w:p w14:paraId="548B52E3"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Site</w:t>
            </w:r>
            <w:r w:rsidRPr="00E03A0D">
              <w:rPr>
                <w:rFonts w:ascii="Times New Roman" w:eastAsia="Times New Roman" w:hAnsi="Times New Roman" w:cs="Times New Roman"/>
                <w:sz w:val="22"/>
                <w:szCs w:val="22"/>
              </w:rPr>
              <w:t xml:space="preserve"> is the area </w:t>
            </w:r>
            <w:r w:rsidRPr="00E03A0D">
              <w:rPr>
                <w:rFonts w:ascii="Times New Roman" w:eastAsia="Times New Roman" w:hAnsi="Times New Roman" w:cs="Times New Roman"/>
                <w:b/>
                <w:sz w:val="22"/>
                <w:szCs w:val="22"/>
              </w:rPr>
              <w:t>defined as such in the PCC</w:t>
            </w:r>
            <w:r w:rsidRPr="00E03A0D">
              <w:rPr>
                <w:rFonts w:ascii="Times New Roman" w:eastAsia="Times New Roman" w:hAnsi="Times New Roman" w:cs="Times New Roman"/>
                <w:sz w:val="22"/>
                <w:szCs w:val="22"/>
              </w:rPr>
              <w:t>.</w:t>
            </w:r>
          </w:p>
          <w:p w14:paraId="7FF7A946"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lastRenderedPageBreak/>
              <w:t>Site</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Investigation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Reports</w:t>
            </w:r>
            <w:r w:rsidRPr="00E03A0D">
              <w:rPr>
                <w:rFonts w:ascii="Times New Roman" w:eastAsia="Times New Roman" w:hAnsi="Times New Roman" w:cs="Times New Roman"/>
                <w:sz w:val="22"/>
                <w:szCs w:val="22"/>
              </w:rPr>
              <w:t xml:space="preserve"> are those that were included in the bidding document and are factual and interpretive reports about the surface and subsurface conditions at the Site.</w:t>
            </w:r>
          </w:p>
          <w:p w14:paraId="5B25E853"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Specification</w:t>
            </w:r>
            <w:r w:rsidRPr="00E03A0D">
              <w:rPr>
                <w:rFonts w:ascii="Times New Roman" w:eastAsia="Times New Roman" w:hAnsi="Times New Roman" w:cs="Times New Roman"/>
                <w:sz w:val="22"/>
                <w:szCs w:val="22"/>
              </w:rPr>
              <w:t xml:space="preserve"> means the Specification of the Works included in the Contract and any modification or addition made or approved by the Project Manager.</w:t>
            </w:r>
          </w:p>
          <w:p w14:paraId="584EA8C5"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Start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w:t>
            </w:r>
            <w:r w:rsidRPr="00E03A0D">
              <w:rPr>
                <w:rFonts w:ascii="Times New Roman" w:eastAsia="Times New Roman" w:hAnsi="Times New Roman" w:cs="Times New Roman"/>
                <w:b/>
                <w:sz w:val="22"/>
                <w:szCs w:val="22"/>
              </w:rPr>
              <w:t>given in the PCC</w:t>
            </w:r>
            <w:r w:rsidRPr="00E03A0D">
              <w:rPr>
                <w:rFonts w:ascii="Times New Roman" w:eastAsia="Times New Roman" w:hAnsi="Times New Roman" w:cs="Times New Roman"/>
                <w:sz w:val="22"/>
                <w:szCs w:val="22"/>
              </w:rPr>
              <w:t>. It is the latest date when the Contractor shall commence execution of the Works.  It does not necessarily coincide with any of the Site Possession Dates.</w:t>
            </w:r>
          </w:p>
          <w:p w14:paraId="5CAD67A1"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b/>
                <w:sz w:val="22"/>
                <w:szCs w:val="22"/>
              </w:rPr>
              <w:t>Subcontractor</w:t>
            </w:r>
            <w:r w:rsidRPr="00E03A0D">
              <w:rPr>
                <w:rFonts w:ascii="Times New Roman" w:eastAsia="Times New Roman" w:hAnsi="Times New Roman" w:cs="Times New Roman"/>
                <w:sz w:val="22"/>
                <w:szCs w:val="22"/>
              </w:rPr>
              <w:t xml:space="preserve"> is a person or corporate body who has a Contract with the Contractor to carry out a part of the work in the Contract, which includes work on the Site.</w:t>
            </w:r>
          </w:p>
          <w:p w14:paraId="036D7212"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Temporary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Works</w:t>
            </w:r>
            <w:r w:rsidRPr="00E03A0D">
              <w:rPr>
                <w:rFonts w:ascii="Times New Roman" w:eastAsia="Times New Roman" w:hAnsi="Times New Roman" w:cs="Times New Roman"/>
                <w:sz w:val="22"/>
                <w:szCs w:val="22"/>
              </w:rPr>
              <w:t xml:space="preserve"> are works designed, constructed, installed, and removed by the Contractor that are needed for construction or installation of the Works.</w:t>
            </w:r>
          </w:p>
          <w:p w14:paraId="18BDC334"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b/>
                <w:sz w:val="22"/>
                <w:szCs w:val="22"/>
              </w:rPr>
              <w:t>Variation</w:t>
            </w:r>
            <w:r w:rsidRPr="00E03A0D">
              <w:rPr>
                <w:rFonts w:ascii="Times New Roman" w:eastAsia="Times New Roman" w:hAnsi="Times New Roman" w:cs="Times New Roman"/>
                <w:sz w:val="22"/>
                <w:szCs w:val="22"/>
              </w:rPr>
              <w:t xml:space="preserve"> is an instruction given by the Project Manager which varies the Works.</w:t>
            </w:r>
          </w:p>
          <w:p w14:paraId="42F6713D"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Works</w:t>
            </w:r>
            <w:r w:rsidRPr="00E03A0D">
              <w:rPr>
                <w:rFonts w:ascii="Times New Roman" w:eastAsia="Times New Roman" w:hAnsi="Times New Roman" w:cs="Times New Roman"/>
                <w:sz w:val="22"/>
                <w:szCs w:val="22"/>
              </w:rPr>
              <w:t xml:space="preserve"> are what the Contract requires the Contractor to construct, install, and turn over to the Employer, </w:t>
            </w:r>
            <w:r w:rsidRPr="00E03A0D">
              <w:rPr>
                <w:rFonts w:ascii="Times New Roman" w:eastAsia="Times New Roman" w:hAnsi="Times New Roman" w:cs="Times New Roman"/>
                <w:b/>
                <w:sz w:val="22"/>
                <w:szCs w:val="22"/>
              </w:rPr>
              <w:t>as defined in the PCC</w:t>
            </w:r>
            <w:r w:rsidRPr="00E03A0D">
              <w:rPr>
                <w:rFonts w:ascii="Times New Roman" w:eastAsia="Times New Roman" w:hAnsi="Times New Roman" w:cs="Times New Roman"/>
                <w:sz w:val="22"/>
                <w:szCs w:val="22"/>
              </w:rPr>
              <w:t>.</w:t>
            </w:r>
          </w:p>
          <w:p w14:paraId="036318B7" w14:textId="77777777" w:rsidR="00827E6F" w:rsidRPr="00E03A0D" w:rsidRDefault="00827E6F" w:rsidP="00972F3F">
            <w:pPr>
              <w:numPr>
                <w:ilvl w:val="0"/>
                <w:numId w:val="61"/>
              </w:numPr>
              <w:spacing w:after="120"/>
              <w:ind w:right="36"/>
              <w:rPr>
                <w:rFonts w:eastAsia="Times New Roman"/>
                <w:sz w:val="22"/>
                <w:szCs w:val="22"/>
              </w:rPr>
            </w:pPr>
            <w:r w:rsidRPr="00E03A0D">
              <w:rPr>
                <w:rFonts w:ascii="Times New Roman" w:eastAsia="Times New Roman" w:hAnsi="Times New Roman" w:cs="Times New Roman"/>
                <w:sz w:val="22"/>
                <w:szCs w:val="22"/>
              </w:rPr>
              <w:t>“</w:t>
            </w:r>
            <w:r w:rsidRPr="00E03A0D">
              <w:rPr>
                <w:rFonts w:ascii="Times New Roman" w:eastAsia="Times New Roman" w:hAnsi="Times New Roman" w:cs="Times New Roman"/>
                <w:b/>
                <w:sz w:val="22"/>
                <w:szCs w:val="22"/>
              </w:rPr>
              <w:t>Contractor’s Personnel</w:t>
            </w:r>
            <w:r w:rsidRPr="00E03A0D">
              <w:rPr>
                <w:rFonts w:ascii="Times New Roman" w:eastAsia="Times New Roman" w:hAnsi="Times New Roman" w:cs="Times New Roman"/>
                <w:sz w:val="22"/>
                <w:szCs w:val="22"/>
              </w:rPr>
              <w:t>” refers to all personnel whom the Contractor utilizes on the Site or other places where the Works are carried out, including the staff, labor and other employees of each Subcontractor.</w:t>
            </w:r>
          </w:p>
          <w:p w14:paraId="0BB7D902" w14:textId="77777777" w:rsidR="00827E6F" w:rsidRPr="00E03A0D" w:rsidRDefault="00827E6F" w:rsidP="00972F3F">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“Key Personnel”</w:t>
            </w:r>
            <w:r w:rsidRPr="00E03A0D">
              <w:rPr>
                <w:rFonts w:ascii="Times New Roman" w:eastAsia="Times New Roman" w:hAnsi="Times New Roman" w:cs="Times New Roman"/>
                <w:sz w:val="22"/>
                <w:szCs w:val="22"/>
              </w:rPr>
              <w:t xml:space="preserve"> means the positions (if any) of the Contractor’s personnel that are stated in the Specification. </w:t>
            </w:r>
          </w:p>
          <w:p w14:paraId="270CE1DE" w14:textId="77777777" w:rsidR="00827E6F" w:rsidRPr="00E03A0D" w:rsidRDefault="00827E6F" w:rsidP="00972F3F">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“ES”</w:t>
            </w:r>
            <w:r w:rsidRPr="00E03A0D">
              <w:rPr>
                <w:rFonts w:ascii="Times New Roman" w:eastAsia="Times New Roman" w:hAnsi="Times New Roman" w:cs="Times New Roman"/>
                <w:sz w:val="22"/>
                <w:szCs w:val="22"/>
              </w:rPr>
              <w:t xml:space="preserve"> means Environmental and Social (including Sexual Exploitation and Abuse (SEA), and Sexual Harassment (SH)</w:t>
            </w:r>
            <w:proofErr w:type="gramStart"/>
            <w:r w:rsidRPr="00E03A0D">
              <w:rPr>
                <w:rFonts w:ascii="Times New Roman" w:eastAsia="Times New Roman" w:hAnsi="Times New Roman" w:cs="Times New Roman"/>
                <w:sz w:val="22"/>
                <w:szCs w:val="22"/>
              </w:rPr>
              <w:t>);</w:t>
            </w:r>
            <w:proofErr w:type="gramEnd"/>
          </w:p>
          <w:p w14:paraId="3441C7B5" w14:textId="77777777" w:rsidR="00827E6F" w:rsidRPr="00E03A0D" w:rsidRDefault="00827E6F" w:rsidP="00972F3F">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“Sexual Exploitation and Abuse” “(SEA)”</w:t>
            </w:r>
            <w:r w:rsidRPr="00E03A0D">
              <w:rPr>
                <w:rFonts w:ascii="Times New Roman" w:eastAsia="Times New Roman" w:hAnsi="Times New Roman" w:cs="Times New Roman"/>
                <w:sz w:val="22"/>
                <w:szCs w:val="22"/>
              </w:rPr>
              <w:t xml:space="preserve"> means the following:</w:t>
            </w:r>
          </w:p>
          <w:p w14:paraId="5A973E39" w14:textId="77777777" w:rsidR="00827E6F" w:rsidRPr="00E03A0D" w:rsidRDefault="00827E6F" w:rsidP="00972F3F">
            <w:pPr>
              <w:spacing w:after="120"/>
              <w:ind w:left="1152" w:firstLine="17"/>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t>Sexual Exploitation</w:t>
            </w:r>
            <w:r w:rsidRPr="00E03A0D">
              <w:rPr>
                <w:rFonts w:ascii="Times New Roman" w:eastAsia="Times New Roman" w:hAnsi="Times New Roman" w:cs="Times New Roman"/>
                <w:sz w:val="22"/>
                <w:szCs w:val="22"/>
              </w:rPr>
              <w:t xml:space="preserve"> is defined as any actual or attempted abuse of position of vulnerability, differential power or trust, for sexual purposes, including, but not limited to, profiting monetarily, socially or politically from the sexual exploitation of another. In Bank financed operations/projects, sexual exploitation occurs when access to or benefit from a Bank financed Goods, Works, Non-consulting Services or Consulting Services is used to extract sexual </w:t>
            </w:r>
            <w:proofErr w:type="gramStart"/>
            <w:r w:rsidRPr="00E03A0D">
              <w:rPr>
                <w:rFonts w:ascii="Times New Roman" w:eastAsia="Times New Roman" w:hAnsi="Times New Roman" w:cs="Times New Roman"/>
                <w:sz w:val="22"/>
                <w:szCs w:val="22"/>
              </w:rPr>
              <w:t>gain;</w:t>
            </w:r>
            <w:proofErr w:type="gramEnd"/>
            <w:r w:rsidRPr="00E03A0D">
              <w:rPr>
                <w:rFonts w:ascii="Times New Roman" w:eastAsia="Times New Roman" w:hAnsi="Times New Roman" w:cs="Times New Roman"/>
                <w:sz w:val="22"/>
                <w:szCs w:val="22"/>
              </w:rPr>
              <w:t xml:space="preserve"> </w:t>
            </w:r>
          </w:p>
          <w:p w14:paraId="773AF7E1" w14:textId="77777777" w:rsidR="00827E6F" w:rsidRPr="00E03A0D" w:rsidRDefault="00827E6F" w:rsidP="00972F3F">
            <w:pPr>
              <w:spacing w:after="120"/>
              <w:ind w:left="1152" w:firstLine="17"/>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lastRenderedPageBreak/>
              <w:t>Sexual Abuse</w:t>
            </w:r>
            <w:r w:rsidRPr="00E03A0D">
              <w:rPr>
                <w:rFonts w:ascii="Times New Roman" w:eastAsia="Times New Roman" w:hAnsi="Times New Roman" w:cs="Times New Roman"/>
                <w:sz w:val="22"/>
                <w:szCs w:val="22"/>
              </w:rPr>
              <w:t xml:space="preserve"> is defined as the actual or threatened physical intrusion of a sexual nature, whether by force or under unequal or coercive </w:t>
            </w:r>
            <w:proofErr w:type="gramStart"/>
            <w:r w:rsidRPr="00E03A0D">
              <w:rPr>
                <w:rFonts w:ascii="Times New Roman" w:eastAsia="Times New Roman" w:hAnsi="Times New Roman" w:cs="Times New Roman"/>
                <w:sz w:val="22"/>
                <w:szCs w:val="22"/>
              </w:rPr>
              <w:t>conditions;</w:t>
            </w:r>
            <w:proofErr w:type="gramEnd"/>
            <w:r w:rsidRPr="00E03A0D">
              <w:rPr>
                <w:rFonts w:ascii="Times New Roman" w:eastAsia="Times New Roman" w:hAnsi="Times New Roman" w:cs="Times New Roman"/>
                <w:sz w:val="22"/>
                <w:szCs w:val="22"/>
              </w:rPr>
              <w:t xml:space="preserve">  </w:t>
            </w:r>
          </w:p>
          <w:p w14:paraId="2C447783" w14:textId="77777777" w:rsidR="00827E6F" w:rsidRPr="00E03A0D" w:rsidRDefault="00827E6F" w:rsidP="00972F3F">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“Sexual Harassment” “(SH)”</w:t>
            </w:r>
            <w:r w:rsidRPr="00E03A0D">
              <w:rPr>
                <w:rFonts w:ascii="Times New Roman" w:eastAsia="Times New Roman" w:hAnsi="Times New Roman" w:cs="Times New Roman"/>
                <w:sz w:val="22"/>
                <w:szCs w:val="22"/>
              </w:rPr>
              <w:t xml:space="preserve"> is defined as unwelcome sexual advances, requests for sexual favors, and other verbal or physical conduct of a sexual nature by the Contractor’s Personnel with other Contractor’s or Employer’s Personnel; and </w:t>
            </w:r>
          </w:p>
          <w:p w14:paraId="59A9B155" w14:textId="77777777" w:rsidR="00827E6F" w:rsidRPr="00E03A0D" w:rsidRDefault="00827E6F" w:rsidP="00972F3F">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“Employer’s Personnel”</w:t>
            </w:r>
            <w:r w:rsidRPr="00E03A0D">
              <w:rPr>
                <w:rFonts w:ascii="Times New Roman" w:eastAsia="Times New Roman" w:hAnsi="Times New Roman" w:cs="Times New Roman"/>
                <w:sz w:val="22"/>
                <w:szCs w:val="22"/>
              </w:rPr>
              <w:t xml:space="preserve"> refers to the Project Manager and all other staff, labor and other employees (if any) of the Project Manager and of the Employer engaged in fulfilling the Employer’s obligations under the Contract; and any other personnel identified as Employer’s Personnel, by a notice from the Employer or the Project Manager to the Contractor.</w:t>
            </w:r>
          </w:p>
        </w:tc>
      </w:tr>
      <w:tr w:rsidR="00827E6F" w:rsidRPr="00E03A0D" w14:paraId="456C75DC" w14:textId="77777777" w:rsidTr="00972F3F">
        <w:trPr>
          <w:trHeight w:val="8100"/>
        </w:trPr>
        <w:tc>
          <w:tcPr>
            <w:tcW w:w="2407" w:type="dxa"/>
          </w:tcPr>
          <w:p w14:paraId="7F21DEAC" w14:textId="77777777" w:rsidR="00827E6F" w:rsidRPr="00E03A0D" w:rsidRDefault="00827E6F" w:rsidP="00972F3F">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Interpretation</w:t>
            </w:r>
          </w:p>
        </w:tc>
        <w:tc>
          <w:tcPr>
            <w:tcW w:w="6855" w:type="dxa"/>
          </w:tcPr>
          <w:p w14:paraId="51686DF6" w14:textId="77777777" w:rsidR="00827E6F" w:rsidRPr="00E03A0D" w:rsidRDefault="00827E6F" w:rsidP="00972F3F">
            <w:pPr>
              <w:numPr>
                <w:ilvl w:val="1"/>
                <w:numId w:val="23"/>
              </w:numPr>
              <w:tabs>
                <w:tab w:val="left" w:pos="540"/>
              </w:tabs>
              <w:spacing w:after="160"/>
              <w:ind w:left="540" w:right="-72" w:hanging="547"/>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2E4F4B6A" w14:textId="77777777" w:rsidR="00827E6F" w:rsidRPr="00E03A0D" w:rsidRDefault="00827E6F" w:rsidP="00972F3F">
            <w:pPr>
              <w:numPr>
                <w:ilvl w:val="1"/>
                <w:numId w:val="23"/>
              </w:numPr>
              <w:tabs>
                <w:tab w:val="left" w:pos="540"/>
              </w:tabs>
              <w:spacing w:after="160"/>
              <w:ind w:left="540" w:right="-72" w:hanging="547"/>
              <w:rPr>
                <w:rFonts w:eastAsia="Times New Roman"/>
                <w:sz w:val="22"/>
                <w:szCs w:val="22"/>
              </w:rPr>
            </w:pPr>
            <w:r w:rsidRPr="00E03A0D">
              <w:rPr>
                <w:rFonts w:ascii="Times New Roman" w:eastAsia="Times New Roman" w:hAnsi="Times New Roman" w:cs="Times New Roman"/>
                <w:sz w:val="22"/>
                <w:szCs w:val="22"/>
              </w:rPr>
              <w:t xml:space="preserve">If sectional completion is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references in the GCC to the Works, the Completion Date, and the Intended Completion Date apply to any Section of the Works (other than references to the Completion Date and Intended Completion Date for the whole of the Works).</w:t>
            </w:r>
          </w:p>
          <w:p w14:paraId="330CDB34" w14:textId="77777777" w:rsidR="00827E6F" w:rsidRPr="00E03A0D" w:rsidRDefault="00827E6F" w:rsidP="00972F3F">
            <w:pPr>
              <w:numPr>
                <w:ilvl w:val="1"/>
                <w:numId w:val="23"/>
              </w:numPr>
              <w:tabs>
                <w:tab w:val="left" w:pos="540"/>
              </w:tabs>
              <w:spacing w:after="160"/>
              <w:ind w:left="540" w:right="-72" w:hanging="547"/>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documents forming the Contract shall be interpreted in the following order of priority:</w:t>
            </w:r>
          </w:p>
          <w:p w14:paraId="0F422E7D"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Agreement,</w:t>
            </w:r>
          </w:p>
          <w:p w14:paraId="78FE27A8"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Letter of Acceptance,</w:t>
            </w:r>
          </w:p>
          <w:p w14:paraId="4944455A"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Contractor’s Bid,</w:t>
            </w:r>
          </w:p>
          <w:p w14:paraId="5B256822" w14:textId="77777777" w:rsidR="00827E6F" w:rsidRPr="00E03A0D" w:rsidRDefault="00827E6F" w:rsidP="00972F3F">
            <w:pPr>
              <w:numPr>
                <w:ilvl w:val="0"/>
                <w:numId w:val="62"/>
              </w:numPr>
              <w:tabs>
                <w:tab w:val="left" w:pos="1080"/>
              </w:tabs>
              <w:spacing w:after="120"/>
              <w:ind w:right="-72"/>
              <w:rPr>
                <w:rFonts w:eastAsia="Times New Roman"/>
                <w:sz w:val="22"/>
                <w:szCs w:val="22"/>
              </w:rPr>
            </w:pPr>
            <w:proofErr w:type="gramStart"/>
            <w:r w:rsidRPr="00E03A0D">
              <w:rPr>
                <w:rFonts w:ascii="Times New Roman" w:eastAsia="Times New Roman" w:hAnsi="Times New Roman" w:cs="Times New Roman"/>
                <w:sz w:val="22"/>
                <w:szCs w:val="22"/>
              </w:rPr>
              <w:t>Particular Conditions</w:t>
            </w:r>
            <w:proofErr w:type="gramEnd"/>
            <w:r w:rsidRPr="00E03A0D">
              <w:rPr>
                <w:rFonts w:ascii="Times New Roman" w:eastAsia="Times New Roman" w:hAnsi="Times New Roman" w:cs="Times New Roman"/>
                <w:sz w:val="22"/>
                <w:szCs w:val="22"/>
              </w:rPr>
              <w:t xml:space="preserve"> of Contract,</w:t>
            </w:r>
          </w:p>
          <w:p w14:paraId="4518C368" w14:textId="77777777" w:rsidR="00827E6F" w:rsidRPr="00E03A0D" w:rsidRDefault="00827E6F" w:rsidP="00972F3F">
            <w:pPr>
              <w:numPr>
                <w:ilvl w:val="0"/>
                <w:numId w:val="62"/>
              </w:numPr>
              <w:spacing w:after="120"/>
              <w:ind w:left="1021" w:right="-72" w:hanging="474"/>
              <w:rPr>
                <w:rFonts w:eastAsia="Times New Roman"/>
                <w:sz w:val="22"/>
                <w:szCs w:val="22"/>
              </w:rPr>
            </w:pPr>
            <w:r w:rsidRPr="00E03A0D">
              <w:rPr>
                <w:rFonts w:ascii="Times New Roman" w:eastAsia="Times New Roman" w:hAnsi="Times New Roman" w:cs="Times New Roman"/>
                <w:sz w:val="22"/>
                <w:szCs w:val="22"/>
              </w:rPr>
              <w:t xml:space="preserve"> General Conditions of Contract, including Appendices,</w:t>
            </w:r>
          </w:p>
          <w:p w14:paraId="620D4B90"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Specifications,</w:t>
            </w:r>
          </w:p>
          <w:p w14:paraId="3318CAE6"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Drawings,</w:t>
            </w:r>
          </w:p>
          <w:p w14:paraId="592CAF7F" w14:textId="77777777" w:rsidR="00827E6F" w:rsidRPr="00E03A0D" w:rsidRDefault="00827E6F" w:rsidP="00972F3F">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Activity Schedule / Bill of Quantities,</w:t>
            </w:r>
            <w:r w:rsidRPr="00E03A0D">
              <w:rPr>
                <w:rFonts w:ascii="Times New Roman" w:eastAsia="Times New Roman" w:hAnsi="Times New Roman" w:cs="Times New Roman"/>
                <w:sz w:val="22"/>
                <w:szCs w:val="22"/>
                <w:vertAlign w:val="superscript"/>
              </w:rPr>
              <w:footnoteReference w:id="11"/>
            </w:r>
            <w:r w:rsidRPr="00E03A0D">
              <w:rPr>
                <w:rFonts w:ascii="Times New Roman" w:eastAsia="Times New Roman" w:hAnsi="Times New Roman" w:cs="Times New Roman"/>
                <w:sz w:val="22"/>
                <w:szCs w:val="22"/>
              </w:rPr>
              <w:t xml:space="preserve"> and</w:t>
            </w:r>
          </w:p>
          <w:p w14:paraId="22558217" w14:textId="77777777" w:rsidR="00827E6F" w:rsidRPr="00E03A0D" w:rsidRDefault="00827E6F" w:rsidP="00972F3F">
            <w:pPr>
              <w:numPr>
                <w:ilvl w:val="0"/>
                <w:numId w:val="62"/>
              </w:numPr>
              <w:spacing w:after="120"/>
              <w:ind w:left="1163" w:right="-72" w:hanging="616"/>
              <w:rPr>
                <w:rFonts w:eastAsia="Times New Roman"/>
                <w:sz w:val="22"/>
                <w:szCs w:val="22"/>
              </w:rPr>
            </w:pPr>
            <w:r w:rsidRPr="00E03A0D">
              <w:rPr>
                <w:rFonts w:ascii="Times New Roman" w:eastAsia="Times New Roman" w:hAnsi="Times New Roman" w:cs="Times New Roman"/>
                <w:sz w:val="22"/>
                <w:szCs w:val="22"/>
              </w:rPr>
              <w:t xml:space="preserve">any other document </w:t>
            </w:r>
            <w:r w:rsidRPr="00E03A0D">
              <w:rPr>
                <w:rFonts w:ascii="Times New Roman" w:eastAsia="Times New Roman" w:hAnsi="Times New Roman" w:cs="Times New Roman"/>
                <w:b/>
                <w:sz w:val="22"/>
                <w:szCs w:val="22"/>
              </w:rPr>
              <w:t>listed in the PCC</w:t>
            </w:r>
            <w:r w:rsidRPr="00E03A0D">
              <w:rPr>
                <w:rFonts w:ascii="Times New Roman" w:eastAsia="Times New Roman" w:hAnsi="Times New Roman" w:cs="Times New Roman"/>
                <w:sz w:val="22"/>
                <w:szCs w:val="22"/>
              </w:rPr>
              <w:t xml:space="preserve"> as forming part of the Contract.</w:t>
            </w:r>
          </w:p>
        </w:tc>
      </w:tr>
      <w:tr w:rsidR="00827E6F" w:rsidRPr="00E03A0D" w14:paraId="640F71A8" w14:textId="77777777" w:rsidTr="00972F3F">
        <w:tc>
          <w:tcPr>
            <w:tcW w:w="2407" w:type="dxa"/>
          </w:tcPr>
          <w:p w14:paraId="6CF25A07" w14:textId="77777777" w:rsidR="00827E6F" w:rsidRPr="00E03A0D" w:rsidRDefault="00827E6F" w:rsidP="00972F3F">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Language and Law</w:t>
            </w:r>
          </w:p>
        </w:tc>
        <w:tc>
          <w:tcPr>
            <w:tcW w:w="6855" w:type="dxa"/>
          </w:tcPr>
          <w:p w14:paraId="2874A7F8"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language of the Contract and the law governing the Contract are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w:t>
            </w:r>
          </w:p>
          <w:p w14:paraId="1E5C9E73" w14:textId="77777777" w:rsidR="00827E6F" w:rsidRPr="00E03A0D" w:rsidRDefault="00827E6F" w:rsidP="00972F3F">
            <w:pPr>
              <w:numPr>
                <w:ilvl w:val="1"/>
                <w:numId w:val="60"/>
              </w:numPr>
              <w:spacing w:after="200"/>
              <w:ind w:left="576" w:hanging="533"/>
              <w:rPr>
                <w:rFonts w:eastAsia="Times New Roman"/>
                <w:sz w:val="22"/>
                <w:szCs w:val="22"/>
              </w:rPr>
            </w:pPr>
            <w:r w:rsidRPr="00E03A0D">
              <w:rPr>
                <w:rFonts w:ascii="Times New Roman" w:eastAsia="Times New Roman" w:hAnsi="Times New Roman" w:cs="Times New Roman"/>
                <w:sz w:val="22"/>
                <w:szCs w:val="22"/>
              </w:rPr>
              <w:t>Throughout the execution of the Contract, the Contractor shall comply with the import of goods and services prohibitions in the Employer’s Country when</w:t>
            </w:r>
          </w:p>
          <w:p w14:paraId="623774F2" w14:textId="77777777" w:rsidR="00827E6F" w:rsidRPr="00E03A0D" w:rsidRDefault="00827E6F" w:rsidP="00972F3F">
            <w:pPr>
              <w:spacing w:after="200"/>
              <w:ind w:left="1296" w:hanging="72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as</w:t>
            </w:r>
            <w:proofErr w:type="gramEnd"/>
            <w:r w:rsidRPr="00E03A0D">
              <w:rPr>
                <w:rFonts w:ascii="Times New Roman" w:eastAsia="Times New Roman" w:hAnsi="Times New Roman" w:cs="Times New Roman"/>
                <w:sz w:val="22"/>
                <w:szCs w:val="22"/>
              </w:rPr>
              <w:t xml:space="preserve"> a matter of law or official regulations, the Borrower’s country prohibits commercial relations with that country; or </w:t>
            </w:r>
          </w:p>
          <w:p w14:paraId="048E5996" w14:textId="77777777" w:rsidR="00827E6F" w:rsidRPr="00E03A0D" w:rsidRDefault="00827E6F" w:rsidP="00972F3F">
            <w:pPr>
              <w:spacing w:after="200"/>
              <w:ind w:left="1296" w:hanging="72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by</w:t>
            </w:r>
            <w:proofErr w:type="gramEnd"/>
            <w:r w:rsidRPr="00E03A0D">
              <w:rPr>
                <w:rFonts w:ascii="Times New Roman" w:eastAsia="Times New Roman" w:hAnsi="Times New Roman" w:cs="Times New Roman"/>
                <w:sz w:val="22"/>
                <w:szCs w:val="22"/>
              </w:rPr>
              <w:t xml:space="preserve">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827E6F" w:rsidRPr="00E03A0D" w14:paraId="01582B9C" w14:textId="77777777" w:rsidTr="00972F3F">
        <w:tc>
          <w:tcPr>
            <w:tcW w:w="2407" w:type="dxa"/>
          </w:tcPr>
          <w:p w14:paraId="3F8833A4" w14:textId="77777777" w:rsidR="00827E6F" w:rsidRPr="00E03A0D" w:rsidRDefault="00827E6F" w:rsidP="00972F3F">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Project Manager’s Decisions</w:t>
            </w:r>
          </w:p>
        </w:tc>
        <w:tc>
          <w:tcPr>
            <w:tcW w:w="6855" w:type="dxa"/>
          </w:tcPr>
          <w:p w14:paraId="6731ECD9" w14:textId="77777777" w:rsidR="00827E6F" w:rsidRPr="00E03A0D" w:rsidRDefault="00827E6F" w:rsidP="00972F3F">
            <w:pPr>
              <w:numPr>
                <w:ilvl w:val="1"/>
                <w:numId w:val="60"/>
              </w:numPr>
              <w:spacing w:after="200"/>
              <w:ind w:left="576" w:hanging="533"/>
              <w:rPr>
                <w:rFonts w:eastAsia="Times New Roman"/>
                <w:sz w:val="22"/>
                <w:szCs w:val="22"/>
              </w:rPr>
            </w:pPr>
            <w:r w:rsidRPr="00E03A0D">
              <w:rPr>
                <w:rFonts w:ascii="Times New Roman" w:eastAsia="Times New Roman" w:hAnsi="Times New Roman" w:cs="Times New Roman"/>
                <w:sz w:val="22"/>
                <w:szCs w:val="22"/>
              </w:rPr>
              <w:t>Except where otherwise specifically stated, the Project Manager shall decide contractual matters between the Employer and the Contractor in the role representing the Employer.</w:t>
            </w:r>
          </w:p>
        </w:tc>
      </w:tr>
      <w:tr w:rsidR="00827E6F" w:rsidRPr="00E03A0D" w14:paraId="26DEFA4A" w14:textId="77777777" w:rsidTr="00972F3F">
        <w:tc>
          <w:tcPr>
            <w:tcW w:w="2407" w:type="dxa"/>
          </w:tcPr>
          <w:p w14:paraId="2E8DACEE"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Delegation</w:t>
            </w:r>
          </w:p>
        </w:tc>
        <w:tc>
          <w:tcPr>
            <w:tcW w:w="6855" w:type="dxa"/>
          </w:tcPr>
          <w:p w14:paraId="0C2FF537"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Unless otherwise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Project Manager may delegate any of his duties and responsibilities to other people, except to the Adjudicator, after notifying the Contractor, and may revoke any delegation after notifying the Contractor.</w:t>
            </w:r>
          </w:p>
        </w:tc>
      </w:tr>
      <w:tr w:rsidR="00827E6F" w:rsidRPr="00E03A0D" w14:paraId="31091D0A" w14:textId="77777777" w:rsidTr="00972F3F">
        <w:tc>
          <w:tcPr>
            <w:tcW w:w="2407" w:type="dxa"/>
          </w:tcPr>
          <w:p w14:paraId="5334A6A9" w14:textId="77777777" w:rsidR="00827E6F" w:rsidRPr="00E03A0D" w:rsidRDefault="00827E6F" w:rsidP="00972F3F">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Communications</w:t>
            </w:r>
          </w:p>
        </w:tc>
        <w:tc>
          <w:tcPr>
            <w:tcW w:w="6855" w:type="dxa"/>
          </w:tcPr>
          <w:p w14:paraId="25EA8550"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Communications between parties that are referred to in the Conditions shall be effective only when in writing. A notice shall be effective only when it is delivered.</w:t>
            </w:r>
          </w:p>
        </w:tc>
      </w:tr>
      <w:tr w:rsidR="00827E6F" w:rsidRPr="00E03A0D" w14:paraId="2F21D6DC" w14:textId="77777777" w:rsidTr="00972F3F">
        <w:tc>
          <w:tcPr>
            <w:tcW w:w="2407" w:type="dxa"/>
          </w:tcPr>
          <w:p w14:paraId="45ABCD58" w14:textId="77777777" w:rsidR="00827E6F" w:rsidRPr="00E03A0D" w:rsidRDefault="00827E6F" w:rsidP="00972F3F">
            <w:pPr>
              <w:numPr>
                <w:ilvl w:val="0"/>
                <w:numId w:val="60"/>
              </w:numPr>
              <w:tabs>
                <w:tab w:val="left" w:pos="360"/>
              </w:tabs>
              <w:spacing w:after="200"/>
              <w:ind w:left="360" w:hanging="360"/>
              <w:rPr>
                <w:rFonts w:eastAsia="Times New Roman"/>
                <w:sz w:val="22"/>
                <w:szCs w:val="22"/>
              </w:rPr>
            </w:pPr>
            <w:r w:rsidRPr="00E03A0D">
              <w:rPr>
                <w:rFonts w:ascii="Times New Roman" w:eastAsia="Times New Roman" w:hAnsi="Times New Roman" w:cs="Times New Roman"/>
                <w:b/>
                <w:sz w:val="22"/>
                <w:szCs w:val="22"/>
              </w:rPr>
              <w:t>Subcontracting</w:t>
            </w:r>
          </w:p>
        </w:tc>
        <w:tc>
          <w:tcPr>
            <w:tcW w:w="6855" w:type="dxa"/>
            <w:tcBorders>
              <w:top w:val="nil"/>
              <w:left w:val="nil"/>
              <w:bottom w:val="nil"/>
              <w:right w:val="nil"/>
            </w:tcBorders>
            <w:tcMar>
              <w:top w:w="100" w:type="dxa"/>
              <w:left w:w="100" w:type="dxa"/>
              <w:bottom w:w="100" w:type="dxa"/>
              <w:right w:w="100" w:type="dxa"/>
            </w:tcMar>
          </w:tcPr>
          <w:p w14:paraId="6AF17219" w14:textId="77777777" w:rsidR="00827E6F" w:rsidRPr="00E03A0D" w:rsidRDefault="00827E6F" w:rsidP="00972F3F">
            <w:pPr>
              <w:numPr>
                <w:ilvl w:val="1"/>
                <w:numId w:val="60"/>
              </w:numPr>
              <w:spacing w:after="120"/>
              <w:ind w:left="630" w:right="40" w:hanging="560"/>
              <w:rPr>
                <w:rFonts w:eastAsia="Times New Roman"/>
                <w:sz w:val="22"/>
                <w:szCs w:val="22"/>
              </w:rPr>
            </w:pPr>
            <w:r w:rsidRPr="00E03A0D">
              <w:rPr>
                <w:rFonts w:ascii="Times New Roman" w:eastAsia="Times New Roman" w:hAnsi="Times New Roman" w:cs="Times New Roman"/>
                <w:sz w:val="22"/>
                <w:szCs w:val="22"/>
              </w:rPr>
              <w:t>The Contractor may subcontract with the approval of the Project Manager but may not assign the Contract without the approval of the Employer in writing. Subcontracting shall not alter the Contractor’s obligations. The Contractor shall require that its Subcontractors execute the Works in accordance with the Contract, including complying with the relevant ES requirements and the obligations set out in Sub-Clause 28.1.</w:t>
            </w:r>
          </w:p>
          <w:p w14:paraId="4BB30DB6" w14:textId="77777777" w:rsidR="00827E6F" w:rsidRPr="00E03A0D" w:rsidRDefault="00827E6F" w:rsidP="00972F3F">
            <w:pPr>
              <w:numPr>
                <w:ilvl w:val="1"/>
                <w:numId w:val="60"/>
              </w:numPr>
              <w:spacing w:after="120"/>
              <w:ind w:left="630" w:right="40" w:hanging="560"/>
              <w:rPr>
                <w:rFonts w:eastAsia="Times New Roman"/>
                <w:sz w:val="22"/>
                <w:szCs w:val="22"/>
              </w:rPr>
            </w:pPr>
            <w:r w:rsidRPr="00E03A0D">
              <w:rPr>
                <w:rFonts w:ascii="Times New Roman" w:eastAsia="Times New Roman" w:hAnsi="Times New Roman" w:cs="Times New Roman"/>
                <w:sz w:val="22"/>
                <w:szCs w:val="22"/>
              </w:rPr>
              <w:t>Submission by the Contractor for approval of the Project Manager, addition of any Subcontractor not named in the Contract, shall also include the Subcontractor’s declaration in accordance with Appendix C- Sexual exploitation and Abuse (SEA) and/or Sexual Harassment (SH) Performance Declaration</w:t>
            </w:r>
          </w:p>
        </w:tc>
      </w:tr>
      <w:tr w:rsidR="00827E6F" w:rsidRPr="00E03A0D" w14:paraId="24EC1AB6" w14:textId="77777777" w:rsidTr="00972F3F">
        <w:tc>
          <w:tcPr>
            <w:tcW w:w="2407" w:type="dxa"/>
          </w:tcPr>
          <w:p w14:paraId="403C844C" w14:textId="77777777" w:rsidR="00827E6F" w:rsidRPr="00E03A0D" w:rsidRDefault="00827E6F" w:rsidP="00972F3F">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Other Contractors</w:t>
            </w:r>
          </w:p>
        </w:tc>
        <w:tc>
          <w:tcPr>
            <w:tcW w:w="6855" w:type="dxa"/>
          </w:tcPr>
          <w:p w14:paraId="6CAC314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Contractor shall cooperate and share the Site with other contractors, public authorities, utilities, and the Employer between the dates given in the Schedule of Other Contractors, as </w:t>
            </w:r>
            <w:r w:rsidRPr="00E03A0D">
              <w:rPr>
                <w:rFonts w:ascii="Times New Roman" w:eastAsia="Times New Roman" w:hAnsi="Times New Roman" w:cs="Times New Roman"/>
                <w:b/>
                <w:sz w:val="22"/>
                <w:szCs w:val="22"/>
              </w:rPr>
              <w:t>referred to in the PCC.</w:t>
            </w:r>
            <w:r w:rsidRPr="00E03A0D">
              <w:rPr>
                <w:rFonts w:ascii="Times New Roman" w:eastAsia="Times New Roman" w:hAnsi="Times New Roman" w:cs="Times New Roman"/>
                <w:sz w:val="22"/>
                <w:szCs w:val="22"/>
              </w:rPr>
              <w:t xml:space="preserve"> The Contractor shall also provide facilities and services for them as described in the Schedule. The Employer may modify the Schedule of Other </w:t>
            </w:r>
            <w:proofErr w:type="gramStart"/>
            <w:r w:rsidRPr="00E03A0D">
              <w:rPr>
                <w:rFonts w:ascii="Times New Roman" w:eastAsia="Times New Roman" w:hAnsi="Times New Roman" w:cs="Times New Roman"/>
                <w:sz w:val="22"/>
                <w:szCs w:val="22"/>
              </w:rPr>
              <w:t>Contractors, and</w:t>
            </w:r>
            <w:proofErr w:type="gramEnd"/>
            <w:r w:rsidRPr="00E03A0D">
              <w:rPr>
                <w:rFonts w:ascii="Times New Roman" w:eastAsia="Times New Roman" w:hAnsi="Times New Roman" w:cs="Times New Roman"/>
                <w:sz w:val="22"/>
                <w:szCs w:val="22"/>
              </w:rPr>
              <w:t xml:space="preserve"> shall notify the Contractor of any such modification.</w:t>
            </w:r>
          </w:p>
        </w:tc>
      </w:tr>
      <w:tr w:rsidR="00827E6F" w:rsidRPr="00E03A0D" w14:paraId="2329F000" w14:textId="77777777" w:rsidTr="00972F3F">
        <w:tc>
          <w:tcPr>
            <w:tcW w:w="2407" w:type="dxa"/>
          </w:tcPr>
          <w:p w14:paraId="10C97364" w14:textId="77777777" w:rsidR="00827E6F" w:rsidRPr="00E03A0D" w:rsidRDefault="00827E6F" w:rsidP="00972F3F">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lastRenderedPageBreak/>
              <w:t>Personnel and Equipment</w:t>
            </w:r>
          </w:p>
        </w:tc>
        <w:tc>
          <w:tcPr>
            <w:tcW w:w="6855" w:type="dxa"/>
          </w:tcPr>
          <w:p w14:paraId="1B5C6A71" w14:textId="77777777" w:rsidR="00827E6F" w:rsidRPr="00E03A0D" w:rsidRDefault="00827E6F" w:rsidP="00972F3F">
            <w:pPr>
              <w:numPr>
                <w:ilvl w:val="1"/>
                <w:numId w:val="60"/>
              </w:numPr>
              <w:spacing w:after="120"/>
              <w:ind w:left="596" w:right="36" w:hanging="576"/>
              <w:rPr>
                <w:rFonts w:eastAsia="Times New Roman"/>
                <w:sz w:val="22"/>
                <w:szCs w:val="22"/>
              </w:rPr>
            </w:pPr>
            <w:r w:rsidRPr="00E03A0D">
              <w:rPr>
                <w:rFonts w:ascii="Times New Roman" w:eastAsia="Times New Roman" w:hAnsi="Times New Roman" w:cs="Times New Roman"/>
                <w:sz w:val="22"/>
                <w:szCs w:val="22"/>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36C43D9" w14:textId="77777777" w:rsidR="00827E6F" w:rsidRPr="00E03A0D" w:rsidRDefault="00827E6F" w:rsidP="00972F3F">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 xml:space="preserve">The Project Manager may require the Contractor to remove (or cause to </w:t>
            </w:r>
            <w:proofErr w:type="gramStart"/>
            <w:r w:rsidRPr="00E03A0D">
              <w:rPr>
                <w:rFonts w:ascii="Times New Roman" w:eastAsia="Times New Roman" w:hAnsi="Times New Roman" w:cs="Times New Roman"/>
                <w:sz w:val="22"/>
                <w:szCs w:val="22"/>
              </w:rPr>
              <w:t>be removed</w:t>
            </w:r>
            <w:proofErr w:type="gramEnd"/>
            <w:r w:rsidRPr="00E03A0D">
              <w:rPr>
                <w:rFonts w:ascii="Times New Roman" w:eastAsia="Times New Roman" w:hAnsi="Times New Roman" w:cs="Times New Roman"/>
                <w:sz w:val="22"/>
                <w:szCs w:val="22"/>
              </w:rPr>
              <w:t>) any person employed on the Site or Works, including the Key Personnel (if any), who:</w:t>
            </w:r>
          </w:p>
          <w:p w14:paraId="2B73AAA8"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persists in any misconduct or lack of </w:t>
            </w:r>
            <w:proofErr w:type="gramStart"/>
            <w:r w:rsidRPr="00E03A0D">
              <w:rPr>
                <w:rFonts w:ascii="Times New Roman" w:eastAsia="Times New Roman" w:hAnsi="Times New Roman" w:cs="Times New Roman"/>
                <w:sz w:val="22"/>
                <w:szCs w:val="22"/>
              </w:rPr>
              <w:t>care;</w:t>
            </w:r>
            <w:proofErr w:type="gramEnd"/>
          </w:p>
          <w:p w14:paraId="0F66CC2C"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carries out duties incompetently or </w:t>
            </w:r>
            <w:proofErr w:type="gramStart"/>
            <w:r w:rsidRPr="00E03A0D">
              <w:rPr>
                <w:rFonts w:ascii="Times New Roman" w:eastAsia="Times New Roman" w:hAnsi="Times New Roman" w:cs="Times New Roman"/>
                <w:sz w:val="22"/>
                <w:szCs w:val="22"/>
              </w:rPr>
              <w:t>negligently;</w:t>
            </w:r>
            <w:proofErr w:type="gramEnd"/>
          </w:p>
          <w:p w14:paraId="75B35EFE"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fails to comply with any provision of the </w:t>
            </w:r>
            <w:proofErr w:type="gramStart"/>
            <w:r w:rsidRPr="00E03A0D">
              <w:rPr>
                <w:rFonts w:ascii="Times New Roman" w:eastAsia="Times New Roman" w:hAnsi="Times New Roman" w:cs="Times New Roman"/>
                <w:sz w:val="22"/>
                <w:szCs w:val="22"/>
              </w:rPr>
              <w:t>Contract;</w:t>
            </w:r>
            <w:proofErr w:type="gramEnd"/>
          </w:p>
          <w:p w14:paraId="7D501A26"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persists in any conduct which is prejudicial to safety, health, or the protection of the </w:t>
            </w:r>
            <w:proofErr w:type="gramStart"/>
            <w:r w:rsidRPr="00E03A0D">
              <w:rPr>
                <w:rFonts w:ascii="Times New Roman" w:eastAsia="Times New Roman" w:hAnsi="Times New Roman" w:cs="Times New Roman"/>
                <w:sz w:val="22"/>
                <w:szCs w:val="22"/>
              </w:rPr>
              <w:t>environment;</w:t>
            </w:r>
            <w:proofErr w:type="gramEnd"/>
          </w:p>
          <w:p w14:paraId="050828F5"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based on reasonable evidence, is determined to have engaged in Fraud and Corruption during the execution of the </w:t>
            </w:r>
            <w:proofErr w:type="gramStart"/>
            <w:r w:rsidRPr="00E03A0D">
              <w:rPr>
                <w:rFonts w:ascii="Times New Roman" w:eastAsia="Times New Roman" w:hAnsi="Times New Roman" w:cs="Times New Roman"/>
                <w:sz w:val="22"/>
                <w:szCs w:val="22"/>
              </w:rPr>
              <w:t>Works;</w:t>
            </w:r>
            <w:proofErr w:type="gramEnd"/>
            <w:r w:rsidRPr="00E03A0D">
              <w:rPr>
                <w:rFonts w:ascii="Times New Roman" w:eastAsia="Times New Roman" w:hAnsi="Times New Roman" w:cs="Times New Roman"/>
                <w:sz w:val="22"/>
                <w:szCs w:val="22"/>
              </w:rPr>
              <w:t xml:space="preserve"> </w:t>
            </w:r>
          </w:p>
          <w:p w14:paraId="2517E9F1"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has been recruited </w:t>
            </w:r>
            <w:proofErr w:type="gramStart"/>
            <w:r w:rsidRPr="00E03A0D">
              <w:rPr>
                <w:rFonts w:ascii="Times New Roman" w:eastAsia="Times New Roman" w:hAnsi="Times New Roman" w:cs="Times New Roman"/>
                <w:sz w:val="22"/>
                <w:szCs w:val="22"/>
              </w:rPr>
              <w:t>from</w:t>
            </w:r>
            <w:proofErr w:type="gramEnd"/>
            <w:r w:rsidRPr="00E03A0D">
              <w:rPr>
                <w:rFonts w:ascii="Times New Roman" w:eastAsia="Times New Roman" w:hAnsi="Times New Roman" w:cs="Times New Roman"/>
                <w:sz w:val="22"/>
                <w:szCs w:val="22"/>
              </w:rPr>
              <w:t xml:space="preserve"> the Employer’s </w:t>
            </w:r>
            <w:proofErr w:type="gramStart"/>
            <w:r w:rsidRPr="00E03A0D">
              <w:rPr>
                <w:rFonts w:ascii="Times New Roman" w:eastAsia="Times New Roman" w:hAnsi="Times New Roman" w:cs="Times New Roman"/>
                <w:sz w:val="22"/>
                <w:szCs w:val="22"/>
              </w:rPr>
              <w:t>Personnel;</w:t>
            </w:r>
            <w:proofErr w:type="gramEnd"/>
          </w:p>
          <w:p w14:paraId="2176791A" w14:textId="77777777" w:rsidR="00827E6F" w:rsidRPr="00E03A0D" w:rsidRDefault="00827E6F" w:rsidP="00972F3F">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undertakes behavior which breaches the Code of Conduct for Contractor’s Personnel (ES).</w:t>
            </w:r>
          </w:p>
          <w:p w14:paraId="591096E9" w14:textId="77777777" w:rsidR="00827E6F" w:rsidRPr="00E03A0D" w:rsidRDefault="00827E6F" w:rsidP="00972F3F">
            <w:pPr>
              <w:spacing w:after="120"/>
              <w:ind w:left="5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If appropriate, the Contractor shall then promptly appoint (or cause to be appointed) a suitable replacement with equivalent skills and experience. </w:t>
            </w:r>
          </w:p>
          <w:p w14:paraId="6C7A58E2" w14:textId="77777777" w:rsidR="00827E6F" w:rsidRPr="00E03A0D" w:rsidRDefault="00827E6F" w:rsidP="00972F3F">
            <w:pPr>
              <w:spacing w:after="120"/>
              <w:ind w:left="530" w:right="36"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Notwithstanding any requirement from the Project Manager to remove or </w:t>
            </w:r>
            <w:proofErr w:type="gramStart"/>
            <w:r w:rsidRPr="00E03A0D">
              <w:rPr>
                <w:rFonts w:ascii="Times New Roman" w:eastAsia="Times New Roman" w:hAnsi="Times New Roman" w:cs="Times New Roman"/>
                <w:sz w:val="22"/>
                <w:szCs w:val="22"/>
              </w:rPr>
              <w:t>cause to remove</w:t>
            </w:r>
            <w:proofErr w:type="gramEnd"/>
            <w:r w:rsidRPr="00E03A0D">
              <w:rPr>
                <w:rFonts w:ascii="Times New Roman" w:eastAsia="Times New Roman" w:hAnsi="Times New Roman" w:cs="Times New Roman"/>
                <w:sz w:val="22"/>
                <w:szCs w:val="22"/>
              </w:rPr>
              <w:t xml:space="preser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p>
          <w:p w14:paraId="2CB0DA0D" w14:textId="77777777" w:rsidR="00827E6F" w:rsidRPr="00E03A0D" w:rsidRDefault="00827E6F" w:rsidP="00972F3F">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 xml:space="preserve">The Contractor shall take all necessary safety measures to avoid the occurrence of incidents and injuries to any third party, associated with the use of, if any, Equipment on public roads or other public infrastructure. The Contractor shall monitor road safety incidents and accidents to identify negative safety </w:t>
            </w:r>
            <w:proofErr w:type="gramStart"/>
            <w:r w:rsidRPr="00E03A0D">
              <w:rPr>
                <w:rFonts w:ascii="Times New Roman" w:eastAsia="Times New Roman" w:hAnsi="Times New Roman" w:cs="Times New Roman"/>
                <w:sz w:val="22"/>
                <w:szCs w:val="22"/>
              </w:rPr>
              <w:t>issues, and</w:t>
            </w:r>
            <w:proofErr w:type="gramEnd"/>
            <w:r w:rsidRPr="00E03A0D">
              <w:rPr>
                <w:rFonts w:ascii="Times New Roman" w:eastAsia="Times New Roman" w:hAnsi="Times New Roman" w:cs="Times New Roman"/>
                <w:sz w:val="22"/>
                <w:szCs w:val="22"/>
              </w:rPr>
              <w:t xml:space="preserve"> establish and implement necessary measures to resolve them.</w:t>
            </w:r>
          </w:p>
          <w:p w14:paraId="17A9F99F" w14:textId="77777777" w:rsidR="00827E6F" w:rsidRPr="00E03A0D" w:rsidRDefault="00827E6F" w:rsidP="00972F3F">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Labor</w:t>
            </w:r>
          </w:p>
          <w:p w14:paraId="6ED9F484"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Engagement of Staff and Labor.</w:t>
            </w:r>
            <w:r w:rsidRPr="00E03A0D">
              <w:rPr>
                <w:rFonts w:ascii="Times New Roman" w:eastAsia="Times New Roman" w:hAnsi="Times New Roman" w:cs="Times New Roman"/>
                <w:sz w:val="22"/>
                <w:szCs w:val="22"/>
              </w:rPr>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3A866F27"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Unless otherwise provided in the Contract, the Contractor shall be responsible for the recruitment, transportation, accommodation and welfare facilities in accordance with GCC Sub-Clause 9.4.6, of the Contractor’s Personnel, and for all payments in connection therewith.</w:t>
            </w:r>
          </w:p>
          <w:p w14:paraId="5263071B"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provide the Contractor’s Personnel written information and primary/supplementary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3C146BC7"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Conditions of Labor.</w:t>
            </w:r>
            <w:r w:rsidRPr="00E03A0D">
              <w:rPr>
                <w:rFonts w:ascii="Times New Roman" w:eastAsia="Times New Roman" w:hAnsi="Times New Roman" w:cs="Times New Roman"/>
                <w:sz w:val="22"/>
                <w:szCs w:val="22"/>
              </w:rPr>
              <w:t xml:space="preserve"> The Contractor shall inform the Contractor’s Personnel about:</w:t>
            </w:r>
          </w:p>
          <w:p w14:paraId="76778A61" w14:textId="77777777" w:rsidR="00827E6F" w:rsidRPr="00E03A0D" w:rsidRDefault="00827E6F" w:rsidP="00972F3F">
            <w:pPr>
              <w:numPr>
                <w:ilvl w:val="2"/>
                <w:numId w:val="65"/>
              </w:numPr>
              <w:spacing w:after="120"/>
              <w:ind w:left="1066" w:hanging="576"/>
              <w:rPr>
                <w:rFonts w:eastAsia="Times New Roman"/>
                <w:sz w:val="22"/>
                <w:szCs w:val="22"/>
              </w:rPr>
            </w:pPr>
            <w:r w:rsidRPr="00E03A0D">
              <w:rPr>
                <w:rFonts w:ascii="Times New Roman" w:eastAsia="Times New Roman" w:hAnsi="Times New Roman" w:cs="Times New Roman"/>
                <w:sz w:val="22"/>
                <w:szCs w:val="22"/>
              </w:rPr>
              <w:t>any deduction to their payment and the conditions of such deductions in accordance with the applicable laws or as stated in the Specification; and</w:t>
            </w:r>
          </w:p>
          <w:p w14:paraId="6304AA51" w14:textId="77777777" w:rsidR="00827E6F" w:rsidRPr="00E03A0D" w:rsidRDefault="00827E6F" w:rsidP="00972F3F">
            <w:pPr>
              <w:numPr>
                <w:ilvl w:val="2"/>
                <w:numId w:val="65"/>
              </w:numPr>
              <w:spacing w:after="120"/>
              <w:ind w:left="1066" w:hanging="576"/>
              <w:rPr>
                <w:rFonts w:eastAsia="Times New Roman"/>
                <w:sz w:val="22"/>
                <w:szCs w:val="22"/>
              </w:rPr>
            </w:pPr>
            <w:r w:rsidRPr="00E03A0D">
              <w:rPr>
                <w:rFonts w:ascii="Times New Roman" w:eastAsia="Times New Roman" w:hAnsi="Times New Roman" w:cs="Times New Roman"/>
                <w:sz w:val="22"/>
                <w:szCs w:val="22"/>
              </w:rPr>
              <w:t xml:space="preserve">their liability to pay personal income taxes in the Country in respect of such of their salaries, wages, allowances and any benefits as are subject to tax under the laws of the Country for the time being in force. </w:t>
            </w:r>
          </w:p>
          <w:p w14:paraId="4506C1AA" w14:textId="77777777" w:rsidR="00827E6F" w:rsidRPr="00E03A0D" w:rsidRDefault="00827E6F" w:rsidP="00972F3F">
            <w:pPr>
              <w:spacing w:after="120"/>
              <w:ind w:left="71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perform such duties </w:t>
            </w:r>
            <w:proofErr w:type="gramStart"/>
            <w:r w:rsidRPr="00E03A0D">
              <w:rPr>
                <w:rFonts w:ascii="Times New Roman" w:eastAsia="Times New Roman" w:hAnsi="Times New Roman" w:cs="Times New Roman"/>
                <w:sz w:val="22"/>
                <w:szCs w:val="22"/>
              </w:rPr>
              <w:t>in regard to</w:t>
            </w:r>
            <w:proofErr w:type="gramEnd"/>
            <w:r w:rsidRPr="00E03A0D">
              <w:rPr>
                <w:rFonts w:ascii="Times New Roman" w:eastAsia="Times New Roman" w:hAnsi="Times New Roman" w:cs="Times New Roman"/>
                <w:sz w:val="22"/>
                <w:szCs w:val="22"/>
              </w:rPr>
              <w:t xml:space="preserve"> such deductions thereof as may be imposed on him by such laws. </w:t>
            </w:r>
          </w:p>
          <w:p w14:paraId="2F40613D" w14:textId="77777777" w:rsidR="00827E6F" w:rsidRPr="00E03A0D" w:rsidRDefault="00827E6F" w:rsidP="00972F3F">
            <w:pPr>
              <w:spacing w:after="120"/>
              <w:ind w:left="71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53DF29C4"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w:t>
            </w:r>
            <w:proofErr w:type="gramStart"/>
            <w:r w:rsidRPr="00E03A0D">
              <w:rPr>
                <w:rFonts w:ascii="Times New Roman" w:eastAsia="Times New Roman" w:hAnsi="Times New Roman" w:cs="Times New Roman"/>
                <w:sz w:val="22"/>
                <w:szCs w:val="22"/>
              </w:rPr>
              <w:t>its</w:t>
            </w:r>
            <w:proofErr w:type="gramEnd"/>
            <w:r w:rsidRPr="00E03A0D">
              <w:rPr>
                <w:rFonts w:ascii="Times New Roman" w:eastAsia="Times New Roman" w:hAnsi="Times New Roman" w:cs="Times New Roman"/>
                <w:sz w:val="22"/>
                <w:szCs w:val="22"/>
              </w:rPr>
              <w:t xml:space="preserve"> best endeavors in a timely and expeditious manner to assist the Contractor in obtaining any local, state, national, or government permission required for bringing in the Contractor’s personnel. </w:t>
            </w:r>
          </w:p>
          <w:p w14:paraId="33521E6B"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 xml:space="preserve">The Contractor shall at its own expense provide the means of repatriation to and the Contractor’s Personnel employed on the Contract at the Site to their various home countries. It shall also provide suitable temporary maintenance of all such persons from the </w:t>
            </w:r>
            <w:r w:rsidRPr="00E03A0D">
              <w:rPr>
                <w:rFonts w:ascii="Times New Roman" w:eastAsia="Times New Roman" w:hAnsi="Times New Roman" w:cs="Times New Roman"/>
                <w:sz w:val="22"/>
                <w:szCs w:val="22"/>
              </w:rPr>
              <w:lastRenderedPageBreak/>
              <w:t xml:space="preserve">cessation of their employment on the Contract to the date programmed for their departure. </w:t>
            </w:r>
            <w:proofErr w:type="gramStart"/>
            <w:r w:rsidRPr="00E03A0D">
              <w:rPr>
                <w:rFonts w:ascii="Times New Roman" w:eastAsia="Times New Roman" w:hAnsi="Times New Roman" w:cs="Times New Roman"/>
                <w:sz w:val="22"/>
                <w:szCs w:val="22"/>
              </w:rPr>
              <w:t>In the event that</w:t>
            </w:r>
            <w:proofErr w:type="gramEnd"/>
            <w:r w:rsidRPr="00E03A0D">
              <w:rPr>
                <w:rFonts w:ascii="Times New Roman" w:eastAsia="Times New Roman" w:hAnsi="Times New Roman" w:cs="Times New Roman"/>
                <w:sz w:val="22"/>
                <w:szCs w:val="22"/>
              </w:rPr>
              <w:t xml:space="preserve"> the Contractor defaults in providing such means of transportation and temporary maintenance, the Employer may provide the same to such personnel and recover the cost of doing so from the Contractor.</w:t>
            </w:r>
          </w:p>
          <w:p w14:paraId="7065BD05"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Disorderly conduct.</w:t>
            </w:r>
            <w:r w:rsidRPr="00E03A0D">
              <w:rPr>
                <w:rFonts w:ascii="Times New Roman" w:eastAsia="Times New Roman" w:hAnsi="Times New Roman" w:cs="Times New Roman"/>
                <w:sz w:val="22"/>
                <w:szCs w:val="22"/>
              </w:rPr>
              <w:t xml:space="preserve"> The Contractor </w:t>
            </w:r>
            <w:proofErr w:type="gramStart"/>
            <w:r w:rsidRPr="00E03A0D">
              <w:rPr>
                <w:rFonts w:ascii="Times New Roman" w:eastAsia="Times New Roman" w:hAnsi="Times New Roman" w:cs="Times New Roman"/>
                <w:sz w:val="22"/>
                <w:szCs w:val="22"/>
              </w:rPr>
              <w:t>shall at all times</w:t>
            </w:r>
            <w:proofErr w:type="gramEnd"/>
            <w:r w:rsidRPr="00E03A0D">
              <w:rPr>
                <w:rFonts w:ascii="Times New Roman" w:eastAsia="Times New Roman" w:hAnsi="Times New Roman" w:cs="Times New Roman"/>
                <w:sz w:val="22"/>
                <w:szCs w:val="22"/>
              </w:rPr>
              <w:t xml:space="preserve"> during the progress of the Contract use its best endeavors to prevent any unlawful, riotous or disorderly conduct or behavior by or amongst the Contractor’s Personnel. </w:t>
            </w:r>
          </w:p>
          <w:p w14:paraId="0A1153F8"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Facilities for Staff and Labor.</w:t>
            </w:r>
            <w:r w:rsidRPr="00E03A0D">
              <w:rPr>
                <w:rFonts w:ascii="Times New Roman" w:eastAsia="Times New Roman" w:hAnsi="Times New Roman" w:cs="Times New Roman"/>
                <w:sz w:val="22"/>
                <w:szCs w:val="22"/>
              </w:rPr>
              <w:t xml:space="preserve"> Except as otherwise stated in the Specification, the Contractor shall provide and maintain all necessary accommodation and welfare facilities for the Contractor’s Personnel. If stated in the Specification, the Contractor shall give access to or provide services that accommodate the physical, social and cultural needs of the Contractor’s Personnel. The Contractor shall also provide similar facilities for the Employer’s Personnel if stated in the Specification.</w:t>
            </w:r>
          </w:p>
          <w:p w14:paraId="55CEFAFA"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The Contractor shall, in all dealings with the Contractor’s Personnel,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007F3745"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Supply of Foodstuff</w:t>
            </w:r>
            <w:r w:rsidRPr="00E03A0D">
              <w:rPr>
                <w:rFonts w:ascii="Times New Roman" w:eastAsia="Times New Roman" w:hAnsi="Times New Roman" w:cs="Times New Roman"/>
                <w:sz w:val="22"/>
                <w:szCs w:val="22"/>
              </w:rPr>
              <w:t>s. The Contractor shall arrange for the provision of a sufficient supply of suitable food as may be stated in the Specification at reasonable prices for the Contractor’s Personnel for the purposes of or in connection with the Contract.</w:t>
            </w:r>
          </w:p>
          <w:p w14:paraId="2B77FB81"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Supply of Water</w:t>
            </w:r>
            <w:r w:rsidRPr="00E03A0D">
              <w:rPr>
                <w:rFonts w:ascii="Times New Roman" w:eastAsia="Times New Roman" w:hAnsi="Times New Roman" w:cs="Times New Roman"/>
                <w:sz w:val="22"/>
                <w:szCs w:val="22"/>
              </w:rPr>
              <w:t>. The Contractor shall, having regard to local conditions, provide on the Site an adequate supply of drinking and other water for the use of the Contractor’s Personnel.</w:t>
            </w:r>
          </w:p>
          <w:p w14:paraId="34F84880"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 xml:space="preserve">Measures against Insect and Pest Nuisance. </w:t>
            </w:r>
            <w:r w:rsidRPr="00E03A0D">
              <w:rPr>
                <w:rFonts w:ascii="Times New Roman" w:eastAsia="Times New Roman" w:hAnsi="Times New Roman" w:cs="Times New Roman"/>
                <w:sz w:val="22"/>
                <w:szCs w:val="22"/>
              </w:rPr>
              <w:t xml:space="preserve">The Contractor shall </w:t>
            </w:r>
            <w:proofErr w:type="gramStart"/>
            <w:r w:rsidRPr="00E03A0D">
              <w:rPr>
                <w:rFonts w:ascii="Times New Roman" w:eastAsia="Times New Roman" w:hAnsi="Times New Roman" w:cs="Times New Roman"/>
                <w:sz w:val="22"/>
                <w:szCs w:val="22"/>
              </w:rPr>
              <w:t>at all times</w:t>
            </w:r>
            <w:proofErr w:type="gramEnd"/>
            <w:r w:rsidRPr="00E03A0D">
              <w:rPr>
                <w:rFonts w:ascii="Times New Roman" w:eastAsia="Times New Roman" w:hAnsi="Times New Roman" w:cs="Times New Roman"/>
                <w:sz w:val="22"/>
                <w:szCs w:val="22"/>
              </w:rPr>
              <w:t xml:space="preserve">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p w14:paraId="3402242A"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Alcoholic Liquor or Drugs</w:t>
            </w:r>
            <w:r w:rsidRPr="00E03A0D">
              <w:rPr>
                <w:rFonts w:ascii="Times New Roman" w:eastAsia="Times New Roman" w:hAnsi="Times New Roman" w:cs="Times New Roman"/>
                <w:sz w:val="22"/>
                <w:szCs w:val="22"/>
              </w:rPr>
              <w:t>. The Contractor shall not, otherwise than in accordance with the laws of the Country, import, sell, give, barter or otherwise dispose of any alcoholic liquor or drugs, or permit or allow importation, sale, gift, barter or disposal thereto by Contractor’s Personnel.</w:t>
            </w:r>
          </w:p>
          <w:p w14:paraId="5132304B"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Arms and Ammunition</w:t>
            </w:r>
            <w:r w:rsidRPr="00E03A0D">
              <w:rPr>
                <w:rFonts w:ascii="Times New Roman" w:eastAsia="Times New Roman" w:hAnsi="Times New Roman" w:cs="Times New Roman"/>
                <w:sz w:val="22"/>
                <w:szCs w:val="22"/>
              </w:rPr>
              <w:t>. The Contractor shall not give, barter, or otherwise dispose of, to any person, any arms or ammunition of any kind, or allow Contractor’s Personnel to do so.</w:t>
            </w:r>
          </w:p>
          <w:p w14:paraId="0D7384F4"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Funeral Arrangements.</w:t>
            </w:r>
            <w:r w:rsidRPr="00E03A0D">
              <w:rPr>
                <w:rFonts w:ascii="Times New Roman" w:eastAsia="Times New Roman" w:hAnsi="Times New Roman" w:cs="Times New Roman"/>
                <w:sz w:val="22"/>
                <w:szCs w:val="22"/>
              </w:rPr>
              <w:t xml:space="preserve"> The Contractor shall be responsible, to the extent required by local regulations, for making any funeral </w:t>
            </w:r>
            <w:r w:rsidRPr="00E03A0D">
              <w:rPr>
                <w:rFonts w:ascii="Times New Roman" w:eastAsia="Times New Roman" w:hAnsi="Times New Roman" w:cs="Times New Roman"/>
                <w:sz w:val="22"/>
                <w:szCs w:val="22"/>
              </w:rPr>
              <w:lastRenderedPageBreak/>
              <w:t>arrangements for any of its local employees who may die while engaged upon the Works.</w:t>
            </w:r>
          </w:p>
          <w:p w14:paraId="23C03C64"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Forced Labor.</w:t>
            </w:r>
            <w:r w:rsidRPr="00E03A0D">
              <w:rPr>
                <w:rFonts w:ascii="Times New Roman" w:eastAsia="Times New Roman" w:hAnsi="Times New Roman" w:cs="Times New Roman"/>
                <w:sz w:val="22"/>
                <w:szCs w:val="22"/>
              </w:rPr>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20D98133"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No </w:t>
            </w:r>
            <w:proofErr w:type="gramStart"/>
            <w:r w:rsidRPr="00E03A0D">
              <w:rPr>
                <w:rFonts w:ascii="Times New Roman" w:eastAsia="Times New Roman" w:hAnsi="Times New Roman" w:cs="Times New Roman"/>
                <w:sz w:val="22"/>
                <w:szCs w:val="22"/>
              </w:rPr>
              <w:t>persons</w:t>
            </w:r>
            <w:proofErr w:type="gramEnd"/>
            <w:r w:rsidRPr="00E03A0D">
              <w:rPr>
                <w:rFonts w:ascii="Times New Roman" w:eastAsia="Times New Roman" w:hAnsi="Times New Roman" w:cs="Times New Roman"/>
                <w:sz w:val="22"/>
                <w:szCs w:val="22"/>
              </w:rPr>
              <w:t xml:space="preserve">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33E5632"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Child Labor</w:t>
            </w:r>
            <w:r w:rsidRPr="00E03A0D">
              <w:rPr>
                <w:rFonts w:ascii="Times New Roman" w:eastAsia="Times New Roman" w:hAnsi="Times New Roman" w:cs="Times New Roman"/>
                <w:sz w:val="22"/>
                <w:szCs w:val="22"/>
              </w:rPr>
              <w:t xml:space="preserve">. The Contractor, including its Subcontractors, shall not employ or engage a child under the age of 14 unless the national law specifies a higher age (the minimum age). </w:t>
            </w:r>
          </w:p>
          <w:p w14:paraId="197D9FBF"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including its Subcontractors, shall not employ or engage a child between the minimum age and the age of 18 in a manner that is likely to be hazardous, or to interfere </w:t>
            </w:r>
            <w:proofErr w:type="gramStart"/>
            <w:r w:rsidRPr="00E03A0D">
              <w:rPr>
                <w:rFonts w:ascii="Times New Roman" w:eastAsia="Times New Roman" w:hAnsi="Times New Roman" w:cs="Times New Roman"/>
                <w:sz w:val="22"/>
                <w:szCs w:val="22"/>
              </w:rPr>
              <w:t>with,</w:t>
            </w:r>
            <w:proofErr w:type="gramEnd"/>
            <w:r w:rsidRPr="00E03A0D">
              <w:rPr>
                <w:rFonts w:ascii="Times New Roman" w:eastAsia="Times New Roman" w:hAnsi="Times New Roman" w:cs="Times New Roman"/>
                <w:sz w:val="22"/>
                <w:szCs w:val="22"/>
              </w:rPr>
              <w:t xml:space="preserve"> the child’s education, or to be harmful to the child’s health or physical, mental, spiritual, moral, or social development.</w:t>
            </w:r>
          </w:p>
          <w:p w14:paraId="0366253A" w14:textId="77777777" w:rsidR="00827E6F" w:rsidRPr="00E03A0D" w:rsidRDefault="00827E6F" w:rsidP="00972F3F">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w:t>
            </w:r>
            <w:proofErr w:type="gramStart"/>
            <w:r w:rsidRPr="00E03A0D">
              <w:rPr>
                <w:rFonts w:ascii="Times New Roman" w:eastAsia="Times New Roman" w:hAnsi="Times New Roman" w:cs="Times New Roman"/>
                <w:sz w:val="22"/>
                <w:szCs w:val="22"/>
              </w:rPr>
              <w:t>Contractor</w:t>
            </w:r>
            <w:proofErr w:type="gramEnd"/>
            <w:r w:rsidRPr="00E03A0D">
              <w:rPr>
                <w:rFonts w:ascii="Times New Roman" w:eastAsia="Times New Roman" w:hAnsi="Times New Roman" w:cs="Times New Roman"/>
                <w:sz w:val="22"/>
                <w:szCs w:val="22"/>
              </w:rPr>
              <w:t xml:space="preserve"> including its Subcontractors, shall only employ or engage children between the minimum age and the age of 18 after an appropriate risk assessment has been conducted by the Contractor with the Project Manager’s approval. The Contractor shall be subject to regular monitoring by the Project Manager that includes monitoring of health, working conditions and hours of work. </w:t>
            </w:r>
          </w:p>
          <w:p w14:paraId="00AED673" w14:textId="77777777" w:rsidR="00827E6F" w:rsidRPr="00E03A0D" w:rsidRDefault="00827E6F" w:rsidP="00972F3F">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Work considered hazardous for children is work that, by its nature or the circumstances in which it is carried out, is likely to jeopardize the health, safety, or morals of children. Such work activities prohibited for children include work:</w:t>
            </w:r>
          </w:p>
          <w:p w14:paraId="4E65ABFB"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with exposure to physical, psychological or sexual </w:t>
            </w:r>
            <w:proofErr w:type="gramStart"/>
            <w:r w:rsidRPr="00E03A0D">
              <w:rPr>
                <w:rFonts w:ascii="Times New Roman" w:eastAsia="Times New Roman" w:hAnsi="Times New Roman" w:cs="Times New Roman"/>
                <w:sz w:val="22"/>
                <w:szCs w:val="22"/>
              </w:rPr>
              <w:t>abuse;</w:t>
            </w:r>
            <w:proofErr w:type="gramEnd"/>
          </w:p>
          <w:p w14:paraId="2D838A7C"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underground, underwater, working at heights or in confined </w:t>
            </w:r>
            <w:proofErr w:type="gramStart"/>
            <w:r w:rsidRPr="00E03A0D">
              <w:rPr>
                <w:rFonts w:ascii="Times New Roman" w:eastAsia="Times New Roman" w:hAnsi="Times New Roman" w:cs="Times New Roman"/>
                <w:sz w:val="22"/>
                <w:szCs w:val="22"/>
              </w:rPr>
              <w:t>spaces;</w:t>
            </w:r>
            <w:proofErr w:type="gramEnd"/>
            <w:r w:rsidRPr="00E03A0D">
              <w:rPr>
                <w:rFonts w:ascii="Times New Roman" w:eastAsia="Times New Roman" w:hAnsi="Times New Roman" w:cs="Times New Roman"/>
                <w:sz w:val="22"/>
                <w:szCs w:val="22"/>
              </w:rPr>
              <w:t xml:space="preserve"> </w:t>
            </w:r>
          </w:p>
          <w:p w14:paraId="2A64953C"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with dangerous machinery, equipment or tools, or involving handling or </w:t>
            </w:r>
          </w:p>
          <w:p w14:paraId="6FBDDEA2"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transport of heavy </w:t>
            </w:r>
            <w:proofErr w:type="gramStart"/>
            <w:r w:rsidRPr="00E03A0D">
              <w:rPr>
                <w:rFonts w:ascii="Times New Roman" w:eastAsia="Times New Roman" w:hAnsi="Times New Roman" w:cs="Times New Roman"/>
                <w:sz w:val="22"/>
                <w:szCs w:val="22"/>
              </w:rPr>
              <w:t>loads;</w:t>
            </w:r>
            <w:proofErr w:type="gramEnd"/>
            <w:r w:rsidRPr="00E03A0D">
              <w:rPr>
                <w:rFonts w:ascii="Times New Roman" w:eastAsia="Times New Roman" w:hAnsi="Times New Roman" w:cs="Times New Roman"/>
                <w:sz w:val="22"/>
                <w:szCs w:val="22"/>
              </w:rPr>
              <w:t xml:space="preserve"> </w:t>
            </w:r>
          </w:p>
          <w:p w14:paraId="6212E3C3"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in unhealthy environments exposing children to hazardous substances, agents, or processes, or to temperatures, noise or vibration damaging to health; or</w:t>
            </w:r>
          </w:p>
          <w:p w14:paraId="09B893DF" w14:textId="77777777" w:rsidR="00827E6F" w:rsidRPr="00E03A0D" w:rsidRDefault="00827E6F" w:rsidP="00972F3F">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lastRenderedPageBreak/>
              <w:t xml:space="preserve">under difficult conditions such as </w:t>
            </w:r>
            <w:proofErr w:type="gramStart"/>
            <w:r w:rsidRPr="00E03A0D">
              <w:rPr>
                <w:rFonts w:ascii="Times New Roman" w:eastAsia="Times New Roman" w:hAnsi="Times New Roman" w:cs="Times New Roman"/>
                <w:sz w:val="22"/>
                <w:szCs w:val="22"/>
              </w:rPr>
              <w:t>work</w:t>
            </w:r>
            <w:proofErr w:type="gramEnd"/>
            <w:r w:rsidRPr="00E03A0D">
              <w:rPr>
                <w:rFonts w:ascii="Times New Roman" w:eastAsia="Times New Roman" w:hAnsi="Times New Roman" w:cs="Times New Roman"/>
                <w:sz w:val="22"/>
                <w:szCs w:val="22"/>
              </w:rPr>
              <w:t xml:space="preserve"> for long hours, during the night or in confinement on the premises of the employer.</w:t>
            </w:r>
          </w:p>
          <w:p w14:paraId="090D984C"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 xml:space="preserve">Employment Records </w:t>
            </w:r>
            <w:proofErr w:type="gramStart"/>
            <w:r w:rsidRPr="00E03A0D">
              <w:rPr>
                <w:rFonts w:ascii="Times New Roman" w:eastAsia="Times New Roman" w:hAnsi="Times New Roman" w:cs="Times New Roman"/>
                <w:i/>
                <w:sz w:val="22"/>
                <w:szCs w:val="22"/>
              </w:rPr>
              <w:t>of</w:t>
            </w:r>
            <w:proofErr w:type="gramEnd"/>
            <w:r w:rsidRPr="00E03A0D">
              <w:rPr>
                <w:rFonts w:ascii="Times New Roman" w:eastAsia="Times New Roman" w:hAnsi="Times New Roman" w:cs="Times New Roman"/>
                <w:i/>
                <w:sz w:val="22"/>
                <w:szCs w:val="22"/>
              </w:rPr>
              <w:t xml:space="preserve"> Workers.</w:t>
            </w:r>
            <w:r w:rsidRPr="00E03A0D">
              <w:rPr>
                <w:rFonts w:ascii="Times New Roman" w:eastAsia="Times New Roman" w:hAnsi="Times New Roman" w:cs="Times New Roman"/>
                <w:sz w:val="22"/>
                <w:szCs w:val="22"/>
              </w:rPr>
              <w:t xml:space="preserve"> The Contractor shall keep complete and accurate records of the employment of labor at the Site. The records shall include the names, ages, genders, hours worked, and wages paid to all workers. These records shall be summarized </w:t>
            </w:r>
            <w:proofErr w:type="gramStart"/>
            <w:r w:rsidRPr="00E03A0D">
              <w:rPr>
                <w:rFonts w:ascii="Times New Roman" w:eastAsia="Times New Roman" w:hAnsi="Times New Roman" w:cs="Times New Roman"/>
                <w:sz w:val="22"/>
                <w:szCs w:val="22"/>
              </w:rPr>
              <w:t>on a monthly basis</w:t>
            </w:r>
            <w:proofErr w:type="gramEnd"/>
            <w:r w:rsidRPr="00E03A0D">
              <w:rPr>
                <w:rFonts w:ascii="Times New Roman" w:eastAsia="Times New Roman" w:hAnsi="Times New Roman" w:cs="Times New Roman"/>
                <w:sz w:val="22"/>
                <w:szCs w:val="22"/>
              </w:rPr>
              <w:t xml:space="preserve"> and submitted to the project Manager.</w:t>
            </w:r>
          </w:p>
          <w:p w14:paraId="69985D9E"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Workers’ Organizations</w:t>
            </w:r>
            <w:r w:rsidRPr="00E03A0D">
              <w:rPr>
                <w:rFonts w:ascii="Times New Roman" w:eastAsia="Times New Roman" w:hAnsi="Times New Roman" w:cs="Times New Roman"/>
                <w:sz w:val="22"/>
                <w:szCs w:val="22"/>
              </w:rPr>
              <w:t>.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54C7794"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Non-Discrimination and Equal Opportunity.</w:t>
            </w:r>
            <w:r w:rsidRPr="00E03A0D">
              <w:rPr>
                <w:rFonts w:ascii="Times New Roman" w:eastAsia="Times New Roman" w:hAnsi="Times New Roman" w:cs="Times New Roman"/>
                <w:sz w:val="22"/>
                <w:szCs w:val="22"/>
              </w:rPr>
              <w:t xml:space="preserve"> The Contractor shall not make decisions relating to the employment or treatment of Contractor’s Personnel </w:t>
            </w:r>
            <w:proofErr w:type="gramStart"/>
            <w:r w:rsidRPr="00E03A0D">
              <w:rPr>
                <w:rFonts w:ascii="Times New Roman" w:eastAsia="Times New Roman" w:hAnsi="Times New Roman" w:cs="Times New Roman"/>
                <w:sz w:val="22"/>
                <w:szCs w:val="22"/>
              </w:rPr>
              <w:t>on the basis of</w:t>
            </w:r>
            <w:proofErr w:type="gramEnd"/>
            <w:r w:rsidRPr="00E03A0D">
              <w:rPr>
                <w:rFonts w:ascii="Times New Roman" w:eastAsia="Times New Roman" w:hAnsi="Times New Roman" w:cs="Times New Roman"/>
                <w:sz w:val="22"/>
                <w:szCs w:val="22"/>
              </w:rPr>
              <w:t xml:space="preserve">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19421F0"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Sub-Clause 9.4.15). </w:t>
            </w:r>
          </w:p>
          <w:p w14:paraId="1AE6BE5E"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i/>
                <w:sz w:val="22"/>
                <w:szCs w:val="22"/>
              </w:rPr>
              <w:t>Contractor’s Personnel Grievance Mechanism.</w:t>
            </w:r>
            <w:r w:rsidRPr="00E03A0D">
              <w:rPr>
                <w:rFonts w:ascii="Times New Roman" w:eastAsia="Times New Roman" w:hAnsi="Times New Roman" w:cs="Times New Roman"/>
                <w:sz w:val="22"/>
                <w:szCs w:val="22"/>
              </w:rPr>
              <w:t xml:space="preserve"> The Contractor shall have a grievance mechanism for Contractor’s Personnel, and where relevant the workers’ organizations stated in GCC Sub-Clause 9.4.17, to raise workplace concerns. The grievance mechanism shall be proportionate to the nature, scale, risks and impacts of the </w:t>
            </w:r>
            <w:r w:rsidRPr="00E03A0D">
              <w:rPr>
                <w:rFonts w:ascii="Times New Roman" w:eastAsia="Times New Roman" w:hAnsi="Times New Roman" w:cs="Times New Roman"/>
                <w:sz w:val="22"/>
                <w:szCs w:val="22"/>
              </w:rPr>
              <w:lastRenderedPageBreak/>
              <w:t xml:space="preserve">Contract. The mechanism </w:t>
            </w:r>
            <w:proofErr w:type="gramStart"/>
            <w:r w:rsidRPr="00E03A0D">
              <w:rPr>
                <w:rFonts w:ascii="Times New Roman" w:eastAsia="Times New Roman" w:hAnsi="Times New Roman" w:cs="Times New Roman"/>
                <w:sz w:val="22"/>
                <w:szCs w:val="22"/>
              </w:rPr>
              <w:t>shall</w:t>
            </w:r>
            <w:proofErr w:type="gramEnd"/>
            <w:r w:rsidRPr="00E03A0D">
              <w:rPr>
                <w:rFonts w:ascii="Times New Roman" w:eastAsia="Times New Roman" w:hAnsi="Times New Roman" w:cs="Times New Roman"/>
                <w:sz w:val="22"/>
                <w:szCs w:val="22"/>
              </w:rPr>
              <w:t xml:space="preserve"> address concerns promptly, using an understandable and transparent process that provides timely feedback to those concerned in a language they understand, without any retribution, and </w:t>
            </w:r>
            <w:proofErr w:type="gramStart"/>
            <w:r w:rsidRPr="00E03A0D">
              <w:rPr>
                <w:rFonts w:ascii="Times New Roman" w:eastAsia="Times New Roman" w:hAnsi="Times New Roman" w:cs="Times New Roman"/>
                <w:sz w:val="22"/>
                <w:szCs w:val="22"/>
              </w:rPr>
              <w:t>shall</w:t>
            </w:r>
            <w:proofErr w:type="gramEnd"/>
            <w:r w:rsidRPr="00E03A0D">
              <w:rPr>
                <w:rFonts w:ascii="Times New Roman" w:eastAsia="Times New Roman" w:hAnsi="Times New Roman" w:cs="Times New Roman"/>
                <w:sz w:val="22"/>
                <w:szCs w:val="22"/>
              </w:rPr>
              <w:t xml:space="preserve"> operate in an independent and objective manner. </w:t>
            </w:r>
          </w:p>
          <w:p w14:paraId="2121EF3F" w14:textId="77777777" w:rsidR="00827E6F" w:rsidRPr="00E03A0D" w:rsidRDefault="00827E6F" w:rsidP="00972F3F">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DE40839" w14:textId="77777777" w:rsidR="00827E6F" w:rsidRPr="00E03A0D" w:rsidRDefault="00827E6F" w:rsidP="00972F3F">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grievance mechanism shall not impede access to other judicial or administrative remedies that might be available, or substitute for grievance mechanisms provided through collective agreements.</w:t>
            </w:r>
          </w:p>
          <w:p w14:paraId="201C3F5C" w14:textId="77777777" w:rsidR="00827E6F" w:rsidRPr="00E03A0D" w:rsidRDefault="00827E6F" w:rsidP="00972F3F">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grievance mechanism may utilize existing grievance mechanisms, providing that they are properly designed and implemented, address concerns promptly, and are readily accessible to Contractor’s Personnel. Existing grievance mechanisms may be supplemented as needed with Contract-specific arrangements.</w:t>
            </w:r>
          </w:p>
          <w:p w14:paraId="76B77F4A" w14:textId="77777777" w:rsidR="00827E6F" w:rsidRPr="00E03A0D" w:rsidRDefault="00827E6F" w:rsidP="00972F3F">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Training of Contractor’s Personnel.</w:t>
            </w:r>
            <w:r w:rsidRPr="00E03A0D">
              <w:rPr>
                <w:rFonts w:ascii="Times New Roman" w:eastAsia="Times New Roman" w:hAnsi="Times New Roman" w:cs="Times New Roman"/>
                <w:sz w:val="22"/>
                <w:szCs w:val="22"/>
              </w:rPr>
              <w:t xml:space="preserve"> The Contractor shall provide appropriate training to relevant Contractor’s Personnel on ES aspects of the Contract, including appropriate sensitization on prohibition of SEA and SH, and health and safety training referred to in GCC Sub-Clause 18.2. </w:t>
            </w:r>
          </w:p>
          <w:p w14:paraId="789B3609" w14:textId="77777777" w:rsidR="00827E6F" w:rsidRPr="00E03A0D" w:rsidRDefault="00827E6F" w:rsidP="00972F3F">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As stated in the Specification or as instructed by the Project Manager, the Contractor shall also allow appropriate opportunities for the relevant Contractor’s Personnel to be trained </w:t>
            </w:r>
            <w:proofErr w:type="gramStart"/>
            <w:r w:rsidRPr="00E03A0D">
              <w:rPr>
                <w:rFonts w:ascii="Times New Roman" w:eastAsia="Times New Roman" w:hAnsi="Times New Roman" w:cs="Times New Roman"/>
                <w:sz w:val="22"/>
                <w:szCs w:val="22"/>
              </w:rPr>
              <w:t>on</w:t>
            </w:r>
            <w:proofErr w:type="gramEnd"/>
            <w:r w:rsidRPr="00E03A0D">
              <w:rPr>
                <w:rFonts w:ascii="Times New Roman" w:eastAsia="Times New Roman" w:hAnsi="Times New Roman" w:cs="Times New Roman"/>
                <w:sz w:val="22"/>
                <w:szCs w:val="22"/>
              </w:rPr>
              <w:t xml:space="preserve"> ES aspects of the Contract by the Employer’s Personnel.  </w:t>
            </w:r>
          </w:p>
          <w:p w14:paraId="7574F6B8" w14:textId="77777777" w:rsidR="00827E6F" w:rsidRPr="00E03A0D" w:rsidRDefault="00827E6F" w:rsidP="00972F3F">
            <w:pPr>
              <w:spacing w:after="200"/>
              <w:ind w:left="738"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provide training on SEA and SH, including its prevention, to any of its personnel who has a role to supervise other Contractor’s Personnel. </w:t>
            </w:r>
          </w:p>
        </w:tc>
      </w:tr>
      <w:tr w:rsidR="00827E6F" w:rsidRPr="00E03A0D" w14:paraId="474E57E3" w14:textId="77777777" w:rsidTr="00972F3F">
        <w:tc>
          <w:tcPr>
            <w:tcW w:w="2407" w:type="dxa"/>
          </w:tcPr>
          <w:p w14:paraId="1AE8ECEB" w14:textId="77777777" w:rsidR="00827E6F" w:rsidRPr="00E03A0D" w:rsidRDefault="00827E6F" w:rsidP="00972F3F">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lastRenderedPageBreak/>
              <w:t>Employer’s and Contractor’s Risks</w:t>
            </w:r>
          </w:p>
        </w:tc>
        <w:tc>
          <w:tcPr>
            <w:tcW w:w="6855" w:type="dxa"/>
          </w:tcPr>
          <w:p w14:paraId="74D5C0B2"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Employer carries the risks which this Contract states are Employer’s risks, and the Contractor carries the risks which this Contract states are Contractor’s risks.</w:t>
            </w:r>
          </w:p>
        </w:tc>
      </w:tr>
      <w:tr w:rsidR="00827E6F" w:rsidRPr="00E03A0D" w14:paraId="6731D7F6" w14:textId="77777777" w:rsidTr="00972F3F">
        <w:tc>
          <w:tcPr>
            <w:tcW w:w="2407" w:type="dxa"/>
          </w:tcPr>
          <w:p w14:paraId="238E769C" w14:textId="77777777" w:rsidR="00827E6F" w:rsidRPr="00E03A0D" w:rsidRDefault="00827E6F" w:rsidP="00972F3F">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Employer’s Risks</w:t>
            </w:r>
          </w:p>
        </w:tc>
        <w:tc>
          <w:tcPr>
            <w:tcW w:w="6855" w:type="dxa"/>
          </w:tcPr>
          <w:p w14:paraId="2B68FBAA"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From the Start Date until the Defects Liability Certificate has been issued, the following are Employer’s risks:</w:t>
            </w:r>
          </w:p>
          <w:p w14:paraId="758B7D0D" w14:textId="77777777" w:rsidR="00827E6F" w:rsidRPr="00E03A0D" w:rsidRDefault="00827E6F" w:rsidP="00972F3F">
            <w:pPr>
              <w:numPr>
                <w:ilvl w:val="0"/>
                <w:numId w:val="67"/>
              </w:numPr>
              <w:spacing w:after="200"/>
              <w:ind w:left="1296" w:hanging="623"/>
              <w:rPr>
                <w:rFonts w:eastAsia="Times New Roman"/>
                <w:sz w:val="22"/>
                <w:szCs w:val="22"/>
              </w:rPr>
            </w:pPr>
            <w:r w:rsidRPr="00E03A0D">
              <w:rPr>
                <w:rFonts w:ascii="Times New Roman" w:eastAsia="Times New Roman" w:hAnsi="Times New Roman" w:cs="Times New Roman"/>
                <w:sz w:val="22"/>
                <w:szCs w:val="22"/>
              </w:rPr>
              <w:t>The risk of personal injury, death, or loss of or damage to property (excluding the Works, Plant, Materials, and Equipment), which are due to</w:t>
            </w:r>
          </w:p>
          <w:p w14:paraId="034942D4" w14:textId="77777777" w:rsidR="00827E6F" w:rsidRPr="00E03A0D" w:rsidRDefault="00827E6F" w:rsidP="00972F3F">
            <w:pPr>
              <w:numPr>
                <w:ilvl w:val="1"/>
                <w:numId w:val="2"/>
              </w:numPr>
              <w:tabs>
                <w:tab w:val="left" w:pos="1620"/>
              </w:tabs>
              <w:spacing w:after="200"/>
              <w:ind w:left="1620" w:right="-72" w:hanging="623"/>
              <w:rPr>
                <w:rFonts w:eastAsia="Times New Roman"/>
                <w:sz w:val="22"/>
                <w:szCs w:val="22"/>
              </w:rPr>
            </w:pPr>
            <w:r w:rsidRPr="00E03A0D">
              <w:rPr>
                <w:rFonts w:ascii="Times New Roman" w:eastAsia="Times New Roman" w:hAnsi="Times New Roman" w:cs="Times New Roman"/>
                <w:sz w:val="22"/>
                <w:szCs w:val="22"/>
              </w:rPr>
              <w:t>use or occupation of the Site by the Works or for the purpose of the Works, which is the unavoidable result of the Works or</w:t>
            </w:r>
          </w:p>
          <w:p w14:paraId="2C957018" w14:textId="77777777" w:rsidR="00827E6F" w:rsidRPr="00E03A0D" w:rsidRDefault="00827E6F" w:rsidP="00972F3F">
            <w:pPr>
              <w:numPr>
                <w:ilvl w:val="1"/>
                <w:numId w:val="2"/>
              </w:numPr>
              <w:tabs>
                <w:tab w:val="left" w:pos="1620"/>
              </w:tabs>
              <w:spacing w:after="200"/>
              <w:ind w:left="1620" w:right="-72" w:hanging="623"/>
              <w:rPr>
                <w:rFonts w:eastAsia="Times New Roman"/>
                <w:sz w:val="22"/>
                <w:szCs w:val="22"/>
              </w:rPr>
            </w:pPr>
            <w:r w:rsidRPr="00E03A0D">
              <w:rPr>
                <w:rFonts w:ascii="Times New Roman" w:eastAsia="Times New Roman" w:hAnsi="Times New Roman" w:cs="Times New Roman"/>
                <w:sz w:val="22"/>
                <w:szCs w:val="22"/>
              </w:rPr>
              <w:lastRenderedPageBreak/>
              <w:t xml:space="preserve">negligence, breach of statutory duty, or interference with any legal right by the Employer or by any person employed by or contracted </w:t>
            </w:r>
            <w:proofErr w:type="gramStart"/>
            <w:r w:rsidRPr="00E03A0D">
              <w:rPr>
                <w:rFonts w:ascii="Times New Roman" w:eastAsia="Times New Roman" w:hAnsi="Times New Roman" w:cs="Times New Roman"/>
                <w:sz w:val="22"/>
                <w:szCs w:val="22"/>
              </w:rPr>
              <w:t>to</w:t>
            </w:r>
            <w:proofErr w:type="gramEnd"/>
            <w:r w:rsidRPr="00E03A0D">
              <w:rPr>
                <w:rFonts w:ascii="Times New Roman" w:eastAsia="Times New Roman" w:hAnsi="Times New Roman" w:cs="Times New Roman"/>
                <w:sz w:val="22"/>
                <w:szCs w:val="22"/>
              </w:rPr>
              <w:t xml:space="preserve"> him except the Contractor.</w:t>
            </w:r>
          </w:p>
          <w:p w14:paraId="7BFA2195" w14:textId="77777777" w:rsidR="00827E6F" w:rsidRPr="00E03A0D" w:rsidRDefault="00827E6F" w:rsidP="00972F3F">
            <w:pPr>
              <w:numPr>
                <w:ilvl w:val="0"/>
                <w:numId w:val="67"/>
              </w:numPr>
              <w:spacing w:after="200"/>
              <w:ind w:left="1296" w:hanging="623"/>
              <w:rPr>
                <w:rFonts w:eastAsia="Times New Roman"/>
                <w:sz w:val="22"/>
                <w:szCs w:val="22"/>
              </w:rPr>
            </w:pPr>
            <w:r w:rsidRPr="00E03A0D">
              <w:rPr>
                <w:rFonts w:ascii="Times New Roman" w:eastAsia="Times New Roman" w:hAnsi="Times New Roman" w:cs="Times New Roman"/>
                <w:sz w:val="22"/>
                <w:szCs w:val="22"/>
              </w:rPr>
              <w:t>The risk of damage to the Works, Plant, Materials, and Equipment to the extent that it is due to a fault of the Employer or in the Employer’s design, or due to war or radioactive contamination directly affecting the country where the Works are to be executed.</w:t>
            </w:r>
          </w:p>
          <w:p w14:paraId="45E7524E"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From the Completion Date until the Defects Liability Certificate has been issued, the risk of loss of or damage to the Works, Plant, and Materials is an Employer’s risk except loss or damage due to</w:t>
            </w:r>
          </w:p>
          <w:p w14:paraId="564D59DE" w14:textId="77777777" w:rsidR="00827E6F" w:rsidRPr="00E03A0D" w:rsidRDefault="00827E6F" w:rsidP="00972F3F">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 Defect which existed on the Completion Date,</w:t>
            </w:r>
          </w:p>
          <w:p w14:paraId="707D8A30" w14:textId="77777777" w:rsidR="00827E6F" w:rsidRPr="00E03A0D" w:rsidRDefault="00827E6F" w:rsidP="00972F3F">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an event occurring before the Completion Date, which was not itself an Employer’s risk, or</w:t>
            </w:r>
          </w:p>
          <w:p w14:paraId="1B2B4CE6" w14:textId="77777777" w:rsidR="00827E6F" w:rsidRPr="00E03A0D" w:rsidRDefault="00827E6F" w:rsidP="00972F3F">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activities of the Contractor on the Site after the Completion Date.</w:t>
            </w:r>
          </w:p>
        </w:tc>
      </w:tr>
      <w:tr w:rsidR="00827E6F" w:rsidRPr="00E03A0D" w14:paraId="129B2CA9" w14:textId="77777777" w:rsidTr="00972F3F">
        <w:tc>
          <w:tcPr>
            <w:tcW w:w="2407" w:type="dxa"/>
          </w:tcPr>
          <w:p w14:paraId="7E36F259" w14:textId="77777777" w:rsidR="00827E6F" w:rsidRPr="00E03A0D" w:rsidRDefault="00827E6F" w:rsidP="00972F3F">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Contractor’s Risks</w:t>
            </w:r>
          </w:p>
        </w:tc>
        <w:tc>
          <w:tcPr>
            <w:tcW w:w="6855" w:type="dxa"/>
          </w:tcPr>
          <w:p w14:paraId="1CFC3573" w14:textId="77777777" w:rsidR="00827E6F" w:rsidRPr="00E03A0D" w:rsidRDefault="00827E6F" w:rsidP="00972F3F">
            <w:pPr>
              <w:tabs>
                <w:tab w:val="left" w:pos="540"/>
              </w:tabs>
              <w:spacing w:after="200"/>
              <w:ind w:left="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12.1</w:t>
            </w:r>
            <w:r w:rsidRPr="00E03A0D">
              <w:rPr>
                <w:rFonts w:ascii="Times New Roman" w:eastAsia="Times New Roman" w:hAnsi="Times New Roman" w:cs="Times New Roman"/>
                <w:sz w:val="22"/>
                <w:szCs w:val="22"/>
              </w:rPr>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827E6F" w:rsidRPr="00E03A0D" w14:paraId="0B205098" w14:textId="77777777" w:rsidTr="00972F3F">
        <w:tc>
          <w:tcPr>
            <w:tcW w:w="2407" w:type="dxa"/>
          </w:tcPr>
          <w:p w14:paraId="660D057E" w14:textId="77777777" w:rsidR="00827E6F" w:rsidRPr="00E03A0D" w:rsidRDefault="00827E6F" w:rsidP="00972F3F">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t>Insurance</w:t>
            </w:r>
          </w:p>
        </w:tc>
        <w:tc>
          <w:tcPr>
            <w:tcW w:w="6855" w:type="dxa"/>
          </w:tcPr>
          <w:p w14:paraId="1C989229" w14:textId="77777777" w:rsidR="00827E6F" w:rsidRPr="00E03A0D" w:rsidRDefault="00827E6F" w:rsidP="00972F3F">
            <w:pPr>
              <w:numPr>
                <w:ilvl w:val="1"/>
                <w:numId w:val="60"/>
              </w:numPr>
              <w:tabs>
                <w:tab w:val="right" w:pos="630"/>
              </w:tabs>
              <w:spacing w:after="200"/>
              <w:ind w:left="570" w:hanging="527"/>
              <w:rPr>
                <w:rFonts w:eastAsia="Times New Roman"/>
                <w:sz w:val="22"/>
                <w:szCs w:val="22"/>
              </w:rPr>
            </w:pPr>
            <w:r w:rsidRPr="00E03A0D">
              <w:rPr>
                <w:rFonts w:ascii="Times New Roman" w:eastAsia="Times New Roman" w:hAnsi="Times New Roman" w:cs="Times New Roman"/>
                <w:sz w:val="22"/>
                <w:szCs w:val="22"/>
              </w:rPr>
              <w:t xml:space="preserve">The Contractor shall provide, in the joint names of the Employer and the Contractor, insurance cover from the Start Date to the end of the Defects Liability Period, in the amounts and deductibles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for the following events which are due to the Contractor’s risks:</w:t>
            </w:r>
          </w:p>
          <w:p w14:paraId="242BEB24" w14:textId="77777777" w:rsidR="00827E6F" w:rsidRPr="00E03A0D" w:rsidRDefault="00827E6F" w:rsidP="00972F3F">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 xml:space="preserve">loss of or damage to the Works, Plant, and </w:t>
            </w:r>
            <w:proofErr w:type="gramStart"/>
            <w:r w:rsidRPr="00E03A0D">
              <w:rPr>
                <w:rFonts w:ascii="Times New Roman" w:eastAsia="Times New Roman" w:hAnsi="Times New Roman" w:cs="Times New Roman"/>
                <w:sz w:val="22"/>
                <w:szCs w:val="22"/>
              </w:rPr>
              <w:t>Materials;</w:t>
            </w:r>
            <w:proofErr w:type="gramEnd"/>
          </w:p>
          <w:p w14:paraId="43E8790D" w14:textId="77777777" w:rsidR="00827E6F" w:rsidRPr="00E03A0D" w:rsidRDefault="00827E6F" w:rsidP="00972F3F">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 xml:space="preserve">loss of or damage to </w:t>
            </w:r>
            <w:proofErr w:type="gramStart"/>
            <w:r w:rsidRPr="00E03A0D">
              <w:rPr>
                <w:rFonts w:ascii="Times New Roman" w:eastAsia="Times New Roman" w:hAnsi="Times New Roman" w:cs="Times New Roman"/>
                <w:sz w:val="22"/>
                <w:szCs w:val="22"/>
              </w:rPr>
              <w:t>Equipment;</w:t>
            </w:r>
            <w:proofErr w:type="gramEnd"/>
          </w:p>
          <w:p w14:paraId="4878D1AC" w14:textId="77777777" w:rsidR="00827E6F" w:rsidRPr="00E03A0D" w:rsidRDefault="00827E6F" w:rsidP="00972F3F">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loss of or damage to property (except the Works, Plant, Materials, and Equipment) in connection with the Contract; and</w:t>
            </w:r>
          </w:p>
          <w:p w14:paraId="5E10872E" w14:textId="77777777" w:rsidR="00827E6F" w:rsidRPr="00E03A0D" w:rsidRDefault="00827E6F" w:rsidP="00972F3F">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personal injury or death.</w:t>
            </w:r>
          </w:p>
          <w:p w14:paraId="3B1EC56E" w14:textId="77777777" w:rsidR="00827E6F" w:rsidRPr="00E03A0D" w:rsidRDefault="00827E6F" w:rsidP="00972F3F">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2688DF02" w14:textId="77777777" w:rsidR="00827E6F" w:rsidRPr="00E03A0D" w:rsidRDefault="00827E6F" w:rsidP="00972F3F">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 xml:space="preserve">If the Contractor does not provide any of the policies and certificates required, the Employer may </w:t>
            </w:r>
            <w:proofErr w:type="spellStart"/>
            <w:proofErr w:type="gramStart"/>
            <w:r w:rsidRPr="00E03A0D">
              <w:rPr>
                <w:rFonts w:ascii="Times New Roman" w:eastAsia="Times New Roman" w:hAnsi="Times New Roman" w:cs="Times New Roman"/>
                <w:sz w:val="22"/>
                <w:szCs w:val="22"/>
              </w:rPr>
              <w:t>effect</w:t>
            </w:r>
            <w:proofErr w:type="spellEnd"/>
            <w:proofErr w:type="gramEnd"/>
            <w:r w:rsidRPr="00E03A0D">
              <w:rPr>
                <w:rFonts w:ascii="Times New Roman" w:eastAsia="Times New Roman" w:hAnsi="Times New Roman" w:cs="Times New Roman"/>
                <w:sz w:val="22"/>
                <w:szCs w:val="22"/>
              </w:rPr>
              <w:t xml:space="preserve"> the insurance which the Contractor should have provided and recover the premiums the Employer has </w:t>
            </w:r>
            <w:r w:rsidRPr="00E03A0D">
              <w:rPr>
                <w:rFonts w:ascii="Times New Roman" w:eastAsia="Times New Roman" w:hAnsi="Times New Roman" w:cs="Times New Roman"/>
                <w:sz w:val="22"/>
                <w:szCs w:val="22"/>
              </w:rPr>
              <w:lastRenderedPageBreak/>
              <w:t>paid from payments otherwise due to the Contractor or, if no payment is due, the payment of the premiums shall be a debt due.</w:t>
            </w:r>
          </w:p>
          <w:p w14:paraId="6BE02598" w14:textId="77777777" w:rsidR="00827E6F" w:rsidRPr="00E03A0D" w:rsidRDefault="00827E6F" w:rsidP="00972F3F">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 xml:space="preserve">Alterations to the terms of </w:t>
            </w:r>
            <w:proofErr w:type="gramStart"/>
            <w:r w:rsidRPr="00E03A0D">
              <w:rPr>
                <w:rFonts w:ascii="Times New Roman" w:eastAsia="Times New Roman" w:hAnsi="Times New Roman" w:cs="Times New Roman"/>
                <w:sz w:val="22"/>
                <w:szCs w:val="22"/>
              </w:rPr>
              <w:t>an insurance</w:t>
            </w:r>
            <w:proofErr w:type="gramEnd"/>
            <w:r w:rsidRPr="00E03A0D">
              <w:rPr>
                <w:rFonts w:ascii="Times New Roman" w:eastAsia="Times New Roman" w:hAnsi="Times New Roman" w:cs="Times New Roman"/>
                <w:sz w:val="22"/>
                <w:szCs w:val="22"/>
              </w:rPr>
              <w:t xml:space="preserve"> shall not be made without the approval of the Project Manager.</w:t>
            </w:r>
          </w:p>
          <w:p w14:paraId="110F1835" w14:textId="77777777" w:rsidR="00827E6F" w:rsidRPr="00E03A0D" w:rsidRDefault="00827E6F" w:rsidP="00972F3F">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Both parties shall comply with any conditions of the insurance policies.</w:t>
            </w:r>
          </w:p>
        </w:tc>
      </w:tr>
      <w:tr w:rsidR="00827E6F" w:rsidRPr="00E03A0D" w14:paraId="7217627A" w14:textId="77777777" w:rsidTr="00972F3F">
        <w:tc>
          <w:tcPr>
            <w:tcW w:w="2407" w:type="dxa"/>
          </w:tcPr>
          <w:p w14:paraId="71C0988E" w14:textId="77777777" w:rsidR="00827E6F" w:rsidRPr="00E03A0D" w:rsidRDefault="00827E6F" w:rsidP="00972F3F">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lastRenderedPageBreak/>
              <w:t>Site Data</w:t>
            </w:r>
          </w:p>
        </w:tc>
        <w:tc>
          <w:tcPr>
            <w:tcW w:w="6855" w:type="dxa"/>
          </w:tcPr>
          <w:p w14:paraId="04A9686A" w14:textId="77777777" w:rsidR="00827E6F" w:rsidRPr="00E03A0D" w:rsidRDefault="00827E6F" w:rsidP="00972F3F">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 xml:space="preserve">The Contractor shall be deemed to have examined any Site Data </w:t>
            </w:r>
            <w:r w:rsidRPr="00E03A0D">
              <w:rPr>
                <w:rFonts w:ascii="Times New Roman" w:eastAsia="Times New Roman" w:hAnsi="Times New Roman" w:cs="Times New Roman"/>
                <w:b/>
                <w:sz w:val="22"/>
                <w:szCs w:val="22"/>
              </w:rPr>
              <w:t>referred to in the PCC</w:t>
            </w:r>
            <w:r w:rsidRPr="00E03A0D">
              <w:rPr>
                <w:rFonts w:ascii="Times New Roman" w:eastAsia="Times New Roman" w:hAnsi="Times New Roman" w:cs="Times New Roman"/>
                <w:sz w:val="22"/>
                <w:szCs w:val="22"/>
              </w:rPr>
              <w:t>, supplemented by any information available to the Contractor.</w:t>
            </w:r>
          </w:p>
        </w:tc>
      </w:tr>
      <w:tr w:rsidR="00827E6F" w:rsidRPr="00E03A0D" w14:paraId="5EAB7D6E" w14:textId="77777777" w:rsidTr="00972F3F">
        <w:tc>
          <w:tcPr>
            <w:tcW w:w="2407" w:type="dxa"/>
          </w:tcPr>
          <w:p w14:paraId="0629D677" w14:textId="77777777" w:rsidR="00827E6F" w:rsidRPr="00E03A0D" w:rsidRDefault="00827E6F" w:rsidP="00972F3F">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Contractor to Construct the Works</w:t>
            </w:r>
          </w:p>
        </w:tc>
        <w:tc>
          <w:tcPr>
            <w:tcW w:w="6855" w:type="dxa"/>
          </w:tcPr>
          <w:p w14:paraId="0E153554" w14:textId="77777777" w:rsidR="00827E6F" w:rsidRPr="00E03A0D" w:rsidRDefault="00827E6F" w:rsidP="00972F3F">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The Contractor shall construct and install the Works in accordance with the Specifications and Drawings.</w:t>
            </w:r>
          </w:p>
        </w:tc>
      </w:tr>
      <w:tr w:rsidR="00827E6F" w:rsidRPr="00E03A0D" w14:paraId="4294F317" w14:textId="77777777" w:rsidTr="00972F3F">
        <w:tc>
          <w:tcPr>
            <w:tcW w:w="2407" w:type="dxa"/>
          </w:tcPr>
          <w:p w14:paraId="73F7BB5A" w14:textId="77777777" w:rsidR="00827E6F" w:rsidRPr="00E03A0D" w:rsidRDefault="00827E6F" w:rsidP="00972F3F">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The Works to Be Completed by the Intended Completion Date</w:t>
            </w:r>
          </w:p>
        </w:tc>
        <w:tc>
          <w:tcPr>
            <w:tcW w:w="6855" w:type="dxa"/>
            <w:tcBorders>
              <w:top w:val="nil"/>
              <w:left w:val="nil"/>
              <w:bottom w:val="nil"/>
              <w:right w:val="nil"/>
            </w:tcBorders>
            <w:tcMar>
              <w:top w:w="100" w:type="dxa"/>
              <w:left w:w="100" w:type="dxa"/>
              <w:bottom w:w="100" w:type="dxa"/>
              <w:right w:w="100" w:type="dxa"/>
            </w:tcMar>
          </w:tcPr>
          <w:p w14:paraId="01DB5619" w14:textId="77777777" w:rsidR="00827E6F" w:rsidRPr="00E03A0D" w:rsidRDefault="00827E6F" w:rsidP="00972F3F">
            <w:pPr>
              <w:numPr>
                <w:ilvl w:val="1"/>
                <w:numId w:val="60"/>
              </w:numPr>
              <w:spacing w:after="120"/>
              <w:ind w:left="630" w:right="40" w:hanging="506"/>
              <w:rPr>
                <w:rFonts w:eastAsia="Times New Roman"/>
                <w:sz w:val="22"/>
                <w:szCs w:val="22"/>
              </w:rPr>
            </w:pPr>
            <w:r w:rsidRPr="00E03A0D">
              <w:rPr>
                <w:rFonts w:ascii="Times New Roman" w:eastAsia="Times New Roman" w:hAnsi="Times New Roman" w:cs="Times New Roman"/>
                <w:sz w:val="22"/>
                <w:szCs w:val="22"/>
              </w:rPr>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5682ADDC" w14:textId="77777777" w:rsidR="00827E6F" w:rsidRPr="00E03A0D" w:rsidRDefault="00827E6F" w:rsidP="00972F3F">
            <w:pPr>
              <w:numPr>
                <w:ilvl w:val="1"/>
                <w:numId w:val="60"/>
              </w:numPr>
              <w:spacing w:after="120"/>
              <w:ind w:left="630" w:right="-80" w:hanging="506"/>
              <w:rPr>
                <w:rFonts w:eastAsia="Times New Roman"/>
                <w:sz w:val="22"/>
                <w:szCs w:val="22"/>
              </w:rPr>
            </w:pPr>
            <w:r w:rsidRPr="00E03A0D">
              <w:rPr>
                <w:rFonts w:ascii="Times New Roman" w:eastAsia="Times New Roman" w:hAnsi="Times New Roman" w:cs="Times New Roman"/>
                <w:sz w:val="22"/>
                <w:szCs w:val="22"/>
              </w:rPr>
              <w:t>The Contractor shall not carry out mobilization to the Site unless the Project Manager gives approval, an approval that shall not be unreasonably delayed,  to the measures the Contractor proposes  to address environmental and social   risks and impacts, which at a minimum shall include applying the Management Strategies and Implementation Plans (MSIPs) and Code of Conduct for Contractor’s Personnel submitted as part of the Bid and agreed as part of the Contract.</w:t>
            </w:r>
          </w:p>
          <w:p w14:paraId="6E54B447" w14:textId="77777777" w:rsidR="00827E6F" w:rsidRPr="00E03A0D" w:rsidRDefault="00827E6F" w:rsidP="00972F3F">
            <w:pPr>
              <w:spacing w:after="120"/>
              <w:ind w:left="630" w:right="40"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w:t>
            </w:r>
            <w:proofErr w:type="gramStart"/>
            <w:r w:rsidRPr="00E03A0D">
              <w:rPr>
                <w:rFonts w:ascii="Times New Roman" w:eastAsia="Times New Roman" w:hAnsi="Times New Roman" w:cs="Times New Roman"/>
                <w:sz w:val="22"/>
                <w:szCs w:val="22"/>
              </w:rPr>
              <w:t>shall submit,</w:t>
            </w:r>
            <w:proofErr w:type="gramEnd"/>
            <w:r w:rsidRPr="00E03A0D">
              <w:rPr>
                <w:rFonts w:ascii="Times New Roman" w:eastAsia="Times New Roman" w:hAnsi="Times New Roman" w:cs="Times New Roman"/>
                <w:sz w:val="22"/>
                <w:szCs w:val="22"/>
              </w:rPr>
              <w:t xml:space="preserve"> to the Project Manager for its </w:t>
            </w:r>
            <w:proofErr w:type="gramStart"/>
            <w:r w:rsidRPr="00E03A0D">
              <w:rPr>
                <w:rFonts w:ascii="Times New Roman" w:eastAsia="Times New Roman" w:hAnsi="Times New Roman" w:cs="Times New Roman"/>
                <w:sz w:val="22"/>
                <w:szCs w:val="22"/>
              </w:rPr>
              <w:t>approval  any</w:t>
            </w:r>
            <w:proofErr w:type="gramEnd"/>
            <w:r w:rsidRPr="00E03A0D">
              <w:rPr>
                <w:rFonts w:ascii="Times New Roman" w:eastAsia="Times New Roman" w:hAnsi="Times New Roman" w:cs="Times New Roman"/>
                <w:sz w:val="22"/>
                <w:szCs w:val="22"/>
              </w:rPr>
              <w:t xml:space="preserve"> additional MSIPs as are necessary to manage the ES risks and impacts of ongoing Works. These MSIPs collectively comprise the Contractor’s Environmental and Social Management Plan (C-ESMP). The Contractor shall review the C-ESMP, periodically (but not less than every six (6) months</w:t>
            </w:r>
            <w:proofErr w:type="gramStart"/>
            <w:r w:rsidRPr="00E03A0D">
              <w:rPr>
                <w:rFonts w:ascii="Times New Roman" w:eastAsia="Times New Roman" w:hAnsi="Times New Roman" w:cs="Times New Roman"/>
                <w:sz w:val="22"/>
                <w:szCs w:val="22"/>
              </w:rPr>
              <w:t>), and</w:t>
            </w:r>
            <w:proofErr w:type="gramEnd"/>
            <w:r w:rsidRPr="00E03A0D">
              <w:rPr>
                <w:rFonts w:ascii="Times New Roman" w:eastAsia="Times New Roman" w:hAnsi="Times New Roman" w:cs="Times New Roman"/>
                <w:sz w:val="22"/>
                <w:szCs w:val="22"/>
              </w:rPr>
              <w:t xml:space="preserve"> update it as required to ensure that it contains measures appropriate to the Works. The updated C-ESMP shall be submitted to the Project Manager for its approval.</w:t>
            </w:r>
          </w:p>
        </w:tc>
      </w:tr>
      <w:tr w:rsidR="00827E6F" w:rsidRPr="00E03A0D" w14:paraId="560C10C7" w14:textId="77777777" w:rsidTr="00972F3F">
        <w:tc>
          <w:tcPr>
            <w:tcW w:w="2407" w:type="dxa"/>
          </w:tcPr>
          <w:p w14:paraId="673E9763" w14:textId="77777777" w:rsidR="00827E6F" w:rsidRPr="00E03A0D" w:rsidRDefault="00827E6F" w:rsidP="00972F3F">
            <w:pPr>
              <w:numPr>
                <w:ilvl w:val="0"/>
                <w:numId w:val="60"/>
              </w:numPr>
              <w:tabs>
                <w:tab w:val="left" w:pos="360"/>
              </w:tabs>
              <w:spacing w:after="200"/>
              <w:ind w:left="360" w:hanging="472"/>
              <w:rPr>
                <w:rFonts w:eastAsia="Times New Roman"/>
                <w:sz w:val="22"/>
                <w:szCs w:val="22"/>
              </w:rPr>
            </w:pPr>
            <w:r w:rsidRPr="00E03A0D">
              <w:rPr>
                <w:rFonts w:ascii="Times New Roman" w:eastAsia="Times New Roman" w:hAnsi="Times New Roman" w:cs="Times New Roman"/>
                <w:b/>
                <w:sz w:val="22"/>
                <w:szCs w:val="22"/>
              </w:rPr>
              <w:t>Approval by the Project Manager</w:t>
            </w:r>
          </w:p>
        </w:tc>
        <w:tc>
          <w:tcPr>
            <w:tcW w:w="6855" w:type="dxa"/>
          </w:tcPr>
          <w:p w14:paraId="6742AF97"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submit Specifications and Drawings showing the proposed Temporary Works to the Project Manager, for his approval.</w:t>
            </w:r>
          </w:p>
          <w:p w14:paraId="0457330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be responsible for design of Temporary Works.</w:t>
            </w:r>
          </w:p>
          <w:p w14:paraId="204CB6EF"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Manager’s approval shall not alter the Contractor’s responsibility for design of the Temporary Works.</w:t>
            </w:r>
          </w:p>
          <w:p w14:paraId="3A12B52F"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lastRenderedPageBreak/>
              <w:t>The Contractor shall obtain approval of third parties to the design of the Temporary Works, where required.</w:t>
            </w:r>
          </w:p>
          <w:p w14:paraId="7ABD950D"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All Drawings prepared by the Contractor for the execution of the temporary or permanent Works, are subject to prior approval by the Project Manager before this use.</w:t>
            </w:r>
          </w:p>
        </w:tc>
      </w:tr>
      <w:tr w:rsidR="00827E6F" w:rsidRPr="00E03A0D" w14:paraId="545DE8CF" w14:textId="77777777" w:rsidTr="00972F3F">
        <w:tc>
          <w:tcPr>
            <w:tcW w:w="2407" w:type="dxa"/>
          </w:tcPr>
          <w:p w14:paraId="27EC8247" w14:textId="77777777" w:rsidR="00827E6F" w:rsidRPr="00E03A0D" w:rsidRDefault="00827E6F" w:rsidP="00972F3F">
            <w:pPr>
              <w:numPr>
                <w:ilvl w:val="0"/>
                <w:numId w:val="60"/>
              </w:numPr>
              <w:tabs>
                <w:tab w:val="left" w:pos="360"/>
              </w:tabs>
              <w:spacing w:after="200"/>
              <w:ind w:left="346" w:hanging="409"/>
              <w:rPr>
                <w:rFonts w:eastAsia="Times New Roman"/>
                <w:sz w:val="22"/>
                <w:szCs w:val="22"/>
              </w:rPr>
            </w:pPr>
            <w:r w:rsidRPr="00E03A0D">
              <w:rPr>
                <w:rFonts w:ascii="Times New Roman" w:eastAsia="Times New Roman" w:hAnsi="Times New Roman" w:cs="Times New Roman"/>
                <w:b/>
                <w:sz w:val="22"/>
                <w:szCs w:val="22"/>
              </w:rPr>
              <w:lastRenderedPageBreak/>
              <w:t>Health, Safety and Protection of the Environment</w:t>
            </w:r>
          </w:p>
        </w:tc>
        <w:tc>
          <w:tcPr>
            <w:tcW w:w="6855" w:type="dxa"/>
            <w:tcBorders>
              <w:top w:val="nil"/>
              <w:left w:val="nil"/>
              <w:bottom w:val="nil"/>
              <w:right w:val="nil"/>
            </w:tcBorders>
            <w:tcMar>
              <w:top w:w="100" w:type="dxa"/>
              <w:left w:w="100" w:type="dxa"/>
              <w:bottom w:w="100" w:type="dxa"/>
              <w:right w:w="100" w:type="dxa"/>
            </w:tcMar>
          </w:tcPr>
          <w:p w14:paraId="374EAB6B" w14:textId="77777777" w:rsidR="00827E6F" w:rsidRPr="00E03A0D" w:rsidRDefault="00827E6F" w:rsidP="00972F3F">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18.1</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The Contractor shall be responsible for the safety of all activities on the Site.</w:t>
            </w:r>
          </w:p>
          <w:p w14:paraId="6013089A" w14:textId="77777777" w:rsidR="00827E6F" w:rsidRPr="00E03A0D" w:rsidRDefault="00827E6F" w:rsidP="00972F3F">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18.2</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The Contractor shall:</w:t>
            </w:r>
          </w:p>
          <w:p w14:paraId="553DE8E4"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comply with all applicable health and safety regulations and </w:t>
            </w:r>
            <w:proofErr w:type="gramStart"/>
            <w:r w:rsidRPr="00E03A0D">
              <w:rPr>
                <w:rFonts w:ascii="Times New Roman" w:eastAsia="Times New Roman" w:hAnsi="Times New Roman" w:cs="Times New Roman"/>
                <w:sz w:val="22"/>
                <w:szCs w:val="22"/>
              </w:rPr>
              <w:t>Laws;</w:t>
            </w:r>
            <w:proofErr w:type="gramEnd"/>
          </w:p>
          <w:p w14:paraId="431C50B7"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comply with all applicable health and safety obligations specified in the </w:t>
            </w:r>
            <w:proofErr w:type="gramStart"/>
            <w:r w:rsidRPr="00E03A0D">
              <w:rPr>
                <w:rFonts w:ascii="Times New Roman" w:eastAsia="Times New Roman" w:hAnsi="Times New Roman" w:cs="Times New Roman"/>
                <w:sz w:val="22"/>
                <w:szCs w:val="22"/>
              </w:rPr>
              <w:t>Contract;</w:t>
            </w:r>
            <w:proofErr w:type="gramEnd"/>
          </w:p>
          <w:p w14:paraId="305146D0"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take care for the health and safety of all persons entitled to be on the Site and other places, if any, where the Works are being </w:t>
            </w:r>
            <w:proofErr w:type="gramStart"/>
            <w:r w:rsidRPr="00E03A0D">
              <w:rPr>
                <w:rFonts w:ascii="Times New Roman" w:eastAsia="Times New Roman" w:hAnsi="Times New Roman" w:cs="Times New Roman"/>
                <w:sz w:val="22"/>
                <w:szCs w:val="22"/>
              </w:rPr>
              <w:t>executed;</w:t>
            </w:r>
            <w:proofErr w:type="gramEnd"/>
          </w:p>
          <w:p w14:paraId="3916543B"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(d)</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keep the Site and Works clear of unnecessary obstruction </w:t>
            </w:r>
            <w:proofErr w:type="gramStart"/>
            <w:r w:rsidRPr="00E03A0D">
              <w:rPr>
                <w:rFonts w:ascii="Times New Roman" w:eastAsia="Times New Roman" w:hAnsi="Times New Roman" w:cs="Times New Roman"/>
                <w:sz w:val="22"/>
                <w:szCs w:val="22"/>
              </w:rPr>
              <w:t>so as to</w:t>
            </w:r>
            <w:proofErr w:type="gramEnd"/>
            <w:r w:rsidRPr="00E03A0D">
              <w:rPr>
                <w:rFonts w:ascii="Times New Roman" w:eastAsia="Times New Roman" w:hAnsi="Times New Roman" w:cs="Times New Roman"/>
                <w:sz w:val="22"/>
                <w:szCs w:val="22"/>
              </w:rPr>
              <w:t xml:space="preserve"> avoid danger to these </w:t>
            </w:r>
            <w:proofErr w:type="gramStart"/>
            <w:r w:rsidRPr="00E03A0D">
              <w:rPr>
                <w:rFonts w:ascii="Times New Roman" w:eastAsia="Times New Roman" w:hAnsi="Times New Roman" w:cs="Times New Roman"/>
                <w:sz w:val="22"/>
                <w:szCs w:val="22"/>
              </w:rPr>
              <w:t>persons;</w:t>
            </w:r>
            <w:proofErr w:type="gramEnd"/>
          </w:p>
          <w:p w14:paraId="28AA3DE4"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(e)</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provide fencing, lighting, safe access, guarding and watching of the Works until the issue of the Contract Certificate of </w:t>
            </w:r>
            <w:proofErr w:type="gramStart"/>
            <w:r w:rsidRPr="00E03A0D">
              <w:rPr>
                <w:rFonts w:ascii="Times New Roman" w:eastAsia="Times New Roman" w:hAnsi="Times New Roman" w:cs="Times New Roman"/>
                <w:sz w:val="22"/>
                <w:szCs w:val="22"/>
              </w:rPr>
              <w:t>Completion;</w:t>
            </w:r>
            <w:proofErr w:type="gramEnd"/>
          </w:p>
          <w:p w14:paraId="2615213B"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(f)</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provide any Temporary Works (including roadways, footways, guards and fences) which may be necessary, because of the execution of the Works, for the use and protection of the public and of owners and occupiers of adjacent </w:t>
            </w:r>
            <w:proofErr w:type="gramStart"/>
            <w:r w:rsidRPr="00E03A0D">
              <w:rPr>
                <w:rFonts w:ascii="Times New Roman" w:eastAsia="Times New Roman" w:hAnsi="Times New Roman" w:cs="Times New Roman"/>
                <w:sz w:val="22"/>
                <w:szCs w:val="22"/>
              </w:rPr>
              <w:t>land;</w:t>
            </w:r>
            <w:proofErr w:type="gramEnd"/>
          </w:p>
          <w:p w14:paraId="13A8A044"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(g)</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provide health and safety training of Contractor’s Personnel as appropriate and maintain training </w:t>
            </w:r>
            <w:proofErr w:type="gramStart"/>
            <w:r w:rsidRPr="00E03A0D">
              <w:rPr>
                <w:rFonts w:ascii="Times New Roman" w:eastAsia="Times New Roman" w:hAnsi="Times New Roman" w:cs="Times New Roman"/>
                <w:sz w:val="22"/>
                <w:szCs w:val="22"/>
              </w:rPr>
              <w:t>records;</w:t>
            </w:r>
            <w:proofErr w:type="gramEnd"/>
          </w:p>
          <w:p w14:paraId="4718FD49"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(h</w:t>
            </w:r>
            <w:proofErr w:type="gramStart"/>
            <w:r w:rsidRPr="00E03A0D">
              <w:rPr>
                <w:rFonts w:ascii="Times New Roman" w:eastAsia="Times New Roman" w:hAnsi="Times New Roman" w:cs="Times New Roman"/>
                <w:sz w:val="22"/>
                <w:szCs w:val="22"/>
              </w:rPr>
              <w:t>)</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actively</w:t>
            </w:r>
            <w:proofErr w:type="gramEnd"/>
            <w:r w:rsidRPr="00E03A0D">
              <w:rPr>
                <w:rFonts w:ascii="Times New Roman" w:eastAsia="Times New Roman" w:hAnsi="Times New Roman" w:cs="Times New Roman"/>
                <w:sz w:val="22"/>
                <w:szCs w:val="22"/>
              </w:rPr>
              <w:t xml:space="preserve"> engage the Contractor’s Personnel in promoting understanding, and methods </w:t>
            </w:r>
            <w:proofErr w:type="gramStart"/>
            <w:r w:rsidRPr="00E03A0D">
              <w:rPr>
                <w:rFonts w:ascii="Times New Roman" w:eastAsia="Times New Roman" w:hAnsi="Times New Roman" w:cs="Times New Roman"/>
                <w:sz w:val="22"/>
                <w:szCs w:val="22"/>
              </w:rPr>
              <w:t>for,</w:t>
            </w:r>
            <w:proofErr w:type="gramEnd"/>
            <w:r w:rsidRPr="00E03A0D">
              <w:rPr>
                <w:rFonts w:ascii="Times New Roman" w:eastAsia="Times New Roman" w:hAnsi="Times New Roman" w:cs="Times New Roman"/>
                <w:sz w:val="22"/>
                <w:szCs w:val="22"/>
              </w:rPr>
              <w:t xml:space="preserve"> implementation of health and safety requirements, as well as in providing information to Contractor’s Personnel, training on occupational safety and health, and provision of personal protective equipment without expense to the Contractor’s </w:t>
            </w:r>
            <w:proofErr w:type="gramStart"/>
            <w:r w:rsidRPr="00E03A0D">
              <w:rPr>
                <w:rFonts w:ascii="Times New Roman" w:eastAsia="Times New Roman" w:hAnsi="Times New Roman" w:cs="Times New Roman"/>
                <w:sz w:val="22"/>
                <w:szCs w:val="22"/>
              </w:rPr>
              <w:t>Personnel;</w:t>
            </w:r>
            <w:proofErr w:type="gramEnd"/>
          </w:p>
          <w:p w14:paraId="24B9B648"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t>
            </w:r>
            <w:proofErr w:type="spellStart"/>
            <w:r w:rsidRPr="00E03A0D">
              <w:rPr>
                <w:rFonts w:ascii="Times New Roman" w:eastAsia="Times New Roman" w:hAnsi="Times New Roman" w:cs="Times New Roman"/>
                <w:sz w:val="22"/>
                <w:szCs w:val="22"/>
              </w:rPr>
              <w:t>i</w:t>
            </w:r>
            <w:proofErr w:type="spellEnd"/>
            <w:r w:rsidRPr="00E03A0D">
              <w:rPr>
                <w:rFonts w:ascii="Times New Roman" w:eastAsia="Times New Roman" w:hAnsi="Times New Roman" w:cs="Times New Roman"/>
                <w:sz w:val="22"/>
                <w:szCs w:val="22"/>
              </w:rPr>
              <w:t>)</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put in place workplace processes for Contractor’s Personnel to report work situations that they believe are not safe or healthy, and to remove themselves from a work situation which they have reasonable justification to believe presents an imminent and </w:t>
            </w:r>
            <w:proofErr w:type="gramStart"/>
            <w:r w:rsidRPr="00E03A0D">
              <w:rPr>
                <w:rFonts w:ascii="Times New Roman" w:eastAsia="Times New Roman" w:hAnsi="Times New Roman" w:cs="Times New Roman"/>
                <w:sz w:val="22"/>
                <w:szCs w:val="22"/>
              </w:rPr>
              <w:t>serious danger</w:t>
            </w:r>
            <w:proofErr w:type="gramEnd"/>
            <w:r w:rsidRPr="00E03A0D">
              <w:rPr>
                <w:rFonts w:ascii="Times New Roman" w:eastAsia="Times New Roman" w:hAnsi="Times New Roman" w:cs="Times New Roman"/>
                <w:sz w:val="22"/>
                <w:szCs w:val="22"/>
              </w:rPr>
              <w:t xml:space="preserve"> to their life or </w:t>
            </w:r>
            <w:proofErr w:type="gramStart"/>
            <w:r w:rsidRPr="00E03A0D">
              <w:rPr>
                <w:rFonts w:ascii="Times New Roman" w:eastAsia="Times New Roman" w:hAnsi="Times New Roman" w:cs="Times New Roman"/>
                <w:sz w:val="22"/>
                <w:szCs w:val="22"/>
              </w:rPr>
              <w:t>health;</w:t>
            </w:r>
            <w:proofErr w:type="gramEnd"/>
          </w:p>
          <w:p w14:paraId="0392BD0E"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(j)</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w:t>
            </w:r>
            <w:proofErr w:type="gramStart"/>
            <w:r w:rsidRPr="00E03A0D">
              <w:rPr>
                <w:rFonts w:ascii="Times New Roman" w:eastAsia="Times New Roman" w:hAnsi="Times New Roman" w:cs="Times New Roman"/>
                <w:sz w:val="22"/>
                <w:szCs w:val="22"/>
              </w:rPr>
              <w:t>removal;</w:t>
            </w:r>
            <w:proofErr w:type="gramEnd"/>
          </w:p>
          <w:p w14:paraId="2F6B6DD8"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(k)</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where the Employer’s Personnel, any other contractors employed by the Employer, and/or personnel of any legally constituted public authorities and private utility companies are employed in carrying out, on or near the site, of any work not included in the Contract, </w:t>
            </w:r>
            <w:r w:rsidRPr="00E03A0D">
              <w:rPr>
                <w:rFonts w:ascii="Times New Roman" w:eastAsia="Times New Roman" w:hAnsi="Times New Roman" w:cs="Times New Roman"/>
                <w:sz w:val="22"/>
                <w:szCs w:val="22"/>
              </w:rPr>
              <w:lastRenderedPageBreak/>
              <w:t>collaborate in applying the health and safety requirements, without prejudice to the responsibility of the relevant entities  for the health and safety of their  own  personnel; and</w:t>
            </w:r>
          </w:p>
          <w:p w14:paraId="4761D44E"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(l)</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establish and implement a system for regular (not less than six-monthly) review of health and safety performance and the working environment.</w:t>
            </w:r>
          </w:p>
          <w:p w14:paraId="0F1A9034"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Subject to GCC Sub-Clause 16.2, the Contractor shall submit to the Project Manager for its approval an Occupational Health and Safety (OHS) Plan which has been specifically prepared for the Works, the Site and other places (if any) where the Contractor intends to execute the Works. The said OHS Plan shall constitute part of the overall site-specific C-ESMP.</w:t>
            </w:r>
          </w:p>
          <w:p w14:paraId="091AC288"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OHS Plan shall be in addition to any other similar document required under applicable health and safety regulations and laws.</w:t>
            </w:r>
          </w:p>
          <w:p w14:paraId="62A59241"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OHS Plan shall set out all the health and safety requirements under the Contract and be based on analyses and proposed actions of the WBG’s EHSGs, including GIIPs,</w:t>
            </w:r>
          </w:p>
          <w:p w14:paraId="04E89FF5"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which shall include at a minimum:</w:t>
            </w:r>
          </w:p>
          <w:p w14:paraId="6B4D3366"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E03A0D">
              <w:rPr>
                <w:rFonts w:ascii="Times New Roman" w:eastAsia="Times New Roman" w:hAnsi="Times New Roman" w:cs="Times New Roman"/>
                <w:sz w:val="22"/>
                <w:szCs w:val="22"/>
              </w:rPr>
              <w:t>agents;</w:t>
            </w:r>
            <w:proofErr w:type="gramEnd"/>
          </w:p>
          <w:p w14:paraId="0BB9AF24"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 xml:space="preserve">details of the training to be provided, records to be </w:t>
            </w:r>
            <w:proofErr w:type="gramStart"/>
            <w:r w:rsidRPr="00E03A0D">
              <w:rPr>
                <w:rFonts w:ascii="Times New Roman" w:eastAsia="Times New Roman" w:hAnsi="Times New Roman" w:cs="Times New Roman"/>
                <w:sz w:val="22"/>
                <w:szCs w:val="22"/>
              </w:rPr>
              <w:t>kept;</w:t>
            </w:r>
            <w:proofErr w:type="gramEnd"/>
          </w:p>
          <w:p w14:paraId="6D80BEE2"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7F27D6E3"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 xml:space="preserve">remedies for adverse impacts such as occupational injuries, deaths, disability and </w:t>
            </w:r>
            <w:proofErr w:type="gramStart"/>
            <w:r w:rsidRPr="00E03A0D">
              <w:rPr>
                <w:rFonts w:ascii="Times New Roman" w:eastAsia="Times New Roman" w:hAnsi="Times New Roman" w:cs="Times New Roman"/>
                <w:sz w:val="22"/>
                <w:szCs w:val="22"/>
              </w:rPr>
              <w:t>disease;</w:t>
            </w:r>
            <w:proofErr w:type="gramEnd"/>
          </w:p>
          <w:p w14:paraId="366BCD28"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measures to be taken to avoid or minimize the potential for community exposure to water-borne, water-based, water-related, and vector-borne diseases,</w:t>
            </w:r>
          </w:p>
          <w:p w14:paraId="60AA59C3"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proofErr w:type="gramStart"/>
            <w:r w:rsidRPr="00E03A0D">
              <w:rPr>
                <w:rFonts w:ascii="Times New Roman" w:eastAsia="Times New Roman" w:hAnsi="Times New Roman" w:cs="Times New Roman"/>
                <w:sz w:val="22"/>
                <w:szCs w:val="22"/>
              </w:rPr>
              <w:t>the measures</w:t>
            </w:r>
            <w:proofErr w:type="gramEnd"/>
            <w:r w:rsidRPr="00E03A0D">
              <w:rPr>
                <w:rFonts w:ascii="Times New Roman" w:eastAsia="Times New Roman" w:hAnsi="Times New Roman" w:cs="Times New Roman"/>
                <w:sz w:val="22"/>
                <w:szCs w:val="22"/>
              </w:rPr>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w:t>
            </w:r>
            <w:r w:rsidRPr="00E03A0D">
              <w:rPr>
                <w:rFonts w:ascii="Times New Roman" w:eastAsia="Times New Roman" w:hAnsi="Times New Roman" w:cs="Times New Roman"/>
                <w:sz w:val="22"/>
                <w:szCs w:val="22"/>
              </w:rPr>
              <w:lastRenderedPageBreak/>
              <w:t xml:space="preserve">vulnerable groups. This includes taking measures to avoid or minimize the transmission of communicable diseases that may be associated with the influx of temporary or permanent Contract-related </w:t>
            </w:r>
            <w:proofErr w:type="gramStart"/>
            <w:r w:rsidRPr="00E03A0D">
              <w:rPr>
                <w:rFonts w:ascii="Times New Roman" w:eastAsia="Times New Roman" w:hAnsi="Times New Roman" w:cs="Times New Roman"/>
                <w:sz w:val="22"/>
                <w:szCs w:val="22"/>
              </w:rPr>
              <w:t>labor;</w:t>
            </w:r>
            <w:proofErr w:type="gramEnd"/>
          </w:p>
          <w:p w14:paraId="02426CB4" w14:textId="77777777" w:rsidR="00827E6F" w:rsidRPr="00E03A0D" w:rsidRDefault="00827E6F" w:rsidP="00972F3F">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policies and procedures on the management and quality of accommodation and welfare facilities if such accommodation and welfare facilities are provided by the Contractor in accordance with GCC Sub-Clause 9.4.6; and</w:t>
            </w:r>
          </w:p>
          <w:p w14:paraId="4950E738" w14:textId="77777777" w:rsidR="00827E6F" w:rsidRPr="00E03A0D" w:rsidRDefault="00827E6F" w:rsidP="00972F3F">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any other requirements stated in the Specification.</w:t>
            </w:r>
          </w:p>
          <w:p w14:paraId="3FC3212B" w14:textId="77777777" w:rsidR="00827E6F" w:rsidRPr="00E03A0D" w:rsidRDefault="00827E6F" w:rsidP="00972F3F">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18.3</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Protection of the physical and biological environments</w:t>
            </w:r>
          </w:p>
          <w:p w14:paraId="3BDC4696" w14:textId="77777777" w:rsidR="00827E6F" w:rsidRPr="00E03A0D" w:rsidRDefault="00827E6F" w:rsidP="00972F3F">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The Contractor shall take all necessary measures </w:t>
            </w:r>
            <w:proofErr w:type="gramStart"/>
            <w:r w:rsidRPr="00E03A0D">
              <w:rPr>
                <w:rFonts w:ascii="Times New Roman" w:eastAsia="Times New Roman" w:hAnsi="Times New Roman" w:cs="Times New Roman"/>
                <w:sz w:val="22"/>
                <w:szCs w:val="22"/>
              </w:rPr>
              <w:t>to:</w:t>
            </w:r>
            <w:proofErr w:type="gramEnd"/>
            <w:r w:rsidRPr="00E03A0D">
              <w:rPr>
                <w:rFonts w:ascii="Times New Roman" w:eastAsia="Times New Roman" w:hAnsi="Times New Roman" w:cs="Times New Roman"/>
                <w:sz w:val="22"/>
                <w:szCs w:val="22"/>
              </w:rPr>
              <w:t xml:space="preserve"> protect the environment (both on and off the Site); and</w:t>
            </w:r>
          </w:p>
          <w:p w14:paraId="0C8CCBC7" w14:textId="77777777" w:rsidR="00827E6F" w:rsidRPr="00E03A0D" w:rsidRDefault="00827E6F" w:rsidP="00972F3F">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proofErr w:type="gramStart"/>
            <w:r w:rsidRPr="00E03A0D">
              <w:rPr>
                <w:rFonts w:ascii="Times New Roman" w:eastAsia="Times New Roman" w:hAnsi="Times New Roman" w:cs="Times New Roman"/>
                <w:sz w:val="22"/>
                <w:szCs w:val="22"/>
              </w:rPr>
              <w:t>)</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limit</w:t>
            </w:r>
            <w:proofErr w:type="gramEnd"/>
            <w:r w:rsidRPr="00E03A0D">
              <w:rPr>
                <w:rFonts w:ascii="Times New Roman" w:eastAsia="Times New Roman" w:hAnsi="Times New Roman" w:cs="Times New Roman"/>
                <w:sz w:val="22"/>
                <w:szCs w:val="22"/>
              </w:rPr>
              <w:t xml:space="preserve"> damage and nuisance to people and property resulting from pollution, noise and other results of the Contractor’s operations and/ or activities.</w:t>
            </w:r>
          </w:p>
          <w:p w14:paraId="10723842" w14:textId="77777777" w:rsidR="00827E6F" w:rsidRPr="00E03A0D" w:rsidRDefault="00827E6F" w:rsidP="00972F3F">
            <w:pPr>
              <w:spacing w:after="120"/>
              <w:ind w:left="108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ensure that emissions, surface discharges, effluent and any other pollutants from the Contractor’s activities shall exceed neither the values indicated in the Specification, nor those prescribed by applicable laws.</w:t>
            </w:r>
          </w:p>
          <w:p w14:paraId="08E500D7" w14:textId="77777777" w:rsidR="00827E6F" w:rsidRPr="00E03A0D" w:rsidRDefault="00827E6F" w:rsidP="00972F3F">
            <w:pPr>
              <w:spacing w:after="120"/>
              <w:ind w:left="1080" w:right="-8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In the event of damage to the environment, property and/or nuisance to people, on or off Site </w:t>
            </w:r>
            <w:proofErr w:type="gramStart"/>
            <w:r w:rsidRPr="00E03A0D">
              <w:rPr>
                <w:rFonts w:ascii="Times New Roman" w:eastAsia="Times New Roman" w:hAnsi="Times New Roman" w:cs="Times New Roman"/>
                <w:sz w:val="22"/>
                <w:szCs w:val="22"/>
              </w:rPr>
              <w:t>as a result of</w:t>
            </w:r>
            <w:proofErr w:type="gramEnd"/>
            <w:r w:rsidRPr="00E03A0D">
              <w:rPr>
                <w:rFonts w:ascii="Times New Roman" w:eastAsia="Times New Roman" w:hAnsi="Times New Roman" w:cs="Times New Roman"/>
                <w:sz w:val="22"/>
                <w:szCs w:val="22"/>
              </w:rPr>
              <w:t xml:space="preserve"> the Contractor’s operations, the Contractor shall agree with the Project Manager the appropriate actions and time scale to remedy, as practicable, the damaged environment to its former condition. The Contractor shall implement such remedies at its cost to the satisfaction of the Project Manager.</w:t>
            </w:r>
          </w:p>
        </w:tc>
      </w:tr>
      <w:tr w:rsidR="00827E6F" w:rsidRPr="00E03A0D" w14:paraId="28416E9D" w14:textId="77777777" w:rsidTr="00972F3F">
        <w:tc>
          <w:tcPr>
            <w:tcW w:w="2407" w:type="dxa"/>
          </w:tcPr>
          <w:p w14:paraId="31B92996" w14:textId="77777777" w:rsidR="00827E6F" w:rsidRPr="00E03A0D" w:rsidRDefault="00827E6F" w:rsidP="00972F3F">
            <w:pPr>
              <w:numPr>
                <w:ilvl w:val="0"/>
                <w:numId w:val="60"/>
              </w:numPr>
              <w:tabs>
                <w:tab w:val="left" w:pos="360"/>
              </w:tabs>
              <w:spacing w:after="200"/>
              <w:ind w:left="450"/>
              <w:rPr>
                <w:rFonts w:eastAsia="Times New Roman"/>
                <w:sz w:val="22"/>
                <w:szCs w:val="22"/>
              </w:rPr>
            </w:pPr>
            <w:r w:rsidRPr="00E03A0D">
              <w:rPr>
                <w:rFonts w:ascii="Times New Roman" w:eastAsia="Times New Roman" w:hAnsi="Times New Roman" w:cs="Times New Roman"/>
                <w:b/>
                <w:sz w:val="22"/>
                <w:szCs w:val="22"/>
              </w:rPr>
              <w:lastRenderedPageBreak/>
              <w:t>Archaeological and Geological Findings</w:t>
            </w:r>
          </w:p>
        </w:tc>
        <w:tc>
          <w:tcPr>
            <w:tcW w:w="6855" w:type="dxa"/>
          </w:tcPr>
          <w:p w14:paraId="277D37E9" w14:textId="77777777" w:rsidR="00827E6F" w:rsidRPr="00E03A0D" w:rsidRDefault="00827E6F" w:rsidP="00972F3F">
            <w:pPr>
              <w:numPr>
                <w:ilvl w:val="1"/>
                <w:numId w:val="60"/>
              </w:numPr>
              <w:spacing w:after="120"/>
              <w:ind w:right="-80"/>
              <w:rPr>
                <w:rFonts w:eastAsia="Times New Roman"/>
                <w:sz w:val="22"/>
                <w:szCs w:val="22"/>
              </w:rPr>
            </w:pPr>
            <w:r w:rsidRPr="00E03A0D">
              <w:rPr>
                <w:rFonts w:ascii="Times New Roman" w:eastAsia="Times New Roman" w:hAnsi="Times New Roman" w:cs="Times New Roman"/>
                <w:sz w:val="22"/>
                <w:szCs w:val="22"/>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09D6A603" w14:textId="77777777" w:rsidR="00827E6F" w:rsidRPr="00E03A0D" w:rsidRDefault="00827E6F" w:rsidP="00972F3F">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take all reasonable precautions, including </w:t>
            </w:r>
            <w:proofErr w:type="gramStart"/>
            <w:r w:rsidRPr="00E03A0D">
              <w:rPr>
                <w:rFonts w:ascii="Times New Roman" w:eastAsia="Times New Roman" w:hAnsi="Times New Roman" w:cs="Times New Roman"/>
                <w:sz w:val="22"/>
                <w:szCs w:val="22"/>
              </w:rPr>
              <w:t>fencing-off</w:t>
            </w:r>
            <w:proofErr w:type="gramEnd"/>
            <w:r w:rsidRPr="00E03A0D">
              <w:rPr>
                <w:rFonts w:ascii="Times New Roman" w:eastAsia="Times New Roman" w:hAnsi="Times New Roman" w:cs="Times New Roman"/>
                <w:sz w:val="22"/>
                <w:szCs w:val="22"/>
              </w:rPr>
              <w:t xml:space="preserve"> the area or site of the finding, to avoid further disturbance and prevent Contractor’s Personnel or other persons from removing or damaging any of these </w:t>
            </w:r>
            <w:proofErr w:type="gramStart"/>
            <w:r w:rsidRPr="00E03A0D">
              <w:rPr>
                <w:rFonts w:ascii="Times New Roman" w:eastAsia="Times New Roman" w:hAnsi="Times New Roman" w:cs="Times New Roman"/>
                <w:sz w:val="22"/>
                <w:szCs w:val="22"/>
              </w:rPr>
              <w:t>findings;</w:t>
            </w:r>
            <w:proofErr w:type="gramEnd"/>
          </w:p>
          <w:p w14:paraId="0AAB75B1" w14:textId="77777777" w:rsidR="00827E6F" w:rsidRPr="00E03A0D" w:rsidRDefault="00827E6F" w:rsidP="00972F3F">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   train relevant Contractor’s Personnel on appropriate actions to be taken in the event of such findings; and</w:t>
            </w:r>
          </w:p>
          <w:p w14:paraId="6ECECE68" w14:textId="77777777" w:rsidR="00827E6F" w:rsidRPr="00E03A0D" w:rsidRDefault="00827E6F" w:rsidP="00972F3F">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proofErr w:type="gramStart"/>
            <w:r w:rsidRPr="00E03A0D">
              <w:rPr>
                <w:rFonts w:ascii="Times New Roman" w:eastAsia="Times New Roman" w:hAnsi="Times New Roman" w:cs="Times New Roman"/>
                <w:sz w:val="22"/>
                <w:szCs w:val="22"/>
              </w:rPr>
              <w:t>)  implement</w:t>
            </w:r>
            <w:proofErr w:type="gramEnd"/>
            <w:r w:rsidRPr="00E03A0D">
              <w:rPr>
                <w:rFonts w:ascii="Times New Roman" w:eastAsia="Times New Roman" w:hAnsi="Times New Roman" w:cs="Times New Roman"/>
                <w:sz w:val="22"/>
                <w:szCs w:val="22"/>
              </w:rPr>
              <w:t xml:space="preserve"> any other action consistent with the requirements of the Specification and relevant laws.</w:t>
            </w:r>
          </w:p>
          <w:p w14:paraId="0ED15416" w14:textId="77777777" w:rsidR="00827E6F" w:rsidRPr="00E03A0D" w:rsidRDefault="00827E6F" w:rsidP="00972F3F">
            <w:pPr>
              <w:spacing w:after="200"/>
              <w:ind w:left="9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as soon as practicable after discovery of any such finding, notify the Project Manager of such discoveries and </w:t>
            </w:r>
            <w:r w:rsidRPr="00E03A0D">
              <w:rPr>
                <w:rFonts w:ascii="Times New Roman" w:eastAsia="Times New Roman" w:hAnsi="Times New Roman" w:cs="Times New Roman"/>
                <w:sz w:val="22"/>
                <w:szCs w:val="22"/>
              </w:rPr>
              <w:lastRenderedPageBreak/>
              <w:t>carry out the Project Manager’s instructions for dealing with them.</w:t>
            </w:r>
          </w:p>
          <w:p w14:paraId="0F937D7A" w14:textId="77777777" w:rsidR="00827E6F" w:rsidRPr="00E03A0D" w:rsidRDefault="00827E6F" w:rsidP="00972F3F">
            <w:pPr>
              <w:spacing w:after="200"/>
              <w:ind w:left="9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prepare and implement a Chance Find procedure including the above measures, as a minimum. The Chance Find procedures shall constitute one part of the overall site-specific C-ESMP.</w:t>
            </w:r>
          </w:p>
        </w:tc>
      </w:tr>
      <w:tr w:rsidR="00827E6F" w:rsidRPr="00E03A0D" w14:paraId="0A649E27" w14:textId="77777777" w:rsidTr="00972F3F">
        <w:tc>
          <w:tcPr>
            <w:tcW w:w="2407" w:type="dxa"/>
          </w:tcPr>
          <w:p w14:paraId="713D46D6"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lastRenderedPageBreak/>
              <w:t>Possession of the Site</w:t>
            </w:r>
          </w:p>
        </w:tc>
        <w:tc>
          <w:tcPr>
            <w:tcW w:w="6855" w:type="dxa"/>
          </w:tcPr>
          <w:p w14:paraId="56D37CB9"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Employer shall give possession of all parts of the Site to the Contractor.  If possession of a part is not given by the date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the Employer shall be deemed to have delayed the start of the relevant activities, and this shall be a Compensation Event.</w:t>
            </w:r>
          </w:p>
        </w:tc>
      </w:tr>
      <w:tr w:rsidR="00827E6F" w:rsidRPr="00E03A0D" w14:paraId="25B5F467" w14:textId="77777777" w:rsidTr="00972F3F">
        <w:tc>
          <w:tcPr>
            <w:tcW w:w="2407" w:type="dxa"/>
          </w:tcPr>
          <w:p w14:paraId="5113E295" w14:textId="77777777" w:rsidR="00827E6F" w:rsidRPr="00E03A0D" w:rsidRDefault="00827E6F" w:rsidP="00972F3F">
            <w:pPr>
              <w:numPr>
                <w:ilvl w:val="0"/>
                <w:numId w:val="60"/>
              </w:numPr>
              <w:tabs>
                <w:tab w:val="left" w:pos="360"/>
              </w:tabs>
              <w:spacing w:after="200"/>
              <w:ind w:left="360" w:hanging="360"/>
              <w:rPr>
                <w:rFonts w:eastAsia="Times New Roman"/>
                <w:sz w:val="22"/>
                <w:szCs w:val="22"/>
              </w:rPr>
            </w:pPr>
            <w:r w:rsidRPr="00E03A0D">
              <w:rPr>
                <w:rFonts w:ascii="Times New Roman" w:eastAsia="Times New Roman" w:hAnsi="Times New Roman" w:cs="Times New Roman"/>
                <w:b/>
                <w:sz w:val="22"/>
                <w:szCs w:val="22"/>
              </w:rPr>
              <w:t>Access to the Site</w:t>
            </w:r>
          </w:p>
        </w:tc>
        <w:tc>
          <w:tcPr>
            <w:tcW w:w="6855" w:type="dxa"/>
          </w:tcPr>
          <w:p w14:paraId="02E8529D"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Contractor shall allow the Project Manager and any person authorized by the Project Manager access to the Site and to any place where work in connection with the Contract is being carried out or is intended to be carried out.</w:t>
            </w:r>
          </w:p>
        </w:tc>
      </w:tr>
      <w:tr w:rsidR="00827E6F" w:rsidRPr="00E03A0D" w14:paraId="0EC7CE44" w14:textId="77777777" w:rsidTr="00972F3F">
        <w:tc>
          <w:tcPr>
            <w:tcW w:w="2407" w:type="dxa"/>
          </w:tcPr>
          <w:p w14:paraId="506DE312" w14:textId="77777777" w:rsidR="00827E6F" w:rsidRPr="00E03A0D" w:rsidRDefault="00827E6F" w:rsidP="00972F3F">
            <w:pPr>
              <w:numPr>
                <w:ilvl w:val="0"/>
                <w:numId w:val="60"/>
              </w:numPr>
              <w:tabs>
                <w:tab w:val="left" w:pos="360"/>
              </w:tabs>
              <w:spacing w:after="200"/>
              <w:ind w:left="360" w:hanging="360"/>
              <w:jc w:val="left"/>
              <w:rPr>
                <w:rFonts w:eastAsia="Times New Roman"/>
                <w:sz w:val="22"/>
                <w:szCs w:val="22"/>
              </w:rPr>
            </w:pPr>
            <w:r w:rsidRPr="00E03A0D">
              <w:rPr>
                <w:rFonts w:ascii="Times New Roman" w:eastAsia="Times New Roman" w:hAnsi="Times New Roman" w:cs="Times New Roman"/>
                <w:b/>
                <w:sz w:val="22"/>
                <w:szCs w:val="22"/>
              </w:rPr>
              <w:t>Instructions, Inspections and Audits</w:t>
            </w:r>
          </w:p>
        </w:tc>
        <w:tc>
          <w:tcPr>
            <w:tcW w:w="6855" w:type="dxa"/>
          </w:tcPr>
          <w:p w14:paraId="22ACF73E"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Contractor shall carry out all instructions of the Project Manager which comply with the applicable laws where the Site is located.</w:t>
            </w:r>
          </w:p>
          <w:p w14:paraId="6095C6DC"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Contractor shall </w:t>
            </w:r>
            <w:proofErr w:type="gramStart"/>
            <w:r w:rsidRPr="00E03A0D">
              <w:rPr>
                <w:rFonts w:ascii="Times New Roman" w:eastAsia="Times New Roman" w:hAnsi="Times New Roman" w:cs="Times New Roman"/>
                <w:sz w:val="22"/>
                <w:szCs w:val="22"/>
              </w:rPr>
              <w:t>keep, and</w:t>
            </w:r>
            <w:proofErr w:type="gramEnd"/>
            <w:r w:rsidRPr="00E03A0D">
              <w:rPr>
                <w:rFonts w:ascii="Times New Roman" w:eastAsia="Times New Roman" w:hAnsi="Times New Roman" w:cs="Times New Roman"/>
                <w:sz w:val="22"/>
                <w:szCs w:val="22"/>
              </w:rPr>
              <w:t xml:space="preserve"> shall make all reasonable     efforts to cause its Subcontractors and subconsultants to keep, accurate and systematic accounts and records in respect of the Works in such form and details as will clearly identify relevant time changes and costs. </w:t>
            </w:r>
          </w:p>
          <w:p w14:paraId="6CFACEBE" w14:textId="77777777" w:rsidR="00827E6F" w:rsidRPr="00E03A0D" w:rsidRDefault="00827E6F" w:rsidP="00972F3F">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Inspections &amp; Audit by the bank</w:t>
            </w:r>
          </w:p>
          <w:p w14:paraId="6CDA53A5" w14:textId="77777777" w:rsidR="00827E6F" w:rsidRPr="00E03A0D" w:rsidRDefault="00827E6F" w:rsidP="00972F3F">
            <w:pPr>
              <w:spacing w:after="200"/>
              <w:ind w:left="918"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Pursuant to paragraph 2.2 e. of Appendix B to the General Conditions, the Contractor shall permit and shall cause its subcontractors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Contractor’s and its Subcontractors’ and subconsultants’ attention is drawn to Sub-Clause 25.1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27E6F" w:rsidRPr="00E03A0D" w14:paraId="4931501F" w14:textId="77777777" w:rsidTr="00972F3F">
        <w:tc>
          <w:tcPr>
            <w:tcW w:w="2407" w:type="dxa"/>
          </w:tcPr>
          <w:p w14:paraId="2240BAC8" w14:textId="77777777" w:rsidR="00827E6F" w:rsidRPr="00E03A0D" w:rsidRDefault="00827E6F" w:rsidP="00972F3F">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Appointment of the Adjudicator</w:t>
            </w:r>
          </w:p>
        </w:tc>
        <w:tc>
          <w:tcPr>
            <w:tcW w:w="6855" w:type="dxa"/>
          </w:tcPr>
          <w:p w14:paraId="284A475A"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Adjudicator shall be appointed jointly by the Employer and the Contractor, at the time of the Employer’s issuance of the Letter of Acceptance. If, in the Letter of Acceptance, the Employer does not agree </w:t>
            </w:r>
            <w:proofErr w:type="gramStart"/>
            <w:r w:rsidRPr="00E03A0D">
              <w:rPr>
                <w:rFonts w:ascii="Times New Roman" w:eastAsia="Times New Roman" w:hAnsi="Times New Roman" w:cs="Times New Roman"/>
                <w:sz w:val="22"/>
                <w:szCs w:val="22"/>
              </w:rPr>
              <w:t>on</w:t>
            </w:r>
            <w:proofErr w:type="gramEnd"/>
            <w:r w:rsidRPr="00E03A0D">
              <w:rPr>
                <w:rFonts w:ascii="Times New Roman" w:eastAsia="Times New Roman" w:hAnsi="Times New Roman" w:cs="Times New Roman"/>
                <w:sz w:val="22"/>
                <w:szCs w:val="22"/>
              </w:rPr>
              <w:t xml:space="preserve"> the appointment of the Adjudicator, the Employer will request the Appointing Authority </w:t>
            </w:r>
            <w:r w:rsidRPr="00E03A0D">
              <w:rPr>
                <w:rFonts w:ascii="Times New Roman" w:eastAsia="Times New Roman" w:hAnsi="Times New Roman" w:cs="Times New Roman"/>
                <w:b/>
                <w:sz w:val="22"/>
                <w:szCs w:val="22"/>
              </w:rPr>
              <w:t xml:space="preserve">designated in the </w:t>
            </w:r>
            <w:proofErr w:type="gramStart"/>
            <w:r w:rsidRPr="00E03A0D">
              <w:rPr>
                <w:rFonts w:ascii="Times New Roman" w:eastAsia="Times New Roman" w:hAnsi="Times New Roman" w:cs="Times New Roman"/>
                <w:b/>
                <w:sz w:val="22"/>
                <w:szCs w:val="22"/>
              </w:rPr>
              <w:t>PCC</w:t>
            </w:r>
            <w:r w:rsidRPr="00E03A0D">
              <w:rPr>
                <w:rFonts w:ascii="Times New Roman" w:eastAsia="Times New Roman" w:hAnsi="Times New Roman" w:cs="Times New Roman"/>
                <w:sz w:val="22"/>
                <w:szCs w:val="22"/>
              </w:rPr>
              <w:t>,</w:t>
            </w:r>
            <w:proofErr w:type="gramEnd"/>
            <w:r w:rsidRPr="00E03A0D">
              <w:rPr>
                <w:rFonts w:ascii="Times New Roman" w:eastAsia="Times New Roman" w:hAnsi="Times New Roman" w:cs="Times New Roman"/>
                <w:sz w:val="22"/>
                <w:szCs w:val="22"/>
              </w:rPr>
              <w:t xml:space="preserve"> to appoint the Adjudicator within 14 days of receipt of such request. </w:t>
            </w:r>
          </w:p>
          <w:p w14:paraId="44A0001E"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Should the Adjudicator resign or </w:t>
            </w:r>
            <w:proofErr w:type="gramStart"/>
            <w:r w:rsidRPr="00E03A0D">
              <w:rPr>
                <w:rFonts w:ascii="Times New Roman" w:eastAsia="Times New Roman" w:hAnsi="Times New Roman" w:cs="Times New Roman"/>
                <w:sz w:val="22"/>
                <w:szCs w:val="22"/>
              </w:rPr>
              <w:t>die, or</w:t>
            </w:r>
            <w:proofErr w:type="gramEnd"/>
            <w:r w:rsidRPr="00E03A0D">
              <w:rPr>
                <w:rFonts w:ascii="Times New Roman" w:eastAsia="Times New Roman" w:hAnsi="Times New Roman" w:cs="Times New Roman"/>
                <w:sz w:val="22"/>
                <w:szCs w:val="22"/>
              </w:rPr>
              <w:t xml:space="preserve"> should the Employer and the Contractor agree that the Adjudicator is not functioning in accordance </w:t>
            </w:r>
            <w:r w:rsidRPr="00E03A0D">
              <w:rPr>
                <w:rFonts w:ascii="Times New Roman" w:eastAsia="Times New Roman" w:hAnsi="Times New Roman" w:cs="Times New Roman"/>
                <w:sz w:val="22"/>
                <w:szCs w:val="22"/>
              </w:rPr>
              <w:lastRenderedPageBreak/>
              <w:t xml:space="preserve">with the provisions of the Contract, a new Adjudicator shall be jointly appointed by the Employer and the Contractor.  In case of disagreement between the Employer and the Contractor, within 30 days, the Adjudicator shall be designated by the Appointing Authority </w:t>
            </w:r>
            <w:r w:rsidRPr="00E03A0D">
              <w:rPr>
                <w:rFonts w:ascii="Times New Roman" w:eastAsia="Times New Roman" w:hAnsi="Times New Roman" w:cs="Times New Roman"/>
                <w:b/>
                <w:sz w:val="22"/>
                <w:szCs w:val="22"/>
              </w:rPr>
              <w:t>designated in the PCC</w:t>
            </w:r>
            <w:r w:rsidRPr="00E03A0D">
              <w:rPr>
                <w:rFonts w:ascii="Times New Roman" w:eastAsia="Times New Roman" w:hAnsi="Times New Roman" w:cs="Times New Roman"/>
                <w:sz w:val="22"/>
                <w:szCs w:val="22"/>
              </w:rPr>
              <w:t xml:space="preserve"> at the request of either party, within 14 days of receipt of such request.</w:t>
            </w:r>
          </w:p>
        </w:tc>
      </w:tr>
      <w:tr w:rsidR="00827E6F" w:rsidRPr="00E03A0D" w14:paraId="559CF104" w14:textId="77777777" w:rsidTr="00972F3F">
        <w:tc>
          <w:tcPr>
            <w:tcW w:w="2407" w:type="dxa"/>
          </w:tcPr>
          <w:p w14:paraId="03DB8B35" w14:textId="77777777" w:rsidR="00827E6F" w:rsidRPr="00E03A0D" w:rsidRDefault="00827E6F" w:rsidP="00972F3F">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Procedure for Disputes</w:t>
            </w:r>
          </w:p>
        </w:tc>
        <w:tc>
          <w:tcPr>
            <w:tcW w:w="6855" w:type="dxa"/>
          </w:tcPr>
          <w:p w14:paraId="187830D8"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55F697F9"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Adjudicator shall give a decision in writing within 28 days of receipt of a notification of a dispute.</w:t>
            </w:r>
          </w:p>
          <w:p w14:paraId="70310C9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Adjudicator shall be paid by the hour at the </w:t>
            </w:r>
            <w:r w:rsidRPr="00E03A0D">
              <w:rPr>
                <w:rFonts w:ascii="Times New Roman" w:eastAsia="Times New Roman" w:hAnsi="Times New Roman" w:cs="Times New Roman"/>
                <w:b/>
                <w:sz w:val="22"/>
                <w:szCs w:val="22"/>
              </w:rPr>
              <w:t>rate specified in the</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PCC,</w:t>
            </w:r>
            <w:r w:rsidRPr="00E03A0D">
              <w:rPr>
                <w:rFonts w:ascii="Times New Roman" w:eastAsia="Times New Roman" w:hAnsi="Times New Roman" w:cs="Times New Roman"/>
                <w:sz w:val="22"/>
                <w:szCs w:val="22"/>
              </w:rPr>
              <w:t xml:space="preserve"> together with reimbursable expenses of the types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and the cost shall be divided equally between the Employer and the Contractor, whatever decision is reached by the Adjudicator. Either party may refer a decision of the Adjudicator to an Arbitrator within 28 days of the Adjudicator’s written decision. If neither party </w:t>
            </w:r>
            <w:proofErr w:type="gramStart"/>
            <w:r w:rsidRPr="00E03A0D">
              <w:rPr>
                <w:rFonts w:ascii="Times New Roman" w:eastAsia="Times New Roman" w:hAnsi="Times New Roman" w:cs="Times New Roman"/>
                <w:sz w:val="22"/>
                <w:szCs w:val="22"/>
              </w:rPr>
              <w:t>refers</w:t>
            </w:r>
            <w:proofErr w:type="gramEnd"/>
            <w:r w:rsidRPr="00E03A0D">
              <w:rPr>
                <w:rFonts w:ascii="Times New Roman" w:eastAsia="Times New Roman" w:hAnsi="Times New Roman" w:cs="Times New Roman"/>
                <w:sz w:val="22"/>
                <w:szCs w:val="22"/>
              </w:rPr>
              <w:t xml:space="preserve"> the dispute to arbitration within the above 28 days, the Adjudicator’s decision shall be final and binding.</w:t>
            </w:r>
          </w:p>
          <w:p w14:paraId="24BBD9BD"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arbitration shall be conducted in accordance with the arbitration procedures published by the institution named </w:t>
            </w:r>
            <w:proofErr w:type="gramStart"/>
            <w:r w:rsidRPr="00E03A0D">
              <w:rPr>
                <w:rFonts w:ascii="Times New Roman" w:eastAsia="Times New Roman" w:hAnsi="Times New Roman" w:cs="Times New Roman"/>
                <w:sz w:val="22"/>
                <w:szCs w:val="22"/>
              </w:rPr>
              <w:t>and in the place</w:t>
            </w:r>
            <w:proofErr w:type="gramEnd"/>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specified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in the PCC.</w:t>
            </w:r>
            <w:r w:rsidRPr="00E03A0D">
              <w:rPr>
                <w:rFonts w:ascii="Times New Roman" w:eastAsia="Times New Roman" w:hAnsi="Times New Roman" w:cs="Times New Roman"/>
                <w:sz w:val="22"/>
                <w:szCs w:val="22"/>
              </w:rPr>
              <w:t xml:space="preserve"> </w:t>
            </w:r>
          </w:p>
        </w:tc>
      </w:tr>
      <w:tr w:rsidR="00827E6F" w:rsidRPr="00E03A0D" w14:paraId="1AD39373" w14:textId="77777777" w:rsidTr="00972F3F">
        <w:tc>
          <w:tcPr>
            <w:tcW w:w="2407" w:type="dxa"/>
          </w:tcPr>
          <w:p w14:paraId="00D6F9A1" w14:textId="77777777" w:rsidR="00827E6F" w:rsidRPr="00E03A0D" w:rsidRDefault="00827E6F" w:rsidP="00972F3F">
            <w:pPr>
              <w:numPr>
                <w:ilvl w:val="0"/>
                <w:numId w:val="60"/>
              </w:numPr>
              <w:tabs>
                <w:tab w:val="left" w:pos="360"/>
              </w:tabs>
              <w:spacing w:after="200"/>
              <w:ind w:left="360" w:hanging="382"/>
              <w:jc w:val="left"/>
              <w:rPr>
                <w:rFonts w:eastAsia="Times New Roman"/>
                <w:sz w:val="22"/>
                <w:szCs w:val="22"/>
              </w:rPr>
            </w:pPr>
            <w:r w:rsidRPr="00E03A0D">
              <w:rPr>
                <w:rFonts w:ascii="Times New Roman" w:eastAsia="Times New Roman" w:hAnsi="Times New Roman" w:cs="Times New Roman"/>
                <w:b/>
                <w:sz w:val="22"/>
                <w:szCs w:val="22"/>
              </w:rPr>
              <w:t>Fraud and Corruption</w:t>
            </w:r>
          </w:p>
          <w:p w14:paraId="52333A6D" w14:textId="77777777" w:rsidR="00827E6F" w:rsidRPr="00E03A0D" w:rsidRDefault="00827E6F" w:rsidP="00972F3F">
            <w:pPr>
              <w:tabs>
                <w:tab w:val="left" w:pos="360"/>
              </w:tabs>
              <w:ind w:hanging="360"/>
              <w:rPr>
                <w:rFonts w:eastAsia="Times New Roman"/>
                <w:sz w:val="22"/>
                <w:szCs w:val="22"/>
              </w:rPr>
            </w:pPr>
          </w:p>
          <w:p w14:paraId="1255567F" w14:textId="77777777" w:rsidR="00827E6F" w:rsidRPr="00E03A0D" w:rsidRDefault="00827E6F" w:rsidP="00972F3F">
            <w:pPr>
              <w:tabs>
                <w:tab w:val="left" w:pos="360"/>
              </w:tabs>
              <w:ind w:hanging="360"/>
              <w:rPr>
                <w:rFonts w:eastAsia="Times New Roman"/>
                <w:sz w:val="22"/>
                <w:szCs w:val="22"/>
              </w:rPr>
            </w:pPr>
          </w:p>
          <w:p w14:paraId="6EE3FE7B" w14:textId="77777777" w:rsidR="00827E6F" w:rsidRPr="00E03A0D" w:rsidRDefault="00827E6F" w:rsidP="00972F3F">
            <w:pPr>
              <w:tabs>
                <w:tab w:val="left" w:pos="360"/>
              </w:tabs>
              <w:ind w:hanging="360"/>
              <w:rPr>
                <w:rFonts w:eastAsia="Times New Roman"/>
                <w:sz w:val="22"/>
                <w:szCs w:val="22"/>
              </w:rPr>
            </w:pPr>
          </w:p>
          <w:p w14:paraId="3BA6A54D" w14:textId="77777777" w:rsidR="00827E6F" w:rsidRPr="00E03A0D" w:rsidRDefault="00827E6F" w:rsidP="00972F3F">
            <w:pPr>
              <w:tabs>
                <w:tab w:val="left" w:pos="360"/>
              </w:tabs>
              <w:ind w:hanging="360"/>
              <w:rPr>
                <w:rFonts w:eastAsia="Times New Roman"/>
                <w:sz w:val="22"/>
                <w:szCs w:val="22"/>
              </w:rPr>
            </w:pPr>
          </w:p>
          <w:p w14:paraId="0320551E" w14:textId="77777777" w:rsidR="00827E6F" w:rsidRPr="00E03A0D" w:rsidRDefault="00827E6F" w:rsidP="00972F3F">
            <w:pPr>
              <w:tabs>
                <w:tab w:val="left" w:pos="360"/>
              </w:tabs>
              <w:ind w:hanging="360"/>
              <w:rPr>
                <w:rFonts w:eastAsia="Times New Roman"/>
                <w:sz w:val="22"/>
                <w:szCs w:val="22"/>
              </w:rPr>
            </w:pPr>
          </w:p>
          <w:p w14:paraId="0A6E00B8" w14:textId="77777777" w:rsidR="00827E6F" w:rsidRPr="00E03A0D" w:rsidRDefault="00827E6F" w:rsidP="00972F3F">
            <w:pPr>
              <w:tabs>
                <w:tab w:val="left" w:pos="360"/>
              </w:tabs>
              <w:ind w:hanging="360"/>
              <w:rPr>
                <w:rFonts w:eastAsia="Times New Roman"/>
                <w:sz w:val="22"/>
                <w:szCs w:val="22"/>
              </w:rPr>
            </w:pPr>
          </w:p>
          <w:p w14:paraId="391E5BC1" w14:textId="77777777" w:rsidR="00827E6F" w:rsidRPr="00E03A0D" w:rsidRDefault="00827E6F" w:rsidP="00972F3F">
            <w:pPr>
              <w:tabs>
                <w:tab w:val="left" w:pos="360"/>
              </w:tabs>
              <w:ind w:hanging="360"/>
              <w:rPr>
                <w:rFonts w:eastAsia="Times New Roman"/>
                <w:sz w:val="22"/>
                <w:szCs w:val="22"/>
              </w:rPr>
            </w:pPr>
          </w:p>
          <w:p w14:paraId="5CB2BB77" w14:textId="77777777" w:rsidR="00827E6F" w:rsidRPr="00E03A0D" w:rsidRDefault="00827E6F" w:rsidP="00972F3F">
            <w:pPr>
              <w:ind w:hanging="360"/>
              <w:rPr>
                <w:rFonts w:eastAsia="Times New Roman"/>
                <w:sz w:val="22"/>
                <w:szCs w:val="22"/>
              </w:rPr>
            </w:pPr>
          </w:p>
          <w:p w14:paraId="4FCEB645" w14:textId="77777777" w:rsidR="00827E6F" w:rsidRPr="00E03A0D" w:rsidRDefault="00827E6F" w:rsidP="00972F3F">
            <w:pPr>
              <w:tabs>
                <w:tab w:val="left" w:pos="360"/>
              </w:tabs>
              <w:ind w:hanging="360"/>
              <w:rPr>
                <w:rFonts w:eastAsia="Times New Roman"/>
                <w:sz w:val="22"/>
                <w:szCs w:val="22"/>
              </w:rPr>
            </w:pPr>
          </w:p>
        </w:tc>
        <w:tc>
          <w:tcPr>
            <w:tcW w:w="6855" w:type="dxa"/>
          </w:tcPr>
          <w:p w14:paraId="4833607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Bank requires compliance with the Bank’s Anti-Corruption </w:t>
            </w:r>
            <w:proofErr w:type="gramStart"/>
            <w:r w:rsidRPr="00E03A0D">
              <w:rPr>
                <w:rFonts w:ascii="Times New Roman" w:eastAsia="Times New Roman" w:hAnsi="Times New Roman" w:cs="Times New Roman"/>
                <w:sz w:val="22"/>
                <w:szCs w:val="22"/>
              </w:rPr>
              <w:t>Guidelines</w:t>
            </w:r>
            <w:proofErr w:type="gramEnd"/>
            <w:r w:rsidRPr="00E03A0D">
              <w:rPr>
                <w:rFonts w:ascii="Times New Roman" w:eastAsia="Times New Roman" w:hAnsi="Times New Roman" w:cs="Times New Roman"/>
                <w:sz w:val="22"/>
                <w:szCs w:val="22"/>
              </w:rPr>
              <w:t xml:space="preserve"> and its prevailing sanctions policies and procedures as set forth in the WBG’s Sanctions Framework, as set forth in Appendix A to the GCC.</w:t>
            </w:r>
          </w:p>
          <w:p w14:paraId="76078DB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827E6F" w:rsidRPr="00E03A0D" w14:paraId="34DB73EE" w14:textId="77777777" w:rsidTr="00972F3F">
        <w:tc>
          <w:tcPr>
            <w:tcW w:w="2407" w:type="dxa"/>
          </w:tcPr>
          <w:p w14:paraId="41CC55A7" w14:textId="77777777" w:rsidR="00827E6F" w:rsidRPr="00E03A0D" w:rsidRDefault="00827E6F" w:rsidP="00972F3F">
            <w:pPr>
              <w:numPr>
                <w:ilvl w:val="0"/>
                <w:numId w:val="60"/>
              </w:numPr>
              <w:tabs>
                <w:tab w:val="left" w:pos="360"/>
              </w:tabs>
              <w:spacing w:after="200"/>
              <w:ind w:left="360" w:hanging="338"/>
              <w:rPr>
                <w:rFonts w:eastAsia="Times New Roman"/>
                <w:sz w:val="22"/>
                <w:szCs w:val="22"/>
              </w:rPr>
            </w:pPr>
            <w:r w:rsidRPr="00E03A0D">
              <w:rPr>
                <w:rFonts w:ascii="Times New Roman" w:eastAsia="Times New Roman" w:hAnsi="Times New Roman" w:cs="Times New Roman"/>
                <w:b/>
                <w:sz w:val="22"/>
                <w:szCs w:val="22"/>
              </w:rPr>
              <w:t>Stakeholder Engagement</w:t>
            </w:r>
          </w:p>
        </w:tc>
        <w:tc>
          <w:tcPr>
            <w:tcW w:w="6855" w:type="dxa"/>
          </w:tcPr>
          <w:p w14:paraId="56FECE52" w14:textId="77777777" w:rsidR="00827E6F" w:rsidRPr="00E03A0D" w:rsidRDefault="00827E6F" w:rsidP="00972F3F">
            <w:pPr>
              <w:numPr>
                <w:ilvl w:val="1"/>
                <w:numId w:val="60"/>
              </w:numPr>
              <w:spacing w:after="200"/>
              <w:ind w:left="576" w:hanging="443"/>
              <w:rPr>
                <w:rFonts w:eastAsia="Times New Roman"/>
                <w:sz w:val="22"/>
                <w:szCs w:val="22"/>
              </w:rPr>
            </w:pPr>
            <w:r w:rsidRPr="00E03A0D">
              <w:rPr>
                <w:rFonts w:ascii="Times New Roman" w:eastAsia="Times New Roman" w:hAnsi="Times New Roman" w:cs="Times New Roman"/>
                <w:sz w:val="22"/>
                <w:szCs w:val="22"/>
              </w:rPr>
              <w:t>The Contractor shall provide relevant contract-related information, as the Employer and/or Project Manager may reasonably request to conduct Stakeholder engagements. “Stakeholder” refers to individuals or groups who:</w:t>
            </w:r>
          </w:p>
          <w:p w14:paraId="083DF3CA" w14:textId="77777777" w:rsidR="00827E6F" w:rsidRPr="00E03A0D" w:rsidRDefault="00827E6F" w:rsidP="00972F3F">
            <w:pPr>
              <w:numPr>
                <w:ilvl w:val="3"/>
                <w:numId w:val="32"/>
              </w:numPr>
              <w:spacing w:after="120"/>
              <w:ind w:left="975" w:right="250"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are affected or likely to be affected by the Contract; and </w:t>
            </w:r>
          </w:p>
          <w:p w14:paraId="4BBE313F" w14:textId="77777777" w:rsidR="00827E6F" w:rsidRPr="00E03A0D" w:rsidRDefault="00827E6F" w:rsidP="00972F3F">
            <w:pPr>
              <w:numPr>
                <w:ilvl w:val="3"/>
                <w:numId w:val="32"/>
              </w:numPr>
              <w:spacing w:after="120"/>
              <w:ind w:left="975" w:right="250"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may have an interest in the Contract. </w:t>
            </w:r>
          </w:p>
          <w:p w14:paraId="5A7425D0" w14:textId="77777777" w:rsidR="00827E6F" w:rsidRPr="00E03A0D" w:rsidRDefault="00827E6F" w:rsidP="00972F3F">
            <w:pPr>
              <w:spacing w:after="120"/>
              <w:ind w:left="525" w:right="36"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may also directly participate in Stakeholder engagements, as the Employer and/or Project Manager may reasonably request.</w:t>
            </w:r>
          </w:p>
        </w:tc>
      </w:tr>
    </w:tbl>
    <w:tbl>
      <w:tblPr>
        <w:tblStyle w:val="Style1204"/>
        <w:tblW w:w="9149" w:type="dxa"/>
        <w:tblInd w:w="-5" w:type="dxa"/>
        <w:tblLayout w:type="fixed"/>
        <w:tblLook w:val="04A0" w:firstRow="1" w:lastRow="0" w:firstColumn="1" w:lastColumn="0" w:noHBand="0" w:noVBand="1"/>
      </w:tblPr>
      <w:tblGrid>
        <w:gridCol w:w="2255"/>
        <w:gridCol w:w="6894"/>
      </w:tblGrid>
      <w:tr w:rsidR="00827E6F" w:rsidRPr="00E03A0D" w14:paraId="7241B298" w14:textId="77777777" w:rsidTr="00972F3F">
        <w:tc>
          <w:tcPr>
            <w:tcW w:w="2255" w:type="dxa"/>
          </w:tcPr>
          <w:p w14:paraId="61FB435B" w14:textId="77777777" w:rsidR="00827E6F" w:rsidRPr="00E03A0D" w:rsidRDefault="00827E6F" w:rsidP="00972F3F">
            <w:pPr>
              <w:numPr>
                <w:ilvl w:val="0"/>
                <w:numId w:val="60"/>
              </w:numPr>
              <w:tabs>
                <w:tab w:val="left" w:pos="360"/>
              </w:tabs>
              <w:spacing w:after="200"/>
              <w:ind w:left="360" w:right="-60" w:hanging="390"/>
              <w:jc w:val="left"/>
              <w:rPr>
                <w:rFonts w:eastAsia="Times New Roman"/>
                <w:sz w:val="22"/>
                <w:szCs w:val="22"/>
              </w:rPr>
            </w:pPr>
            <w:r w:rsidRPr="00E03A0D">
              <w:rPr>
                <w:rFonts w:ascii="Times New Roman" w:eastAsia="Times New Roman" w:hAnsi="Times New Roman" w:cs="Times New Roman"/>
                <w:b/>
                <w:sz w:val="22"/>
                <w:szCs w:val="22"/>
              </w:rPr>
              <w:lastRenderedPageBreak/>
              <w:t>Suppliers (other than Subcontractors)</w:t>
            </w:r>
          </w:p>
        </w:tc>
        <w:tc>
          <w:tcPr>
            <w:tcW w:w="6894" w:type="dxa"/>
          </w:tcPr>
          <w:p w14:paraId="7F53E859" w14:textId="77777777" w:rsidR="00827E6F" w:rsidRPr="00E03A0D" w:rsidRDefault="00827E6F" w:rsidP="00972F3F">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sz w:val="22"/>
                <w:szCs w:val="22"/>
              </w:rPr>
              <w:t>Forced Labor: The Contractor shall take measures to require its suppliers (other than Subcontractors) not to employ or engage forced labor including trafficked persons as described in GCC Sub-Clause 9.4.14.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5105ACEB" w14:textId="77777777" w:rsidR="00827E6F" w:rsidRPr="00E03A0D" w:rsidRDefault="00827E6F" w:rsidP="00972F3F">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t>Child Labor:</w:t>
            </w:r>
            <w:r w:rsidRPr="00E03A0D">
              <w:rPr>
                <w:rFonts w:ascii="Times New Roman" w:eastAsia="Times New Roman" w:hAnsi="Times New Roman" w:cs="Times New Roman"/>
                <w:sz w:val="22"/>
                <w:szCs w:val="22"/>
              </w:rPr>
              <w:t xml:space="preserve"> The Contractor shall take measures to require its suppliers (other than Subcontractors) not to employ or engage child labor as described in GCC Sub-Clause 9.4.15. If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61C7A6AF" w14:textId="77777777" w:rsidR="00827E6F" w:rsidRPr="00E03A0D" w:rsidRDefault="00827E6F" w:rsidP="00972F3F">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t>Serious Safety Issues:</w:t>
            </w:r>
            <w:r w:rsidRPr="00E03A0D">
              <w:rPr>
                <w:rFonts w:ascii="Times New Roman" w:eastAsia="Times New Roman" w:hAnsi="Times New Roman" w:cs="Times New Roman"/>
                <w:sz w:val="22"/>
                <w:szCs w:val="22"/>
              </w:rPr>
              <w:t xml:space="preserve"> The Contractor, including its Subcontractors, shall comply with all applicable safety obligations, including as stated in GCC Sub-Clause 18.2. The Contractor shall also take measures to require its suppliers (other than Subcontractors) to adopt </w:t>
            </w:r>
            <w:proofErr w:type="gramStart"/>
            <w:r w:rsidRPr="00E03A0D">
              <w:rPr>
                <w:rFonts w:ascii="Times New Roman" w:eastAsia="Times New Roman" w:hAnsi="Times New Roman" w:cs="Times New Roman"/>
                <w:sz w:val="22"/>
                <w:szCs w:val="22"/>
              </w:rPr>
              <w:t>procedures</w:t>
            </w:r>
            <w:proofErr w:type="gramEnd"/>
            <w:r w:rsidRPr="00E03A0D">
              <w:rPr>
                <w:rFonts w:ascii="Times New Roman" w:eastAsia="Times New Roman" w:hAnsi="Times New Roman" w:cs="Times New Roman"/>
                <w:sz w:val="22"/>
                <w:szCs w:val="22"/>
              </w:rPr>
              <w:t xml:space="preserve">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3527651" w14:textId="77777777" w:rsidR="00827E6F" w:rsidRPr="00E03A0D" w:rsidRDefault="00827E6F" w:rsidP="00972F3F">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t>Obtaining natural resource materials in relation to supplier:</w:t>
            </w:r>
            <w:r w:rsidRPr="00E03A0D">
              <w:rPr>
                <w:rFonts w:ascii="Times New Roman" w:eastAsia="Times New Roman" w:hAnsi="Times New Roman" w:cs="Times New Roman"/>
                <w:sz w:val="22"/>
                <w:szCs w:val="22"/>
              </w:rPr>
              <w:t xml:space="preserve"> The Contractor shall obtain natural resource </w:t>
            </w:r>
            <w:r w:rsidRPr="00E03A0D">
              <w:rPr>
                <w:rFonts w:ascii="Times New Roman" w:eastAsia="Times New Roman" w:hAnsi="Times New Roman" w:cs="Times New Roman"/>
                <w:i/>
                <w:sz w:val="22"/>
                <w:szCs w:val="22"/>
              </w:rPr>
              <w:t>materials</w:t>
            </w:r>
            <w:r w:rsidRPr="00E03A0D">
              <w:rPr>
                <w:rFonts w:ascii="Times New Roman" w:eastAsia="Times New Roman" w:hAnsi="Times New Roman" w:cs="Times New Roman"/>
                <w:sz w:val="22"/>
                <w:szCs w:val="22"/>
              </w:rPr>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4D91ED19" w14:textId="77777777" w:rsidR="00827E6F" w:rsidRPr="00E03A0D" w:rsidRDefault="00827E6F" w:rsidP="00972F3F">
            <w:pPr>
              <w:spacing w:before="120" w:after="120"/>
              <w:ind w:left="540" w:right="37" w:hanging="5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bl>
    <w:p w14:paraId="5D6D5B3E" w14:textId="77777777" w:rsidR="00827E6F" w:rsidRPr="00E03A0D" w:rsidRDefault="00827E6F" w:rsidP="00827E6F">
      <w:pPr>
        <w:spacing w:before="120" w:after="200"/>
        <w:rPr>
          <w:rFonts w:ascii="Times New Roman" w:eastAsia="Times New Roman" w:hAnsi="Times New Roman" w:cs="Times New Roman"/>
          <w:b/>
          <w:sz w:val="28"/>
          <w:szCs w:val="28"/>
        </w:rPr>
      </w:pPr>
    </w:p>
    <w:tbl>
      <w:tblPr>
        <w:tblStyle w:val="Style1205"/>
        <w:tblW w:w="9149" w:type="dxa"/>
        <w:tblInd w:w="-5" w:type="dxa"/>
        <w:tblLayout w:type="fixed"/>
        <w:tblLook w:val="04A0" w:firstRow="1" w:lastRow="0" w:firstColumn="1" w:lastColumn="0" w:noHBand="0" w:noVBand="1"/>
      </w:tblPr>
      <w:tblGrid>
        <w:gridCol w:w="2255"/>
        <w:gridCol w:w="6894"/>
      </w:tblGrid>
      <w:tr w:rsidR="00827E6F" w:rsidRPr="00E03A0D" w14:paraId="7CDF9E2D" w14:textId="77777777" w:rsidTr="00972F3F">
        <w:tc>
          <w:tcPr>
            <w:tcW w:w="2255" w:type="dxa"/>
          </w:tcPr>
          <w:p w14:paraId="47523443" w14:textId="77777777" w:rsidR="00827E6F" w:rsidRPr="00E03A0D" w:rsidRDefault="00827E6F" w:rsidP="00972F3F">
            <w:pPr>
              <w:numPr>
                <w:ilvl w:val="0"/>
                <w:numId w:val="60"/>
              </w:numPr>
              <w:spacing w:after="200"/>
              <w:ind w:left="360" w:hanging="287"/>
              <w:rPr>
                <w:rFonts w:eastAsia="Times New Roman"/>
                <w:sz w:val="22"/>
                <w:szCs w:val="22"/>
              </w:rPr>
            </w:pPr>
            <w:r w:rsidRPr="00E03A0D">
              <w:rPr>
                <w:rFonts w:ascii="Times New Roman" w:eastAsia="Times New Roman" w:hAnsi="Times New Roman" w:cs="Times New Roman"/>
                <w:b/>
                <w:sz w:val="22"/>
                <w:szCs w:val="22"/>
              </w:rPr>
              <w:t xml:space="preserve"> Code of Conduct</w:t>
            </w:r>
          </w:p>
        </w:tc>
        <w:tc>
          <w:tcPr>
            <w:tcW w:w="6894" w:type="dxa"/>
          </w:tcPr>
          <w:p w14:paraId="37ABC6E8" w14:textId="77777777" w:rsidR="00827E6F" w:rsidRPr="00E03A0D" w:rsidRDefault="00827E6F" w:rsidP="00972F3F">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 xml:space="preserve">The Contractor shall have a Code of Conduct for the Contractor’s Personnel. </w:t>
            </w:r>
          </w:p>
          <w:p w14:paraId="53FA8095" w14:textId="77777777" w:rsidR="00827E6F" w:rsidRPr="00E03A0D" w:rsidRDefault="00827E6F" w:rsidP="00972F3F">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take all necessary measures to ensure that each Contractor’s Personnel is made aware of the Code of Conduct </w:t>
            </w:r>
            <w:r w:rsidRPr="00E03A0D">
              <w:rPr>
                <w:rFonts w:ascii="Times New Roman" w:eastAsia="Times New Roman" w:hAnsi="Times New Roman" w:cs="Times New Roman"/>
                <w:sz w:val="22"/>
                <w:szCs w:val="22"/>
              </w:rPr>
              <w:lastRenderedPageBreak/>
              <w:t xml:space="preserve">including specific behaviors that are </w:t>
            </w:r>
            <w:proofErr w:type="gramStart"/>
            <w:r w:rsidRPr="00E03A0D">
              <w:rPr>
                <w:rFonts w:ascii="Times New Roman" w:eastAsia="Times New Roman" w:hAnsi="Times New Roman" w:cs="Times New Roman"/>
                <w:sz w:val="22"/>
                <w:szCs w:val="22"/>
              </w:rPr>
              <w:t>prohibited, and</w:t>
            </w:r>
            <w:proofErr w:type="gramEnd"/>
            <w:r w:rsidRPr="00E03A0D">
              <w:rPr>
                <w:rFonts w:ascii="Times New Roman" w:eastAsia="Times New Roman" w:hAnsi="Times New Roman" w:cs="Times New Roman"/>
                <w:sz w:val="22"/>
                <w:szCs w:val="22"/>
              </w:rPr>
              <w:t xml:space="preserve"> understands the consequences of engaging in such prohibited behaviors.  </w:t>
            </w:r>
          </w:p>
          <w:p w14:paraId="4C23A6D9" w14:textId="77777777" w:rsidR="00827E6F" w:rsidRPr="00E03A0D" w:rsidRDefault="00827E6F" w:rsidP="00972F3F">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These measures include providing instructions and documentation that can be understood by the Contractor’s Personnel and seeking to obtain that person’s signature acknowledging receipt of such instructions and/or documentation, as appropriate.</w:t>
            </w:r>
          </w:p>
          <w:p w14:paraId="0EC4C10E" w14:textId="77777777" w:rsidR="00827E6F" w:rsidRPr="00E03A0D" w:rsidRDefault="00827E6F" w:rsidP="00972F3F">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2D2EF0FB" w14:textId="77777777" w:rsidR="00827E6F" w:rsidRPr="00E03A0D" w:rsidRDefault="00827E6F" w:rsidP="00972F3F">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Contractor’s Management Strategy and Implementation Plans shall include appropriate processes for the Contractor to verify compliance with these obligations.  </w:t>
            </w:r>
          </w:p>
        </w:tc>
      </w:tr>
      <w:tr w:rsidR="00827E6F" w:rsidRPr="00E03A0D" w14:paraId="3CDD5A27" w14:textId="77777777" w:rsidTr="00972F3F">
        <w:tc>
          <w:tcPr>
            <w:tcW w:w="2255" w:type="dxa"/>
          </w:tcPr>
          <w:p w14:paraId="29C4321D" w14:textId="77777777" w:rsidR="00827E6F" w:rsidRPr="00E03A0D" w:rsidRDefault="00827E6F" w:rsidP="00972F3F">
            <w:pPr>
              <w:numPr>
                <w:ilvl w:val="0"/>
                <w:numId w:val="60"/>
              </w:numPr>
              <w:spacing w:after="200"/>
              <w:ind w:left="360" w:hanging="287"/>
              <w:rPr>
                <w:rFonts w:eastAsia="Times New Roman"/>
                <w:sz w:val="22"/>
                <w:szCs w:val="22"/>
              </w:rPr>
            </w:pPr>
            <w:r w:rsidRPr="00E03A0D">
              <w:rPr>
                <w:rFonts w:ascii="Times New Roman" w:eastAsia="Times New Roman" w:hAnsi="Times New Roman" w:cs="Times New Roman"/>
                <w:b/>
                <w:sz w:val="22"/>
                <w:szCs w:val="22"/>
              </w:rPr>
              <w:lastRenderedPageBreak/>
              <w:t xml:space="preserve"> Security of the Site</w:t>
            </w:r>
          </w:p>
        </w:tc>
        <w:tc>
          <w:tcPr>
            <w:tcW w:w="6894" w:type="dxa"/>
          </w:tcPr>
          <w:p w14:paraId="66C34F7C" w14:textId="77777777" w:rsidR="00827E6F" w:rsidRPr="00E03A0D" w:rsidRDefault="00827E6F" w:rsidP="00972F3F">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The Contractor shall be responsible for the security of the Site, and:</w:t>
            </w:r>
          </w:p>
          <w:p w14:paraId="6DCD36CA" w14:textId="77777777" w:rsidR="00827E6F" w:rsidRPr="00E03A0D" w:rsidRDefault="00827E6F" w:rsidP="00972F3F">
            <w:pPr>
              <w:numPr>
                <w:ilvl w:val="0"/>
                <w:numId w:val="71"/>
              </w:numPr>
              <w:spacing w:before="120" w:after="120"/>
              <w:ind w:left="1142"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for keeping unauthorized persons off the </w:t>
            </w:r>
            <w:proofErr w:type="gramStart"/>
            <w:r w:rsidRPr="00E03A0D">
              <w:rPr>
                <w:rFonts w:ascii="Times New Roman" w:eastAsia="Times New Roman" w:hAnsi="Times New Roman" w:cs="Times New Roman"/>
                <w:sz w:val="22"/>
                <w:szCs w:val="22"/>
              </w:rPr>
              <w:t>Site;</w:t>
            </w:r>
            <w:proofErr w:type="gramEnd"/>
            <w:r w:rsidRPr="00E03A0D">
              <w:rPr>
                <w:rFonts w:ascii="Times New Roman" w:eastAsia="Times New Roman" w:hAnsi="Times New Roman" w:cs="Times New Roman"/>
                <w:sz w:val="22"/>
                <w:szCs w:val="22"/>
              </w:rPr>
              <w:t xml:space="preserve"> </w:t>
            </w:r>
          </w:p>
          <w:p w14:paraId="74BBCF0D" w14:textId="77777777" w:rsidR="00827E6F" w:rsidRPr="00E03A0D" w:rsidRDefault="00827E6F" w:rsidP="00972F3F">
            <w:pPr>
              <w:numPr>
                <w:ilvl w:val="0"/>
                <w:numId w:val="71"/>
              </w:numPr>
              <w:spacing w:before="120" w:after="120"/>
              <w:ind w:left="1142"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authorized persons shall be limited to the Contractor’s Personnel, the Employer’s Personnel, and to any other personnel identified as authorized personnel (including the Employer’s other contractors on the Site), by a notice from the Employer or the Project Manager to the Contractor.</w:t>
            </w:r>
          </w:p>
          <w:p w14:paraId="640326AC" w14:textId="77777777" w:rsidR="00827E6F" w:rsidRPr="00E03A0D" w:rsidRDefault="00827E6F" w:rsidP="00972F3F">
            <w:pPr>
              <w:spacing w:after="200"/>
              <w:ind w:left="540"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Subject to GCC Sub-Clause 16.2, the Contractor shall submit for the Project Manager’s No-objection a security management plan that sets out the security arrangements for the Site.</w:t>
            </w:r>
          </w:p>
          <w:p w14:paraId="67EF858D" w14:textId="77777777" w:rsidR="00827E6F" w:rsidRPr="00E03A0D" w:rsidRDefault="00827E6F" w:rsidP="00972F3F">
            <w:pPr>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w:t>
            </w:r>
            <w:proofErr w:type="spellStart"/>
            <w:r w:rsidRPr="00E03A0D">
              <w:rPr>
                <w:rFonts w:ascii="Times New Roman" w:eastAsia="Times New Roman" w:hAnsi="Times New Roman" w:cs="Times New Roman"/>
                <w:sz w:val="22"/>
                <w:szCs w:val="22"/>
              </w:rPr>
              <w:t>i</w:t>
            </w:r>
            <w:proofErr w:type="spellEnd"/>
            <w:r w:rsidRPr="00E03A0D">
              <w:rPr>
                <w:rFonts w:ascii="Times New Roman" w:eastAsia="Times New Roman" w:hAnsi="Times New Roman" w:cs="Times New Roman"/>
                <w:sz w:val="22"/>
                <w:szCs w:val="22"/>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6AE34FBB" w14:textId="77777777" w:rsidR="00827E6F" w:rsidRPr="00E03A0D" w:rsidRDefault="00827E6F" w:rsidP="00972F3F">
            <w:pPr>
              <w:spacing w:before="120" w:after="120"/>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not permit any use of force by security personnel in providing security except when used for preventive and defensive purposes in proportion to the nature and extent of the threat.</w:t>
            </w:r>
          </w:p>
          <w:p w14:paraId="2D76AD26" w14:textId="77777777" w:rsidR="00827E6F" w:rsidRPr="00E03A0D" w:rsidRDefault="00827E6F" w:rsidP="00972F3F">
            <w:pPr>
              <w:spacing w:before="120" w:after="120"/>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In making security arrangements, the Contractor shall also comply with any additional requirements stated in the Specifications</w:t>
            </w:r>
          </w:p>
        </w:tc>
      </w:tr>
    </w:tbl>
    <w:p w14:paraId="12D871B9" w14:textId="77777777" w:rsidR="00827E6F" w:rsidRPr="00E03A0D" w:rsidRDefault="00827E6F" w:rsidP="00827E6F">
      <w:pPr>
        <w:spacing w:before="120" w:after="200"/>
        <w:rPr>
          <w:rFonts w:ascii="Times New Roman" w:eastAsia="Times New Roman" w:hAnsi="Times New Roman" w:cs="Times New Roman"/>
          <w:b/>
          <w:sz w:val="28"/>
          <w:szCs w:val="28"/>
        </w:rPr>
      </w:pPr>
    </w:p>
    <w:p w14:paraId="148F7ABC"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B.  Time Control</w:t>
      </w:r>
    </w:p>
    <w:tbl>
      <w:tblPr>
        <w:tblStyle w:val="Style1206"/>
        <w:tblW w:w="9120" w:type="dxa"/>
        <w:tblInd w:w="0" w:type="dxa"/>
        <w:tblLayout w:type="fixed"/>
        <w:tblLook w:val="04A0" w:firstRow="1" w:lastRow="0" w:firstColumn="1" w:lastColumn="0" w:noHBand="0" w:noVBand="1"/>
      </w:tblPr>
      <w:tblGrid>
        <w:gridCol w:w="2415"/>
        <w:gridCol w:w="6705"/>
      </w:tblGrid>
      <w:tr w:rsidR="00827E6F" w:rsidRPr="00E03A0D" w14:paraId="7675BD86" w14:textId="77777777" w:rsidTr="00972F3F">
        <w:tc>
          <w:tcPr>
            <w:tcW w:w="2415" w:type="dxa"/>
          </w:tcPr>
          <w:p w14:paraId="5F643E6F"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Program</w:t>
            </w:r>
          </w:p>
          <w:p w14:paraId="23BC14BF" w14:textId="77777777" w:rsidR="00827E6F" w:rsidRPr="00E03A0D" w:rsidRDefault="00827E6F" w:rsidP="00972F3F">
            <w:pPr>
              <w:rPr>
                <w:rFonts w:ascii="Times New Roman" w:eastAsia="Times New Roman" w:hAnsi="Times New Roman" w:cs="Times New Roman"/>
                <w:sz w:val="22"/>
                <w:szCs w:val="22"/>
              </w:rPr>
            </w:pPr>
          </w:p>
        </w:tc>
        <w:tc>
          <w:tcPr>
            <w:tcW w:w="6705" w:type="dxa"/>
          </w:tcPr>
          <w:p w14:paraId="0174B6D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lastRenderedPageBreak/>
              <w:t xml:space="preserve">Within the time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after the date of the Letter of Acceptance, the Contractor shall submit to the Project Manager for </w:t>
            </w:r>
            <w:r w:rsidRPr="00E03A0D">
              <w:rPr>
                <w:rFonts w:ascii="Times New Roman" w:eastAsia="Times New Roman" w:hAnsi="Times New Roman" w:cs="Times New Roman"/>
                <w:sz w:val="22"/>
                <w:szCs w:val="22"/>
              </w:rPr>
              <w:lastRenderedPageBreak/>
              <w:t xml:space="preserve">approval a Program showing the general methods, arrangements, order, and timing for all the activities in the Works. In the case of a lump sum contract, the activities in the Program shall be consistent with those in the Activity Schedule. </w:t>
            </w:r>
          </w:p>
          <w:p w14:paraId="7597D6B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An update of the Program shall be a program showing the actual progress achieved on each activity and the effect of the progress achieved on the timing of the remaining work, including any changes to the sequence of the activities. </w:t>
            </w:r>
          </w:p>
          <w:p w14:paraId="5D15C8B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Contractor shall submit to the Project Manager for approval an updated Program at intervals no longer than the period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If the Contractor does not submit an updated Program within this period, the Project Manager may withhold the amount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27C1A80A"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Unless otherwise stated in the Specification, each progress report shall include the Environmental and Social (ES) metrics set out in Appendix B.</w:t>
            </w:r>
          </w:p>
          <w:p w14:paraId="4B584AC5" w14:textId="77777777" w:rsidR="00827E6F" w:rsidRPr="00E03A0D" w:rsidRDefault="00827E6F" w:rsidP="00972F3F">
            <w:pPr>
              <w:numPr>
                <w:ilvl w:val="1"/>
                <w:numId w:val="60"/>
              </w:numPr>
              <w:spacing w:after="200"/>
              <w:ind w:left="570" w:hanging="576"/>
              <w:rPr>
                <w:rFonts w:eastAsia="Times New Roman"/>
                <w:sz w:val="22"/>
                <w:szCs w:val="22"/>
              </w:rPr>
            </w:pPr>
            <w:r w:rsidRPr="00E03A0D">
              <w:rPr>
                <w:rFonts w:ascii="Times New Roman" w:eastAsia="Times New Roman" w:hAnsi="Times New Roman" w:cs="Times New Roman"/>
                <w:sz w:val="22"/>
                <w:szCs w:val="22"/>
              </w:rPr>
              <w:t>In</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 xml:space="preserve">addition to the progress reports, the Contractor shall inform the Project Manager immediately of any allegation, incident or accident </w:t>
            </w:r>
            <w:proofErr w:type="gramStart"/>
            <w:r w:rsidRPr="00E03A0D">
              <w:rPr>
                <w:rFonts w:ascii="Times New Roman" w:eastAsia="Times New Roman" w:hAnsi="Times New Roman" w:cs="Times New Roman"/>
                <w:sz w:val="22"/>
                <w:szCs w:val="22"/>
              </w:rPr>
              <w:t>in</w:t>
            </w:r>
            <w:proofErr w:type="gramEnd"/>
            <w:r w:rsidRPr="00E03A0D">
              <w:rPr>
                <w:rFonts w:ascii="Times New Roman" w:eastAsia="Times New Roman" w:hAnsi="Times New Roman" w:cs="Times New Roman"/>
                <w:sz w:val="22"/>
                <w:szCs w:val="22"/>
              </w:rPr>
              <w:t xml:space="preserve"> the Site, which has or is likely to have a significant adverse effect on the environment, the affected communities, the public, Employer’s Personnel or Contractor’s Personnel. This includes, but is not limited to, any incident or </w:t>
            </w:r>
            <w:proofErr w:type="gramStart"/>
            <w:r w:rsidRPr="00E03A0D">
              <w:rPr>
                <w:rFonts w:ascii="Times New Roman" w:eastAsia="Times New Roman" w:hAnsi="Times New Roman" w:cs="Times New Roman"/>
                <w:sz w:val="22"/>
                <w:szCs w:val="22"/>
              </w:rPr>
              <w:t>accident causing</w:t>
            </w:r>
            <w:proofErr w:type="gramEnd"/>
            <w:r w:rsidRPr="00E03A0D">
              <w:rPr>
                <w:rFonts w:ascii="Times New Roman" w:eastAsia="Times New Roman" w:hAnsi="Times New Roman" w:cs="Times New Roman"/>
                <w:sz w:val="22"/>
                <w:szCs w:val="22"/>
              </w:rPr>
              <w:t xml:space="preserve">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153937D1" w14:textId="77777777" w:rsidR="00827E6F" w:rsidRPr="00E03A0D" w:rsidRDefault="00827E6F" w:rsidP="00972F3F">
            <w:pPr>
              <w:spacing w:before="120" w:after="12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upon becoming aware of the allegation, incident or accident, shall also immediately inform the Project Manager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Project Manager within the timeframe agreed with the Project Manager.</w:t>
            </w:r>
          </w:p>
          <w:p w14:paraId="4F1F1502" w14:textId="77777777" w:rsidR="00827E6F" w:rsidRPr="00E03A0D" w:rsidRDefault="00827E6F" w:rsidP="00972F3F">
            <w:pPr>
              <w:spacing w:after="20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The Contractor shall require its Subcontractors and suppliers (other than Subcontractors) to immediately notify the Contractor of any incidents or accidents referred to in this Subclause.</w:t>
            </w:r>
          </w:p>
        </w:tc>
      </w:tr>
      <w:tr w:rsidR="00827E6F" w:rsidRPr="00E03A0D" w14:paraId="1436D7A2" w14:textId="77777777" w:rsidTr="00972F3F">
        <w:tc>
          <w:tcPr>
            <w:tcW w:w="2415" w:type="dxa"/>
          </w:tcPr>
          <w:p w14:paraId="1DF4A8AE" w14:textId="77777777" w:rsidR="00827E6F" w:rsidRPr="00E03A0D" w:rsidRDefault="00827E6F" w:rsidP="00972F3F">
            <w:pPr>
              <w:numPr>
                <w:ilvl w:val="0"/>
                <w:numId w:val="60"/>
              </w:numPr>
              <w:tabs>
                <w:tab w:val="left" w:pos="360"/>
              </w:tabs>
              <w:spacing w:after="200"/>
              <w:ind w:left="360" w:hanging="480"/>
              <w:rPr>
                <w:rFonts w:eastAsia="Times New Roman"/>
                <w:sz w:val="22"/>
                <w:szCs w:val="22"/>
              </w:rPr>
            </w:pPr>
            <w:r w:rsidRPr="00E03A0D">
              <w:rPr>
                <w:rFonts w:ascii="Times New Roman" w:eastAsia="Times New Roman" w:hAnsi="Times New Roman" w:cs="Times New Roman"/>
                <w:b/>
                <w:sz w:val="22"/>
                <w:szCs w:val="22"/>
              </w:rPr>
              <w:lastRenderedPageBreak/>
              <w:t>Extension of the Intended Completion Date</w:t>
            </w:r>
          </w:p>
        </w:tc>
        <w:tc>
          <w:tcPr>
            <w:tcW w:w="6705" w:type="dxa"/>
          </w:tcPr>
          <w:p w14:paraId="4DF7DD5F"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w:t>
            </w:r>
            <w:proofErr w:type="gramStart"/>
            <w:r w:rsidRPr="00E03A0D">
              <w:rPr>
                <w:rFonts w:ascii="Times New Roman" w:eastAsia="Times New Roman" w:hAnsi="Times New Roman" w:cs="Times New Roman"/>
                <w:sz w:val="22"/>
                <w:szCs w:val="22"/>
              </w:rPr>
              <w:t>cost</w:t>
            </w:r>
            <w:proofErr w:type="gramEnd"/>
            <w:r w:rsidRPr="00E03A0D">
              <w:rPr>
                <w:rFonts w:ascii="Times New Roman" w:eastAsia="Times New Roman" w:hAnsi="Times New Roman" w:cs="Times New Roman"/>
                <w:sz w:val="22"/>
                <w:szCs w:val="22"/>
              </w:rPr>
              <w:t>.</w:t>
            </w:r>
          </w:p>
          <w:p w14:paraId="38F46E4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827E6F" w:rsidRPr="00E03A0D" w14:paraId="7E4855B4" w14:textId="77777777" w:rsidTr="00972F3F">
        <w:tc>
          <w:tcPr>
            <w:tcW w:w="2415" w:type="dxa"/>
          </w:tcPr>
          <w:p w14:paraId="16FB2CC8"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Acceleration</w:t>
            </w:r>
          </w:p>
        </w:tc>
        <w:tc>
          <w:tcPr>
            <w:tcW w:w="6705" w:type="dxa"/>
          </w:tcPr>
          <w:p w14:paraId="3CF1C0B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217AC79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Contractor’s priced proposals for an acceleration are accepted by the Employer, they are incorporated in the Contract Price and treated as a Variation.</w:t>
            </w:r>
          </w:p>
        </w:tc>
      </w:tr>
      <w:tr w:rsidR="00827E6F" w:rsidRPr="00E03A0D" w14:paraId="6CAF4DCB" w14:textId="77777777" w:rsidTr="00972F3F">
        <w:tc>
          <w:tcPr>
            <w:tcW w:w="2415" w:type="dxa"/>
          </w:tcPr>
          <w:p w14:paraId="380CD6C6" w14:textId="77777777" w:rsidR="00827E6F" w:rsidRPr="00E03A0D" w:rsidRDefault="00827E6F" w:rsidP="00972F3F">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Delays Ordered by the Project Manager</w:t>
            </w:r>
          </w:p>
        </w:tc>
        <w:tc>
          <w:tcPr>
            <w:tcW w:w="6705" w:type="dxa"/>
          </w:tcPr>
          <w:p w14:paraId="5F98317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may instruct the Contractor to delay the start or progress of any activity within the Works.</w:t>
            </w:r>
          </w:p>
        </w:tc>
      </w:tr>
      <w:tr w:rsidR="00827E6F" w:rsidRPr="00E03A0D" w14:paraId="30CC031B" w14:textId="77777777" w:rsidTr="00972F3F">
        <w:tc>
          <w:tcPr>
            <w:tcW w:w="2415" w:type="dxa"/>
          </w:tcPr>
          <w:p w14:paraId="1C48463B" w14:textId="77777777" w:rsidR="00827E6F" w:rsidRPr="00E03A0D" w:rsidRDefault="00827E6F" w:rsidP="00972F3F">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Management Meetings</w:t>
            </w:r>
          </w:p>
        </w:tc>
        <w:tc>
          <w:tcPr>
            <w:tcW w:w="6705" w:type="dxa"/>
          </w:tcPr>
          <w:p w14:paraId="1BBB050D" w14:textId="77777777" w:rsidR="00827E6F" w:rsidRPr="00E03A0D" w:rsidRDefault="00827E6F" w:rsidP="00972F3F">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 xml:space="preserve">Either the Project Manager or the Contractor may require the other to attend a management meeting. The </w:t>
            </w:r>
            <w:proofErr w:type="gramStart"/>
            <w:r w:rsidRPr="00E03A0D">
              <w:rPr>
                <w:rFonts w:ascii="Times New Roman" w:eastAsia="Times New Roman" w:hAnsi="Times New Roman" w:cs="Times New Roman"/>
                <w:sz w:val="22"/>
                <w:szCs w:val="22"/>
              </w:rPr>
              <w:t>business</w:t>
            </w:r>
            <w:proofErr w:type="gramEnd"/>
            <w:r w:rsidRPr="00E03A0D">
              <w:rPr>
                <w:rFonts w:ascii="Times New Roman" w:eastAsia="Times New Roman" w:hAnsi="Times New Roman" w:cs="Times New Roman"/>
                <w:sz w:val="22"/>
                <w:szCs w:val="22"/>
              </w:rPr>
              <w:t xml:space="preserve"> of </w:t>
            </w:r>
            <w:proofErr w:type="gramStart"/>
            <w:r w:rsidRPr="00E03A0D">
              <w:rPr>
                <w:rFonts w:ascii="Times New Roman" w:eastAsia="Times New Roman" w:hAnsi="Times New Roman" w:cs="Times New Roman"/>
                <w:sz w:val="22"/>
                <w:szCs w:val="22"/>
              </w:rPr>
              <w:t>a management</w:t>
            </w:r>
            <w:proofErr w:type="gramEnd"/>
            <w:r w:rsidRPr="00E03A0D">
              <w:rPr>
                <w:rFonts w:ascii="Times New Roman" w:eastAsia="Times New Roman" w:hAnsi="Times New Roman" w:cs="Times New Roman"/>
                <w:sz w:val="22"/>
                <w:szCs w:val="22"/>
              </w:rPr>
              <w:t xml:space="preserve"> meeting shall be to review the plans for remaining work and to deal with matters raised in accordance with the early warning procedure.</w:t>
            </w:r>
          </w:p>
          <w:p w14:paraId="70BD7F5D" w14:textId="77777777" w:rsidR="00827E6F" w:rsidRPr="00E03A0D" w:rsidRDefault="00827E6F" w:rsidP="00972F3F">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827E6F" w:rsidRPr="00E03A0D" w14:paraId="2ECD903A" w14:textId="77777777" w:rsidTr="00972F3F">
        <w:tc>
          <w:tcPr>
            <w:tcW w:w="2415" w:type="dxa"/>
          </w:tcPr>
          <w:p w14:paraId="1D9FE114"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Early Warning</w:t>
            </w:r>
          </w:p>
        </w:tc>
        <w:tc>
          <w:tcPr>
            <w:tcW w:w="6705" w:type="dxa"/>
          </w:tcPr>
          <w:p w14:paraId="198A6D92" w14:textId="77777777" w:rsidR="00827E6F" w:rsidRPr="00E03A0D" w:rsidRDefault="00827E6F" w:rsidP="00972F3F">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 xml:space="preserve">The Contractor shall warn the Project Manager at the earliest opportunity of specific likely future events or circumstances that may adversely affect the quality of the work, increase the Contract Price, or delay the execution of the Works.  The Project Manager </w:t>
            </w:r>
            <w:r w:rsidRPr="00E03A0D">
              <w:rPr>
                <w:rFonts w:ascii="Times New Roman" w:eastAsia="Times New Roman" w:hAnsi="Times New Roman" w:cs="Times New Roman"/>
                <w:sz w:val="22"/>
                <w:szCs w:val="22"/>
              </w:rPr>
              <w:lastRenderedPageBreak/>
              <w:t>may require the Contractor to provide an estimate of the expected effect of the future event or circumstance on the Contract Price and Completion Date. The estimate shall be provided by the Contractor as soon as reasonably possible.</w:t>
            </w:r>
          </w:p>
          <w:p w14:paraId="6E9A4171" w14:textId="77777777" w:rsidR="00827E6F" w:rsidRPr="00E03A0D" w:rsidRDefault="00827E6F" w:rsidP="00972F3F">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1F22C46F" w14:textId="77777777" w:rsidR="00827E6F" w:rsidRPr="00E03A0D" w:rsidRDefault="00827E6F" w:rsidP="00827E6F">
      <w:pPr>
        <w:spacing w:before="120" w:after="200"/>
        <w:jc w:val="center"/>
        <w:rPr>
          <w:rFonts w:ascii="Times New Roman" w:eastAsia="Times New Roman" w:hAnsi="Times New Roman" w:cs="Times New Roman"/>
          <w:b/>
          <w:sz w:val="28"/>
          <w:szCs w:val="28"/>
        </w:rPr>
      </w:pPr>
    </w:p>
    <w:p w14:paraId="13D6951E" w14:textId="77777777" w:rsidR="00827E6F" w:rsidRPr="00E03A0D" w:rsidRDefault="00827E6F" w:rsidP="00DC3377">
      <w:pPr>
        <w:spacing w:before="120" w:after="200"/>
        <w:rPr>
          <w:rFonts w:ascii="Times New Roman" w:eastAsia="Times New Roman" w:hAnsi="Times New Roman" w:cs="Times New Roman"/>
          <w:b/>
          <w:sz w:val="28"/>
          <w:szCs w:val="28"/>
        </w:rPr>
      </w:pPr>
    </w:p>
    <w:p w14:paraId="2A235B9E"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C.  Quality Control</w:t>
      </w:r>
    </w:p>
    <w:tbl>
      <w:tblPr>
        <w:tblStyle w:val="Style1207"/>
        <w:tblW w:w="9144" w:type="dxa"/>
        <w:tblInd w:w="0" w:type="dxa"/>
        <w:tblLayout w:type="fixed"/>
        <w:tblLook w:val="04A0" w:firstRow="1" w:lastRow="0" w:firstColumn="1" w:lastColumn="0" w:noHBand="0" w:noVBand="1"/>
      </w:tblPr>
      <w:tblGrid>
        <w:gridCol w:w="2160"/>
        <w:gridCol w:w="6984"/>
      </w:tblGrid>
      <w:tr w:rsidR="00827E6F" w:rsidRPr="00E03A0D" w14:paraId="64EB52C7" w14:textId="77777777" w:rsidTr="00972F3F">
        <w:tc>
          <w:tcPr>
            <w:tcW w:w="2160" w:type="dxa"/>
          </w:tcPr>
          <w:p w14:paraId="297E8D53"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Identifying Defects</w:t>
            </w:r>
          </w:p>
        </w:tc>
        <w:tc>
          <w:tcPr>
            <w:tcW w:w="6984" w:type="dxa"/>
          </w:tcPr>
          <w:p w14:paraId="77006338" w14:textId="77777777" w:rsidR="00827E6F" w:rsidRPr="00E03A0D" w:rsidRDefault="00827E6F" w:rsidP="00972F3F">
            <w:pPr>
              <w:numPr>
                <w:ilvl w:val="1"/>
                <w:numId w:val="60"/>
              </w:numPr>
              <w:spacing w:after="200"/>
              <w:ind w:left="576" w:hanging="576"/>
              <w:rPr>
                <w:rFonts w:eastAsia="Times New Roman"/>
              </w:rPr>
            </w:pPr>
            <w:r w:rsidRPr="00E03A0D">
              <w:rPr>
                <w:rFonts w:ascii="Times New Roman" w:eastAsia="Times New Roman" w:hAnsi="Times New Roman" w:cs="Times New Roman"/>
              </w:rPr>
              <w:t xml:space="preserve">The Contractor shall provide updated Activity Schedules within 14 days of being instructed to by the Project Manager.  The Activity Schedule shall contain the priced activities for the Works to be performed by the Contractor. The Activity Schedule is used to monitor and </w:t>
            </w:r>
            <w:proofErr w:type="gramStart"/>
            <w:r w:rsidRPr="00E03A0D">
              <w:rPr>
                <w:rFonts w:ascii="Times New Roman" w:eastAsia="Times New Roman" w:hAnsi="Times New Roman" w:cs="Times New Roman"/>
              </w:rPr>
              <w:t>control</w:t>
            </w:r>
            <w:proofErr w:type="gramEnd"/>
            <w:r w:rsidRPr="00E03A0D">
              <w:rPr>
                <w:rFonts w:ascii="Times New Roman" w:eastAsia="Times New Roman" w:hAnsi="Times New Roman" w:cs="Times New Roman"/>
              </w:rPr>
              <w:t xml:space="preserve"> the performance of activities on which basis the Contractor will be paid. If payment for materials on site shall be made separately, the Contractor shall show delivery of Materials to the Site separately on the Activity Schedule.</w:t>
            </w:r>
          </w:p>
        </w:tc>
      </w:tr>
      <w:tr w:rsidR="00827E6F" w:rsidRPr="00E03A0D" w14:paraId="0D5B9165" w14:textId="77777777" w:rsidTr="00972F3F">
        <w:tc>
          <w:tcPr>
            <w:tcW w:w="2160" w:type="dxa"/>
          </w:tcPr>
          <w:p w14:paraId="32D38AD0"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Tests</w:t>
            </w:r>
          </w:p>
        </w:tc>
        <w:tc>
          <w:tcPr>
            <w:tcW w:w="6984" w:type="dxa"/>
          </w:tcPr>
          <w:p w14:paraId="78812454" w14:textId="77777777" w:rsidR="00827E6F" w:rsidRPr="00E03A0D" w:rsidRDefault="00827E6F" w:rsidP="00972F3F">
            <w:pPr>
              <w:numPr>
                <w:ilvl w:val="1"/>
                <w:numId w:val="60"/>
              </w:numPr>
              <w:spacing w:after="200"/>
              <w:ind w:left="576" w:hanging="576"/>
              <w:rPr>
                <w:rFonts w:eastAsia="Times New Roman"/>
              </w:rPr>
            </w:pPr>
            <w:r w:rsidRPr="00E03A0D">
              <w:rPr>
                <w:rFonts w:ascii="Times New Roman" w:eastAsia="Times New Roman" w:hAnsi="Times New Roman" w:cs="Times New Roman"/>
              </w:rPr>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827E6F" w:rsidRPr="00E03A0D" w14:paraId="1FCAAC67" w14:textId="77777777" w:rsidTr="00972F3F">
        <w:tc>
          <w:tcPr>
            <w:tcW w:w="2160" w:type="dxa"/>
          </w:tcPr>
          <w:p w14:paraId="0CE5924E" w14:textId="77777777" w:rsidR="00827E6F" w:rsidRPr="00E03A0D" w:rsidRDefault="00827E6F" w:rsidP="00972F3F">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t>Correction of Defects</w:t>
            </w:r>
          </w:p>
        </w:tc>
        <w:tc>
          <w:tcPr>
            <w:tcW w:w="6984" w:type="dxa"/>
          </w:tcPr>
          <w:p w14:paraId="5E2A802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Project Manager shall give notice to the Contractor of any Defects before the end of the Defects Liability Period, which begins at Completion, and is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xml:space="preserve"> The Defects Liability Period shall be extended for as long as Defects remain to be corrected.</w:t>
            </w:r>
          </w:p>
          <w:p w14:paraId="1F83D68D"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Every time notice of a Defect is given, the Contractor shall correct the notified Defect within the length of time specified by the Project Manager’s notice.</w:t>
            </w:r>
          </w:p>
        </w:tc>
      </w:tr>
      <w:tr w:rsidR="00827E6F" w:rsidRPr="00E03A0D" w14:paraId="708666A4" w14:textId="77777777" w:rsidTr="00972F3F">
        <w:tc>
          <w:tcPr>
            <w:tcW w:w="2160" w:type="dxa"/>
          </w:tcPr>
          <w:p w14:paraId="3D44A257" w14:textId="77777777" w:rsidR="00827E6F" w:rsidRPr="00E03A0D" w:rsidRDefault="00827E6F" w:rsidP="00972F3F">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t>Uncorrected Defects</w:t>
            </w:r>
          </w:p>
        </w:tc>
        <w:tc>
          <w:tcPr>
            <w:tcW w:w="6984" w:type="dxa"/>
          </w:tcPr>
          <w:p w14:paraId="0D14C2E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 has not corrected a Defect within the time specified in the Project Manager’s notice, the Project Manager shall assess the cost of having the Defect corrected, and the Contractor shall pay this amount.</w:t>
            </w:r>
          </w:p>
        </w:tc>
      </w:tr>
    </w:tbl>
    <w:p w14:paraId="6F1CA766" w14:textId="77777777" w:rsidR="00827E6F" w:rsidRPr="00E03A0D" w:rsidRDefault="00827E6F" w:rsidP="00827E6F">
      <w:pPr>
        <w:keepNext/>
        <w:keepLines/>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lastRenderedPageBreak/>
        <w:t>D.  Cost Control</w:t>
      </w:r>
    </w:p>
    <w:tbl>
      <w:tblPr>
        <w:tblStyle w:val="Style1208"/>
        <w:tblW w:w="9180" w:type="dxa"/>
        <w:tblInd w:w="0" w:type="dxa"/>
        <w:tblLayout w:type="fixed"/>
        <w:tblLook w:val="04A0" w:firstRow="1" w:lastRow="0" w:firstColumn="1" w:lastColumn="0" w:noHBand="0" w:noVBand="1"/>
      </w:tblPr>
      <w:tblGrid>
        <w:gridCol w:w="2160"/>
        <w:gridCol w:w="7020"/>
      </w:tblGrid>
      <w:tr w:rsidR="00827E6F" w:rsidRPr="00E03A0D" w14:paraId="6BE3D75D" w14:textId="77777777" w:rsidTr="00972F3F">
        <w:tc>
          <w:tcPr>
            <w:tcW w:w="2160" w:type="dxa"/>
          </w:tcPr>
          <w:p w14:paraId="394EDDC7"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Contract Price</w:t>
            </w:r>
            <w:r w:rsidRPr="00E03A0D">
              <w:rPr>
                <w:rFonts w:ascii="Times New Roman" w:eastAsia="Times New Roman" w:hAnsi="Times New Roman" w:cs="Times New Roman"/>
                <w:sz w:val="22"/>
                <w:szCs w:val="22"/>
                <w:vertAlign w:val="superscript"/>
              </w:rPr>
              <w:footnoteReference w:id="12"/>
            </w:r>
          </w:p>
        </w:tc>
        <w:tc>
          <w:tcPr>
            <w:tcW w:w="7020" w:type="dxa"/>
          </w:tcPr>
          <w:p w14:paraId="219F0086"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827E6F" w:rsidRPr="00E03A0D" w14:paraId="63A40126" w14:textId="77777777" w:rsidTr="00972F3F">
        <w:tc>
          <w:tcPr>
            <w:tcW w:w="2160" w:type="dxa"/>
          </w:tcPr>
          <w:p w14:paraId="1EC9FDF4"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Changes in the Contract Price</w:t>
            </w:r>
            <w:r w:rsidRPr="00E03A0D">
              <w:rPr>
                <w:rFonts w:ascii="Times New Roman" w:eastAsia="Times New Roman" w:hAnsi="Times New Roman" w:cs="Times New Roman"/>
                <w:sz w:val="22"/>
                <w:szCs w:val="22"/>
                <w:vertAlign w:val="superscript"/>
              </w:rPr>
              <w:footnoteReference w:id="13"/>
            </w:r>
          </w:p>
        </w:tc>
        <w:tc>
          <w:tcPr>
            <w:tcW w:w="7020" w:type="dxa"/>
          </w:tcPr>
          <w:p w14:paraId="46203429"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If the final quantity of the work done differs from the quantity in the Bill of Quantities for the </w:t>
            </w:r>
            <w:proofErr w:type="gramStart"/>
            <w:r w:rsidRPr="00E03A0D">
              <w:rPr>
                <w:rFonts w:ascii="Times New Roman" w:eastAsia="Times New Roman" w:hAnsi="Times New Roman" w:cs="Times New Roman"/>
                <w:sz w:val="22"/>
                <w:szCs w:val="22"/>
              </w:rPr>
              <w:t>particular item</w:t>
            </w:r>
            <w:proofErr w:type="gramEnd"/>
            <w:r w:rsidRPr="00E03A0D">
              <w:rPr>
                <w:rFonts w:ascii="Times New Roman" w:eastAsia="Times New Roman" w:hAnsi="Times New Roman" w:cs="Times New Roman"/>
                <w:sz w:val="22"/>
                <w:szCs w:val="22"/>
              </w:rPr>
              <w:t xml:space="preserve">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C7DDD6A"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requested by the Project Manager, the Contractor shall provide the Project Manager with a detailed cost breakdown of any rate in the Bill of Quantities.</w:t>
            </w:r>
          </w:p>
        </w:tc>
      </w:tr>
      <w:tr w:rsidR="00827E6F" w:rsidRPr="00E03A0D" w14:paraId="5D295845" w14:textId="77777777" w:rsidTr="00972F3F">
        <w:tc>
          <w:tcPr>
            <w:tcW w:w="2160" w:type="dxa"/>
          </w:tcPr>
          <w:p w14:paraId="25CD003F"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Variations</w:t>
            </w:r>
          </w:p>
          <w:p w14:paraId="448F4AE0"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020" w:type="dxa"/>
          </w:tcPr>
          <w:p w14:paraId="483852FC"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All Variations shall be included in updated Programs</w:t>
            </w:r>
            <w:r w:rsidRPr="00E03A0D">
              <w:rPr>
                <w:rFonts w:ascii="Times New Roman" w:eastAsia="Times New Roman" w:hAnsi="Times New Roman" w:cs="Times New Roman"/>
                <w:sz w:val="22"/>
                <w:szCs w:val="22"/>
                <w:vertAlign w:val="superscript"/>
              </w:rPr>
              <w:footnoteReference w:id="14"/>
            </w:r>
            <w:r w:rsidRPr="00E03A0D">
              <w:rPr>
                <w:rFonts w:ascii="Times New Roman" w:eastAsia="Times New Roman" w:hAnsi="Times New Roman" w:cs="Times New Roman"/>
                <w:sz w:val="22"/>
                <w:szCs w:val="22"/>
              </w:rPr>
              <w:t xml:space="preserve"> and activity schedule produced by the Contractor.</w:t>
            </w:r>
          </w:p>
          <w:p w14:paraId="33D45EB2"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Contractor shall provide the Project Manager with a quotation for carrying out the Variation when requested to do so by the Project Manager. The Project </w:t>
            </w:r>
            <w:proofErr w:type="gramStart"/>
            <w:r w:rsidRPr="00E03A0D">
              <w:rPr>
                <w:rFonts w:ascii="Times New Roman" w:eastAsia="Times New Roman" w:hAnsi="Times New Roman" w:cs="Times New Roman"/>
                <w:sz w:val="22"/>
                <w:szCs w:val="22"/>
              </w:rPr>
              <w:t>Manager shall</w:t>
            </w:r>
            <w:proofErr w:type="gramEnd"/>
            <w:r w:rsidRPr="00E03A0D">
              <w:rPr>
                <w:rFonts w:ascii="Times New Roman" w:eastAsia="Times New Roman" w:hAnsi="Times New Roman" w:cs="Times New Roman"/>
                <w:sz w:val="22"/>
                <w:szCs w:val="22"/>
              </w:rPr>
              <w:t xml:space="preserve"> assess the quotation, which shall be given within seven (7) days of the request or within any longer period stated by the Project Manager and before the Variation is ordered.</w:t>
            </w:r>
          </w:p>
          <w:p w14:paraId="7541A1A3"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the Contractor’s quotation is unreasonable, the Project Manager may order the Variation and make a change to the Contract Price, which shall be based on the Project Manager’s own forecast of the effects of the Variation on the Contractor’s costs.</w:t>
            </w:r>
          </w:p>
          <w:p w14:paraId="71E2D549"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If the Project Manager decides that the urgency of varying the work would prevent a quotation being given and considered without delaying the work, no quotation shall be </w:t>
            </w:r>
            <w:proofErr w:type="gramStart"/>
            <w:r w:rsidRPr="00E03A0D">
              <w:rPr>
                <w:rFonts w:ascii="Times New Roman" w:eastAsia="Times New Roman" w:hAnsi="Times New Roman" w:cs="Times New Roman"/>
                <w:sz w:val="22"/>
                <w:szCs w:val="22"/>
              </w:rPr>
              <w:t>given</w:t>
            </w:r>
            <w:proofErr w:type="gramEnd"/>
            <w:r w:rsidRPr="00E03A0D">
              <w:rPr>
                <w:rFonts w:ascii="Times New Roman" w:eastAsia="Times New Roman" w:hAnsi="Times New Roman" w:cs="Times New Roman"/>
                <w:sz w:val="22"/>
                <w:szCs w:val="22"/>
              </w:rPr>
              <w:t xml:space="preserve"> and the Variation shall be treated as a Compensation Event.</w:t>
            </w:r>
          </w:p>
          <w:p w14:paraId="261D4117"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Contractor shall not be entitled to additional payment for costs that could have been avoided by giving early warning. </w:t>
            </w:r>
          </w:p>
          <w:p w14:paraId="4B56D4AA"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Not Used</w:t>
            </w:r>
          </w:p>
        </w:tc>
      </w:tr>
      <w:tr w:rsidR="00827E6F" w:rsidRPr="00E03A0D" w14:paraId="7F0E1ABA" w14:textId="77777777" w:rsidTr="00972F3F">
        <w:tc>
          <w:tcPr>
            <w:tcW w:w="2160" w:type="dxa"/>
          </w:tcPr>
          <w:p w14:paraId="162C3918" w14:textId="77777777" w:rsidR="00827E6F" w:rsidRPr="00E03A0D" w:rsidRDefault="00827E6F" w:rsidP="00972F3F">
            <w:pPr>
              <w:tabs>
                <w:tab w:val="left" w:pos="360"/>
              </w:tabs>
              <w:spacing w:after="200"/>
              <w:ind w:left="540"/>
              <w:rPr>
                <w:rFonts w:ascii="Times New Roman" w:eastAsia="Times New Roman" w:hAnsi="Times New Roman" w:cs="Times New Roman"/>
                <w:b/>
                <w:sz w:val="22"/>
                <w:szCs w:val="22"/>
              </w:rPr>
            </w:pPr>
          </w:p>
        </w:tc>
        <w:tc>
          <w:tcPr>
            <w:tcW w:w="7020" w:type="dxa"/>
          </w:tcPr>
          <w:p w14:paraId="39970205"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Value Engineering: The Contractor may prepare, at its own cost, a value engineering proposal at any time during the performance of the </w:t>
            </w:r>
            <w:r w:rsidRPr="00E03A0D">
              <w:rPr>
                <w:rFonts w:ascii="Times New Roman" w:eastAsia="Times New Roman" w:hAnsi="Times New Roman" w:cs="Times New Roman"/>
                <w:sz w:val="22"/>
                <w:szCs w:val="22"/>
              </w:rPr>
              <w:lastRenderedPageBreak/>
              <w:t xml:space="preserve">contract. The value engineering proposal shall, at a minimum, include the </w:t>
            </w:r>
            <w:proofErr w:type="gramStart"/>
            <w:r w:rsidRPr="00E03A0D">
              <w:rPr>
                <w:rFonts w:ascii="Times New Roman" w:eastAsia="Times New Roman" w:hAnsi="Times New Roman" w:cs="Times New Roman"/>
                <w:sz w:val="22"/>
                <w:szCs w:val="22"/>
              </w:rPr>
              <w:t>following;</w:t>
            </w:r>
            <w:proofErr w:type="gramEnd"/>
          </w:p>
          <w:p w14:paraId="71354B69"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the</w:t>
            </w:r>
            <w:proofErr w:type="gramEnd"/>
            <w:r w:rsidRPr="00E03A0D">
              <w:rPr>
                <w:rFonts w:ascii="Times New Roman" w:eastAsia="Times New Roman" w:hAnsi="Times New Roman" w:cs="Times New Roman"/>
                <w:sz w:val="22"/>
                <w:szCs w:val="22"/>
              </w:rPr>
              <w:t xml:space="preserve"> proposed change(s), and a description of the difference to the existing contract </w:t>
            </w:r>
            <w:proofErr w:type="gramStart"/>
            <w:r w:rsidRPr="00E03A0D">
              <w:rPr>
                <w:rFonts w:ascii="Times New Roman" w:eastAsia="Times New Roman" w:hAnsi="Times New Roman" w:cs="Times New Roman"/>
                <w:sz w:val="22"/>
                <w:szCs w:val="22"/>
              </w:rPr>
              <w:t>requirements;</w:t>
            </w:r>
            <w:proofErr w:type="gramEnd"/>
          </w:p>
          <w:p w14:paraId="249AF3EE"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a</w:t>
            </w:r>
            <w:proofErr w:type="gramEnd"/>
            <w:r w:rsidRPr="00E03A0D">
              <w:rPr>
                <w:rFonts w:ascii="Times New Roman" w:eastAsia="Times New Roman" w:hAnsi="Times New Roman" w:cs="Times New Roman"/>
                <w:sz w:val="22"/>
                <w:szCs w:val="22"/>
              </w:rPr>
              <w:t xml:space="preserve"> full cost/benefit analysis of the proposed change(s) including a description and estimate of costs (including life cycle costs) the Employer may incur in implementing the value engineering proposal; and</w:t>
            </w:r>
          </w:p>
          <w:p w14:paraId="678CC3CE"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r w:rsidRPr="00E03A0D">
              <w:rPr>
                <w:rFonts w:ascii="Times New Roman" w:eastAsia="Times New Roman" w:hAnsi="Times New Roman" w:cs="Times New Roman"/>
                <w:sz w:val="22"/>
                <w:szCs w:val="22"/>
              </w:rPr>
              <w:tab/>
              <w:t>a description of any effect(s) of the change on performance/functionality.</w:t>
            </w:r>
          </w:p>
          <w:p w14:paraId="1E40A794" w14:textId="77777777" w:rsidR="00827E6F" w:rsidRPr="00E03A0D" w:rsidRDefault="00827E6F" w:rsidP="00972F3F">
            <w:pPr>
              <w:spacing w:before="280" w:after="280"/>
              <w:ind w:left="61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Employer may accept the value engineering proposal if the proposal demonstrates benefits that:</w:t>
            </w:r>
          </w:p>
          <w:p w14:paraId="3169A844"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accelerate</w:t>
            </w:r>
            <w:proofErr w:type="gramEnd"/>
            <w:r w:rsidRPr="00E03A0D">
              <w:rPr>
                <w:rFonts w:ascii="Times New Roman" w:eastAsia="Times New Roman" w:hAnsi="Times New Roman" w:cs="Times New Roman"/>
                <w:sz w:val="22"/>
                <w:szCs w:val="22"/>
              </w:rPr>
              <w:t xml:space="preserve"> the contract completion period; or</w:t>
            </w:r>
          </w:p>
          <w:p w14:paraId="3D6907D4"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(b) </w:t>
            </w:r>
            <w:r w:rsidRPr="00E03A0D">
              <w:rPr>
                <w:rFonts w:ascii="Times New Roman" w:eastAsia="Times New Roman" w:hAnsi="Times New Roman" w:cs="Times New Roman"/>
                <w:sz w:val="22"/>
                <w:szCs w:val="22"/>
              </w:rPr>
              <w:tab/>
              <w:t>reduce the Contract Price or the life cycle costs to the Employer; or</w:t>
            </w:r>
          </w:p>
          <w:p w14:paraId="015E22AA"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improve</w:t>
            </w:r>
            <w:proofErr w:type="gramEnd"/>
            <w:r w:rsidRPr="00E03A0D">
              <w:rPr>
                <w:rFonts w:ascii="Times New Roman" w:eastAsia="Times New Roman" w:hAnsi="Times New Roman" w:cs="Times New Roman"/>
                <w:sz w:val="22"/>
                <w:szCs w:val="22"/>
              </w:rPr>
              <w:t xml:space="preserve"> the quality, efficiency, safety or sustainability of the Facilities; or</w:t>
            </w:r>
          </w:p>
          <w:p w14:paraId="136494A6"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(d</w:t>
            </w:r>
            <w:proofErr w:type="gramStart"/>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sz w:val="22"/>
                <w:szCs w:val="22"/>
              </w:rPr>
              <w:tab/>
              <w:t>yield</w:t>
            </w:r>
            <w:proofErr w:type="gramEnd"/>
            <w:r w:rsidRPr="00E03A0D">
              <w:rPr>
                <w:rFonts w:ascii="Times New Roman" w:eastAsia="Times New Roman" w:hAnsi="Times New Roman" w:cs="Times New Roman"/>
                <w:sz w:val="22"/>
                <w:szCs w:val="22"/>
              </w:rPr>
              <w:t xml:space="preserve"> any other benefits to the Employer,</w:t>
            </w:r>
          </w:p>
          <w:p w14:paraId="14A76353" w14:textId="77777777" w:rsidR="00827E6F" w:rsidRPr="00E03A0D" w:rsidRDefault="00827E6F" w:rsidP="00972F3F">
            <w:pPr>
              <w:spacing w:before="280" w:after="280"/>
              <w:ind w:left="630"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without compromising the functionality of the Works.</w:t>
            </w:r>
          </w:p>
          <w:p w14:paraId="749A1CE9" w14:textId="77777777" w:rsidR="00827E6F" w:rsidRPr="00E03A0D" w:rsidRDefault="00827E6F" w:rsidP="00972F3F">
            <w:pPr>
              <w:spacing w:before="280" w:after="280"/>
              <w:ind w:left="61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If the value engineering proposal is approved by the Employer and results in:</w:t>
            </w:r>
          </w:p>
          <w:p w14:paraId="57541037"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sz w:val="22"/>
                <w:szCs w:val="22"/>
              </w:rPr>
              <w:tab/>
              <w:t xml:space="preserve">a reduction of the Contract Price; the amount to be paid to the Contractor shall be the </w:t>
            </w:r>
            <w:r w:rsidRPr="00E03A0D">
              <w:rPr>
                <w:rFonts w:ascii="Times New Roman" w:eastAsia="Times New Roman" w:hAnsi="Times New Roman" w:cs="Times New Roman"/>
                <w:b/>
                <w:sz w:val="22"/>
                <w:szCs w:val="22"/>
              </w:rPr>
              <w:t>percentage specified in the PCC</w:t>
            </w:r>
            <w:r w:rsidRPr="00E03A0D">
              <w:rPr>
                <w:rFonts w:ascii="Times New Roman" w:eastAsia="Times New Roman" w:hAnsi="Times New Roman" w:cs="Times New Roman"/>
                <w:sz w:val="22"/>
                <w:szCs w:val="22"/>
              </w:rPr>
              <w:t xml:space="preserve"> of the reduction in the Contract Price; or</w:t>
            </w:r>
          </w:p>
          <w:p w14:paraId="4EFEF010" w14:textId="77777777" w:rsidR="00827E6F" w:rsidRPr="00E03A0D" w:rsidRDefault="00827E6F" w:rsidP="00972F3F">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(b) </w:t>
            </w:r>
            <w:r w:rsidRPr="00E03A0D">
              <w:rPr>
                <w:rFonts w:ascii="Times New Roman" w:eastAsia="Times New Roman" w:hAnsi="Times New Roman" w:cs="Times New Roman"/>
                <w:sz w:val="22"/>
                <w:szCs w:val="22"/>
              </w:rPr>
              <w:tab/>
              <w:t>an increase in the Contract Price; but results in a reduction in life cycle costs due to any benefit described in (a) to (d) above, the amount to be paid to the Contractor shall be the full increase in the Contract Price.</w:t>
            </w:r>
          </w:p>
          <w:p w14:paraId="254C66BD" w14:textId="77777777" w:rsidR="00827E6F" w:rsidRPr="00E03A0D" w:rsidRDefault="00827E6F" w:rsidP="00972F3F">
            <w:pPr>
              <w:spacing w:before="280"/>
              <w:ind w:left="1440" w:hanging="439"/>
              <w:rPr>
                <w:rFonts w:eastAsia="Times New Roman"/>
                <w:sz w:val="22"/>
                <w:szCs w:val="22"/>
              </w:rPr>
            </w:pPr>
            <w:r w:rsidRPr="00E03A0D">
              <w:rPr>
                <w:rFonts w:eastAsia="Times New Roman"/>
                <w:color w:val="FF0000"/>
                <w:sz w:val="22"/>
                <w:szCs w:val="22"/>
              </w:rPr>
              <w:t xml:space="preserve"> </w:t>
            </w:r>
          </w:p>
        </w:tc>
      </w:tr>
      <w:tr w:rsidR="00827E6F" w:rsidRPr="00E03A0D" w14:paraId="304949DF" w14:textId="77777777" w:rsidTr="00972F3F">
        <w:tc>
          <w:tcPr>
            <w:tcW w:w="2160" w:type="dxa"/>
          </w:tcPr>
          <w:p w14:paraId="5B244901" w14:textId="77777777" w:rsidR="00827E6F" w:rsidRPr="00E03A0D" w:rsidRDefault="00827E6F" w:rsidP="00972F3F">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lastRenderedPageBreak/>
              <w:t>Cash Flow Forecasts</w:t>
            </w:r>
          </w:p>
        </w:tc>
        <w:tc>
          <w:tcPr>
            <w:tcW w:w="7020" w:type="dxa"/>
          </w:tcPr>
          <w:p w14:paraId="1A1199E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When the Program or activity schedule,</w:t>
            </w:r>
            <w:r w:rsidRPr="00E03A0D">
              <w:rPr>
                <w:rFonts w:ascii="Times New Roman" w:eastAsia="Times New Roman" w:hAnsi="Times New Roman" w:cs="Times New Roman"/>
                <w:sz w:val="22"/>
                <w:szCs w:val="22"/>
                <w:vertAlign w:val="superscript"/>
              </w:rPr>
              <w:footnoteReference w:id="15"/>
            </w:r>
            <w:r w:rsidRPr="00E03A0D">
              <w:rPr>
                <w:rFonts w:ascii="Times New Roman" w:eastAsia="Times New Roman" w:hAnsi="Times New Roman" w:cs="Times New Roman"/>
                <w:sz w:val="22"/>
                <w:szCs w:val="22"/>
              </w:rP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827E6F" w:rsidRPr="00E03A0D" w14:paraId="693215EB" w14:textId="77777777" w:rsidTr="00972F3F">
        <w:tc>
          <w:tcPr>
            <w:tcW w:w="2160" w:type="dxa"/>
          </w:tcPr>
          <w:p w14:paraId="06A3B087" w14:textId="77777777" w:rsidR="00827E6F" w:rsidRPr="00E03A0D" w:rsidRDefault="00827E6F" w:rsidP="00972F3F">
            <w:pPr>
              <w:numPr>
                <w:ilvl w:val="0"/>
                <w:numId w:val="60"/>
              </w:numPr>
              <w:tabs>
                <w:tab w:val="left" w:pos="360"/>
              </w:tabs>
              <w:spacing w:after="200"/>
              <w:ind w:left="360" w:hanging="300"/>
              <w:rPr>
                <w:rFonts w:eastAsia="Times New Roman"/>
                <w:sz w:val="22"/>
                <w:szCs w:val="22"/>
              </w:rPr>
            </w:pPr>
            <w:r w:rsidRPr="00E03A0D">
              <w:rPr>
                <w:rFonts w:ascii="Times New Roman" w:eastAsia="Times New Roman" w:hAnsi="Times New Roman" w:cs="Times New Roman"/>
                <w:b/>
                <w:sz w:val="22"/>
                <w:szCs w:val="22"/>
              </w:rPr>
              <w:lastRenderedPageBreak/>
              <w:t>Payment Certificates</w:t>
            </w:r>
          </w:p>
        </w:tc>
        <w:tc>
          <w:tcPr>
            <w:tcW w:w="7020" w:type="dxa"/>
          </w:tcPr>
          <w:p w14:paraId="50B7ED94"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submit to the Project Manager monthly statements of the estimated value of the work executed less the cumulative amount certified previously.</w:t>
            </w:r>
          </w:p>
          <w:p w14:paraId="3B222BFF"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check the Contractor’s monthly statement and certify the amount to be paid to the Contractor.</w:t>
            </w:r>
          </w:p>
          <w:p w14:paraId="28FE985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value of work executed shall be determined by the Project Manager.</w:t>
            </w:r>
          </w:p>
          <w:p w14:paraId="4A2674F4"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value of work </w:t>
            </w:r>
            <w:proofErr w:type="gramStart"/>
            <w:r w:rsidRPr="00E03A0D">
              <w:rPr>
                <w:rFonts w:ascii="Times New Roman" w:eastAsia="Times New Roman" w:hAnsi="Times New Roman" w:cs="Times New Roman"/>
                <w:sz w:val="22"/>
                <w:szCs w:val="22"/>
              </w:rPr>
              <w:t>executed</w:t>
            </w:r>
            <w:proofErr w:type="gramEnd"/>
            <w:r w:rsidRPr="00E03A0D">
              <w:rPr>
                <w:rFonts w:ascii="Times New Roman" w:eastAsia="Times New Roman" w:hAnsi="Times New Roman" w:cs="Times New Roman"/>
                <w:sz w:val="22"/>
                <w:szCs w:val="22"/>
              </w:rPr>
              <w:t xml:space="preserve"> shall comprise the value of completed activities in the Activity Schedule.</w:t>
            </w:r>
            <w:r w:rsidRPr="00E03A0D">
              <w:rPr>
                <w:rFonts w:ascii="Times New Roman" w:eastAsia="Times New Roman" w:hAnsi="Times New Roman" w:cs="Times New Roman"/>
                <w:sz w:val="22"/>
                <w:szCs w:val="22"/>
                <w:vertAlign w:val="superscript"/>
              </w:rPr>
              <w:footnoteReference w:id="16"/>
            </w:r>
          </w:p>
          <w:p w14:paraId="4061957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value of work executed shall include the valuation of Variations and Compensation Events.</w:t>
            </w:r>
          </w:p>
          <w:p w14:paraId="7AAF2A5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may exclude any item certified in a previous certificate or reduce the proportion of any item previously certified in any certificate in the light of later information.</w:t>
            </w:r>
          </w:p>
          <w:p w14:paraId="2CF7B248"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Contractor was, or is, failing to perform any ES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57F3F03" w14:textId="77777777" w:rsidR="00827E6F" w:rsidRPr="00E03A0D" w:rsidRDefault="00827E6F" w:rsidP="00972F3F">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failure to comply with any ES 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6DA11B2C" w14:textId="77777777" w:rsidR="00827E6F" w:rsidRPr="00E03A0D" w:rsidRDefault="00827E6F" w:rsidP="00972F3F">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failure to regularly review C-ESMP and/or update it in a timely manner to address emerging ES issues, or anticipated risks or </w:t>
            </w:r>
            <w:proofErr w:type="gramStart"/>
            <w:r w:rsidRPr="00E03A0D">
              <w:rPr>
                <w:rFonts w:ascii="Times New Roman" w:eastAsia="Times New Roman" w:hAnsi="Times New Roman" w:cs="Times New Roman"/>
                <w:sz w:val="22"/>
                <w:szCs w:val="22"/>
              </w:rPr>
              <w:t>impacts;</w:t>
            </w:r>
            <w:proofErr w:type="gramEnd"/>
          </w:p>
          <w:p w14:paraId="589C52F4" w14:textId="77777777" w:rsidR="00827E6F" w:rsidRPr="00E03A0D" w:rsidRDefault="00827E6F" w:rsidP="00972F3F">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failure to implement the C-ESMP e.g. failure to provide required training or </w:t>
            </w:r>
            <w:proofErr w:type="gramStart"/>
            <w:r w:rsidRPr="00E03A0D">
              <w:rPr>
                <w:rFonts w:ascii="Times New Roman" w:eastAsia="Times New Roman" w:hAnsi="Times New Roman" w:cs="Times New Roman"/>
                <w:sz w:val="22"/>
                <w:szCs w:val="22"/>
              </w:rPr>
              <w:t>sensitization;</w:t>
            </w:r>
            <w:proofErr w:type="gramEnd"/>
          </w:p>
          <w:p w14:paraId="0027511B" w14:textId="77777777" w:rsidR="00827E6F" w:rsidRPr="00E03A0D" w:rsidRDefault="00827E6F" w:rsidP="00972F3F">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failing to have appropriate consents/permits prior to undertaking Works or related </w:t>
            </w:r>
            <w:proofErr w:type="gramStart"/>
            <w:r w:rsidRPr="00E03A0D">
              <w:rPr>
                <w:rFonts w:ascii="Times New Roman" w:eastAsia="Times New Roman" w:hAnsi="Times New Roman" w:cs="Times New Roman"/>
                <w:sz w:val="22"/>
                <w:szCs w:val="22"/>
              </w:rPr>
              <w:t>activities;</w:t>
            </w:r>
            <w:proofErr w:type="gramEnd"/>
          </w:p>
          <w:p w14:paraId="7F5F32F3" w14:textId="77777777" w:rsidR="00827E6F" w:rsidRPr="00E03A0D" w:rsidRDefault="00827E6F" w:rsidP="00972F3F">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failure to submit ES </w:t>
            </w:r>
            <w:proofErr w:type="gramStart"/>
            <w:r w:rsidRPr="00E03A0D">
              <w:rPr>
                <w:rFonts w:ascii="Times New Roman" w:eastAsia="Times New Roman" w:hAnsi="Times New Roman" w:cs="Times New Roman"/>
                <w:sz w:val="22"/>
                <w:szCs w:val="22"/>
              </w:rPr>
              <w:t>report/s</w:t>
            </w:r>
            <w:proofErr w:type="gramEnd"/>
            <w:r w:rsidRPr="00E03A0D">
              <w:rPr>
                <w:rFonts w:ascii="Times New Roman" w:eastAsia="Times New Roman" w:hAnsi="Times New Roman" w:cs="Times New Roman"/>
                <w:sz w:val="22"/>
                <w:szCs w:val="22"/>
              </w:rPr>
              <w:t xml:space="preserve"> (as described in Appendix B), or failure to submit such reports in a timely </w:t>
            </w:r>
            <w:proofErr w:type="gramStart"/>
            <w:r w:rsidRPr="00E03A0D">
              <w:rPr>
                <w:rFonts w:ascii="Times New Roman" w:eastAsia="Times New Roman" w:hAnsi="Times New Roman" w:cs="Times New Roman"/>
                <w:sz w:val="22"/>
                <w:szCs w:val="22"/>
              </w:rPr>
              <w:t>manner;</w:t>
            </w:r>
            <w:proofErr w:type="gramEnd"/>
          </w:p>
          <w:p w14:paraId="023292B0" w14:textId="77777777" w:rsidR="00827E6F" w:rsidRPr="00E03A0D" w:rsidRDefault="00827E6F" w:rsidP="00972F3F">
            <w:pPr>
              <w:spacing w:after="20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 xml:space="preserve">failure to implement remediation as instructed by the Project Manager within the specified timeframe (e.g. remediation addressing non-compliance/s). </w:t>
            </w:r>
          </w:p>
        </w:tc>
      </w:tr>
      <w:tr w:rsidR="00827E6F" w:rsidRPr="00E03A0D" w14:paraId="487CFE2D" w14:textId="77777777" w:rsidTr="00972F3F">
        <w:tc>
          <w:tcPr>
            <w:tcW w:w="2160" w:type="dxa"/>
          </w:tcPr>
          <w:p w14:paraId="417FCA1D"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Payments</w:t>
            </w:r>
          </w:p>
        </w:tc>
        <w:tc>
          <w:tcPr>
            <w:tcW w:w="7020" w:type="dxa"/>
          </w:tcPr>
          <w:p w14:paraId="5E79A109"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w:t>
            </w:r>
            <w:proofErr w:type="gramStart"/>
            <w:r w:rsidRPr="00E03A0D">
              <w:rPr>
                <w:rFonts w:ascii="Times New Roman" w:eastAsia="Times New Roman" w:hAnsi="Times New Roman" w:cs="Times New Roman"/>
                <w:sz w:val="22"/>
                <w:szCs w:val="22"/>
              </w:rPr>
              <w:t>on</w:t>
            </w:r>
            <w:proofErr w:type="gramEnd"/>
            <w:r w:rsidRPr="00E03A0D">
              <w:rPr>
                <w:rFonts w:ascii="Times New Roman" w:eastAsia="Times New Roman" w:hAnsi="Times New Roman" w:cs="Times New Roman"/>
                <w:sz w:val="22"/>
                <w:szCs w:val="22"/>
              </w:rPr>
              <w:t xml:space="preserve">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7B23C2B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an amount certified is increased in a later certificate or </w:t>
            </w:r>
            <w:proofErr w:type="gramStart"/>
            <w:r w:rsidRPr="00E03A0D">
              <w:rPr>
                <w:rFonts w:ascii="Times New Roman" w:eastAsia="Times New Roman" w:hAnsi="Times New Roman" w:cs="Times New Roman"/>
                <w:sz w:val="22"/>
                <w:szCs w:val="22"/>
              </w:rPr>
              <w:t>as a result of</w:t>
            </w:r>
            <w:proofErr w:type="gramEnd"/>
            <w:r w:rsidRPr="00E03A0D">
              <w:rPr>
                <w:rFonts w:ascii="Times New Roman" w:eastAsia="Times New Roman" w:hAnsi="Times New Roman" w:cs="Times New Roman"/>
                <w:sz w:val="22"/>
                <w:szCs w:val="22"/>
              </w:rPr>
              <w:t xml:space="preserve">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25F0D3C6"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Unless otherwise stated, all payments and deductions shall be paid or charged in the proportions of currencies comprising the Contract Price.</w:t>
            </w:r>
          </w:p>
          <w:p w14:paraId="22F913E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Items of the Works for which no rate or price has been entered in shall not be paid for by the Employer and shall be deemed covered by other rates and prices in the Contract.</w:t>
            </w:r>
          </w:p>
        </w:tc>
      </w:tr>
      <w:tr w:rsidR="00827E6F" w:rsidRPr="00E03A0D" w14:paraId="427F6B6A" w14:textId="77777777" w:rsidTr="00972F3F">
        <w:tc>
          <w:tcPr>
            <w:tcW w:w="2160" w:type="dxa"/>
          </w:tcPr>
          <w:p w14:paraId="7E2FD0D9" w14:textId="77777777" w:rsidR="00827E6F" w:rsidRPr="00E03A0D" w:rsidRDefault="00827E6F" w:rsidP="00972F3F">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Compensation Events</w:t>
            </w:r>
          </w:p>
        </w:tc>
        <w:tc>
          <w:tcPr>
            <w:tcW w:w="7020" w:type="dxa"/>
          </w:tcPr>
          <w:p w14:paraId="0B6C0022"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following shall be Compensation Events:</w:t>
            </w:r>
          </w:p>
          <w:p w14:paraId="494DD006"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does not give access to a part of the Site by the Site Possession Date pursuant to GCC Sub-Clause 20.1.</w:t>
            </w:r>
          </w:p>
          <w:p w14:paraId="49324E72"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modifies the Schedule of Other Contractors in a way that affects the work of the Contractor under the Contract.</w:t>
            </w:r>
          </w:p>
          <w:p w14:paraId="29F84435"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orders a delay or does not issue Drawings, Specifications, or instructions required for execution of the Works on time.</w:t>
            </w:r>
          </w:p>
          <w:p w14:paraId="345D6219"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instructs the Contractor to uncover or to carry out additional tests upon work, which is then found to have no Defects.</w:t>
            </w:r>
          </w:p>
          <w:p w14:paraId="7D891F70"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unreasonably does not approve a subcontract to be let.</w:t>
            </w:r>
          </w:p>
          <w:p w14:paraId="1087FB09"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4BB638BF"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lastRenderedPageBreak/>
              <w:t xml:space="preserve">The Project Manager gives </w:t>
            </w:r>
            <w:proofErr w:type="gramStart"/>
            <w:r w:rsidRPr="00E03A0D">
              <w:rPr>
                <w:rFonts w:ascii="Times New Roman" w:eastAsia="Times New Roman" w:hAnsi="Times New Roman" w:cs="Times New Roman"/>
                <w:sz w:val="22"/>
                <w:szCs w:val="22"/>
              </w:rPr>
              <w:t>an instruction</w:t>
            </w:r>
            <w:proofErr w:type="gramEnd"/>
            <w:r w:rsidRPr="00E03A0D">
              <w:rPr>
                <w:rFonts w:ascii="Times New Roman" w:eastAsia="Times New Roman" w:hAnsi="Times New Roman" w:cs="Times New Roman"/>
                <w:sz w:val="22"/>
                <w:szCs w:val="22"/>
              </w:rPr>
              <w:t xml:space="preserve"> for dealing with an unforeseen condition, caused by the Employer, or additional work required for safety or other reasons.</w:t>
            </w:r>
          </w:p>
          <w:p w14:paraId="28ABE53C"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Other contractors, public authorities, utilities, or the Employer </w:t>
            </w:r>
            <w:proofErr w:type="gramStart"/>
            <w:r w:rsidRPr="00E03A0D">
              <w:rPr>
                <w:rFonts w:ascii="Times New Roman" w:eastAsia="Times New Roman" w:hAnsi="Times New Roman" w:cs="Times New Roman"/>
                <w:sz w:val="22"/>
                <w:szCs w:val="22"/>
              </w:rPr>
              <w:t>does</w:t>
            </w:r>
            <w:proofErr w:type="gramEnd"/>
            <w:r w:rsidRPr="00E03A0D">
              <w:rPr>
                <w:rFonts w:ascii="Times New Roman" w:eastAsia="Times New Roman" w:hAnsi="Times New Roman" w:cs="Times New Roman"/>
                <w:sz w:val="22"/>
                <w:szCs w:val="22"/>
              </w:rPr>
              <w:t xml:space="preserve"> not work within the dates and other constraints stated in the Contract, and they cause </w:t>
            </w:r>
            <w:proofErr w:type="gramStart"/>
            <w:r w:rsidRPr="00E03A0D">
              <w:rPr>
                <w:rFonts w:ascii="Times New Roman" w:eastAsia="Times New Roman" w:hAnsi="Times New Roman" w:cs="Times New Roman"/>
                <w:sz w:val="22"/>
                <w:szCs w:val="22"/>
              </w:rPr>
              <w:t>delay</w:t>
            </w:r>
            <w:proofErr w:type="gramEnd"/>
            <w:r w:rsidRPr="00E03A0D">
              <w:rPr>
                <w:rFonts w:ascii="Times New Roman" w:eastAsia="Times New Roman" w:hAnsi="Times New Roman" w:cs="Times New Roman"/>
                <w:sz w:val="22"/>
                <w:szCs w:val="22"/>
              </w:rPr>
              <w:t xml:space="preserve"> or extra </w:t>
            </w:r>
            <w:proofErr w:type="gramStart"/>
            <w:r w:rsidRPr="00E03A0D">
              <w:rPr>
                <w:rFonts w:ascii="Times New Roman" w:eastAsia="Times New Roman" w:hAnsi="Times New Roman" w:cs="Times New Roman"/>
                <w:sz w:val="22"/>
                <w:szCs w:val="22"/>
              </w:rPr>
              <w:t>cost</w:t>
            </w:r>
            <w:proofErr w:type="gramEnd"/>
            <w:r w:rsidRPr="00E03A0D">
              <w:rPr>
                <w:rFonts w:ascii="Times New Roman" w:eastAsia="Times New Roman" w:hAnsi="Times New Roman" w:cs="Times New Roman"/>
                <w:sz w:val="22"/>
                <w:szCs w:val="22"/>
              </w:rPr>
              <w:t xml:space="preserve"> to the Contractor.</w:t>
            </w:r>
          </w:p>
          <w:p w14:paraId="6585ED36"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advance payment is delayed.</w:t>
            </w:r>
          </w:p>
          <w:p w14:paraId="5DEA1638"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effects on the Contractor of any of the Employer’s Risks.</w:t>
            </w:r>
          </w:p>
          <w:p w14:paraId="786347DE" w14:textId="77777777" w:rsidR="00827E6F" w:rsidRPr="00E03A0D" w:rsidRDefault="00827E6F" w:rsidP="00972F3F">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unreasonably delays issuing a Certificate of Completion.</w:t>
            </w:r>
          </w:p>
          <w:p w14:paraId="13C9149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a Compensation Event would cause additional </w:t>
            </w:r>
            <w:proofErr w:type="gramStart"/>
            <w:r w:rsidRPr="00E03A0D">
              <w:rPr>
                <w:rFonts w:ascii="Times New Roman" w:eastAsia="Times New Roman" w:hAnsi="Times New Roman" w:cs="Times New Roman"/>
                <w:sz w:val="22"/>
                <w:szCs w:val="22"/>
              </w:rPr>
              <w:t>cost</w:t>
            </w:r>
            <w:proofErr w:type="gramEnd"/>
            <w:r w:rsidRPr="00E03A0D">
              <w:rPr>
                <w:rFonts w:ascii="Times New Roman" w:eastAsia="Times New Roman" w:hAnsi="Times New Roman" w:cs="Times New Roman"/>
                <w:sz w:val="22"/>
                <w:szCs w:val="22"/>
              </w:rPr>
              <w:t xml:space="preserve">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242707DF"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0865BFE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Contractor shall not be entitled to compensation to the extent that the Employer’s interests are adversely affected by the Contractor’s </w:t>
            </w:r>
            <w:proofErr w:type="gramStart"/>
            <w:r w:rsidRPr="00E03A0D">
              <w:rPr>
                <w:rFonts w:ascii="Times New Roman" w:eastAsia="Times New Roman" w:hAnsi="Times New Roman" w:cs="Times New Roman"/>
                <w:sz w:val="22"/>
                <w:szCs w:val="22"/>
              </w:rPr>
              <w:t>not having</w:t>
            </w:r>
            <w:proofErr w:type="gramEnd"/>
            <w:r w:rsidRPr="00E03A0D">
              <w:rPr>
                <w:rFonts w:ascii="Times New Roman" w:eastAsia="Times New Roman" w:hAnsi="Times New Roman" w:cs="Times New Roman"/>
                <w:sz w:val="22"/>
                <w:szCs w:val="22"/>
              </w:rPr>
              <w:t xml:space="preserve"> given early warning or not having cooperated with the Project Manager.</w:t>
            </w:r>
          </w:p>
        </w:tc>
      </w:tr>
      <w:tr w:rsidR="00827E6F" w:rsidRPr="00E03A0D" w14:paraId="46808414" w14:textId="77777777" w:rsidTr="00972F3F">
        <w:tc>
          <w:tcPr>
            <w:tcW w:w="2160" w:type="dxa"/>
          </w:tcPr>
          <w:p w14:paraId="2D489654" w14:textId="77777777" w:rsidR="00827E6F" w:rsidRPr="00E03A0D" w:rsidRDefault="00827E6F" w:rsidP="00972F3F">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lastRenderedPageBreak/>
              <w:t>Tax</w:t>
            </w:r>
          </w:p>
        </w:tc>
        <w:tc>
          <w:tcPr>
            <w:tcW w:w="7020" w:type="dxa"/>
          </w:tcPr>
          <w:p w14:paraId="54BBDFA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49.</w:t>
            </w:r>
          </w:p>
        </w:tc>
      </w:tr>
      <w:tr w:rsidR="00827E6F" w:rsidRPr="00E03A0D" w14:paraId="58639FAB" w14:textId="77777777" w:rsidTr="00972F3F">
        <w:tc>
          <w:tcPr>
            <w:tcW w:w="2160" w:type="dxa"/>
          </w:tcPr>
          <w:p w14:paraId="4B57CEC1"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Currencies</w:t>
            </w:r>
          </w:p>
        </w:tc>
        <w:tc>
          <w:tcPr>
            <w:tcW w:w="7020" w:type="dxa"/>
          </w:tcPr>
          <w:p w14:paraId="02A393A4"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Where payments are made in currencies other than the currency of the Employer’s Country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exchange rates used for calculating the amounts to be paid shall be the exchange rates stated in the Contractor’s Bid.</w:t>
            </w:r>
          </w:p>
        </w:tc>
      </w:tr>
      <w:tr w:rsidR="00827E6F" w:rsidRPr="00E03A0D" w14:paraId="0D4DA251" w14:textId="77777777" w:rsidTr="00972F3F">
        <w:tc>
          <w:tcPr>
            <w:tcW w:w="2160" w:type="dxa"/>
          </w:tcPr>
          <w:p w14:paraId="00F13998" w14:textId="77777777" w:rsidR="00827E6F" w:rsidRPr="00E03A0D" w:rsidRDefault="00827E6F" w:rsidP="00972F3F">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Price Adjustment</w:t>
            </w:r>
          </w:p>
        </w:tc>
        <w:tc>
          <w:tcPr>
            <w:tcW w:w="7020" w:type="dxa"/>
          </w:tcPr>
          <w:p w14:paraId="413B37DD"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Prices shall be adjusted for fluctuations in the cost of inputs only if </w:t>
            </w:r>
            <w:r w:rsidRPr="00E03A0D">
              <w:rPr>
                <w:rFonts w:ascii="Times New Roman" w:eastAsia="Times New Roman" w:hAnsi="Times New Roman" w:cs="Times New Roman"/>
                <w:b/>
                <w:sz w:val="22"/>
                <w:szCs w:val="22"/>
              </w:rPr>
              <w:t xml:space="preserve">provided for in the PCC. </w:t>
            </w:r>
            <w:r w:rsidRPr="00E03A0D">
              <w:rPr>
                <w:rFonts w:ascii="Times New Roman" w:eastAsia="Times New Roman" w:hAnsi="Times New Roman" w:cs="Times New Roman"/>
                <w:sz w:val="22"/>
                <w:szCs w:val="22"/>
              </w:rPr>
              <w:t xml:space="preserve">If so provided, the amounts certified in each payment certificate, before deducting for Advance Payment, shall be adjusted by applying the respective price adjustment factor to the </w:t>
            </w:r>
            <w:r w:rsidRPr="00E03A0D">
              <w:rPr>
                <w:rFonts w:ascii="Times New Roman" w:eastAsia="Times New Roman" w:hAnsi="Times New Roman" w:cs="Times New Roman"/>
                <w:sz w:val="22"/>
                <w:szCs w:val="22"/>
              </w:rPr>
              <w:lastRenderedPageBreak/>
              <w:t>payment amounts due in each currency. A separate formula of the type specified below applies to each Contract currency:</w:t>
            </w:r>
          </w:p>
          <w:p w14:paraId="17DAE33E" w14:textId="77777777" w:rsidR="00827E6F" w:rsidRPr="00E03A0D" w:rsidRDefault="00827E6F" w:rsidP="00972F3F">
            <w:pPr>
              <w:spacing w:after="200"/>
              <w:ind w:right="-72" w:hanging="576"/>
              <w:jc w:val="center"/>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t>P</w:t>
            </w:r>
            <w:r w:rsidRPr="00E03A0D">
              <w:rPr>
                <w:rFonts w:ascii="Times New Roman" w:eastAsia="Times New Roman" w:hAnsi="Times New Roman" w:cs="Times New Roman"/>
                <w:b/>
                <w:sz w:val="22"/>
                <w:szCs w:val="22"/>
                <w:vertAlign w:val="subscript"/>
              </w:rPr>
              <w:t>c</w:t>
            </w:r>
            <w:r w:rsidRPr="00E03A0D">
              <w:rPr>
                <w:rFonts w:ascii="Times New Roman" w:eastAsia="Times New Roman" w:hAnsi="Times New Roman" w:cs="Times New Roman"/>
                <w:b/>
                <w:sz w:val="22"/>
                <w:szCs w:val="22"/>
              </w:rPr>
              <w:t xml:space="preserve"> = A</w:t>
            </w:r>
            <w:r w:rsidRPr="00E03A0D">
              <w:rPr>
                <w:rFonts w:ascii="Times New Roman" w:eastAsia="Times New Roman" w:hAnsi="Times New Roman" w:cs="Times New Roman"/>
                <w:b/>
                <w:sz w:val="22"/>
                <w:szCs w:val="22"/>
                <w:vertAlign w:val="subscript"/>
              </w:rPr>
              <w:t>c</w:t>
            </w:r>
            <w:r w:rsidRPr="00E03A0D">
              <w:rPr>
                <w:rFonts w:ascii="Times New Roman" w:eastAsia="Times New Roman" w:hAnsi="Times New Roman" w:cs="Times New Roman"/>
                <w:b/>
                <w:sz w:val="22"/>
                <w:szCs w:val="22"/>
              </w:rPr>
              <w:t xml:space="preserve"> + </w:t>
            </w:r>
            <w:proofErr w:type="spellStart"/>
            <w:proofErr w:type="gramStart"/>
            <w:r w:rsidRPr="00E03A0D">
              <w:rPr>
                <w:rFonts w:ascii="Times New Roman" w:eastAsia="Times New Roman" w:hAnsi="Times New Roman" w:cs="Times New Roman"/>
                <w:b/>
                <w:sz w:val="22"/>
                <w:szCs w:val="22"/>
              </w:rPr>
              <w:t>B</w:t>
            </w:r>
            <w:r w:rsidRPr="00E03A0D">
              <w:rPr>
                <w:rFonts w:ascii="Times New Roman" w:eastAsia="Times New Roman" w:hAnsi="Times New Roman" w:cs="Times New Roman"/>
                <w:b/>
                <w:sz w:val="22"/>
                <w:szCs w:val="22"/>
                <w:vertAlign w:val="subscript"/>
              </w:rPr>
              <w:t>c</w:t>
            </w:r>
            <w:proofErr w:type="spellEnd"/>
            <w:r w:rsidRPr="00E03A0D">
              <w:rPr>
                <w:rFonts w:ascii="Times New Roman" w:eastAsia="Times New Roman" w:hAnsi="Times New Roman" w:cs="Times New Roman"/>
                <w:b/>
                <w:sz w:val="22"/>
                <w:szCs w:val="22"/>
              </w:rPr>
              <w:t xml:space="preserve">  </w:t>
            </w:r>
            <w:proofErr w:type="spellStart"/>
            <w:r w:rsidRPr="00E03A0D">
              <w:rPr>
                <w:rFonts w:ascii="Times New Roman" w:eastAsia="Times New Roman" w:hAnsi="Times New Roman" w:cs="Times New Roman"/>
                <w:b/>
                <w:sz w:val="22"/>
                <w:szCs w:val="22"/>
              </w:rPr>
              <w:t>Imc</w:t>
            </w:r>
            <w:proofErr w:type="spellEnd"/>
            <w:proofErr w:type="gramEnd"/>
            <w:r w:rsidRPr="00E03A0D">
              <w:rPr>
                <w:rFonts w:ascii="Times New Roman" w:eastAsia="Times New Roman" w:hAnsi="Times New Roman" w:cs="Times New Roman"/>
                <w:b/>
                <w:sz w:val="22"/>
                <w:szCs w:val="22"/>
              </w:rPr>
              <w:t>/</w:t>
            </w:r>
            <w:proofErr w:type="spellStart"/>
            <w:r w:rsidRPr="00E03A0D">
              <w:rPr>
                <w:rFonts w:ascii="Times New Roman" w:eastAsia="Times New Roman" w:hAnsi="Times New Roman" w:cs="Times New Roman"/>
                <w:b/>
                <w:sz w:val="22"/>
                <w:szCs w:val="22"/>
              </w:rPr>
              <w:t>Ioc</w:t>
            </w:r>
            <w:proofErr w:type="spellEnd"/>
          </w:p>
          <w:p w14:paraId="434C8B2E" w14:textId="77777777" w:rsidR="00827E6F" w:rsidRPr="00E03A0D" w:rsidRDefault="00827E6F" w:rsidP="00972F3F">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where:</w:t>
            </w:r>
          </w:p>
          <w:p w14:paraId="6A842C64" w14:textId="77777777" w:rsidR="00827E6F" w:rsidRPr="00E03A0D" w:rsidRDefault="00827E6F" w:rsidP="00972F3F">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t>P</w:t>
            </w:r>
            <w:r w:rsidRPr="00E03A0D">
              <w:rPr>
                <w:rFonts w:ascii="Times New Roman" w:eastAsia="Times New Roman" w:hAnsi="Times New Roman" w:cs="Times New Roman"/>
                <w:sz w:val="22"/>
                <w:szCs w:val="22"/>
                <w:vertAlign w:val="subscript"/>
              </w:rPr>
              <w:t>c</w:t>
            </w:r>
            <w:r w:rsidRPr="00E03A0D">
              <w:rPr>
                <w:rFonts w:ascii="Times New Roman" w:eastAsia="Times New Roman" w:hAnsi="Times New Roman" w:cs="Times New Roman"/>
                <w:sz w:val="22"/>
                <w:szCs w:val="22"/>
              </w:rPr>
              <w:t xml:space="preserve"> is the adjustment factor for the portion of the Contract Price payable in a specific currency “c.”</w:t>
            </w:r>
          </w:p>
          <w:p w14:paraId="6BA7D982" w14:textId="77777777" w:rsidR="00827E6F" w:rsidRPr="00E03A0D" w:rsidRDefault="00827E6F" w:rsidP="00972F3F">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t>A</w:t>
            </w:r>
            <w:r w:rsidRPr="00E03A0D">
              <w:rPr>
                <w:rFonts w:ascii="Times New Roman" w:eastAsia="Times New Roman" w:hAnsi="Times New Roman" w:cs="Times New Roman"/>
                <w:sz w:val="22"/>
                <w:szCs w:val="22"/>
                <w:vertAlign w:val="subscript"/>
              </w:rPr>
              <w:t>c</w:t>
            </w:r>
            <w:r w:rsidRPr="00E03A0D">
              <w:rPr>
                <w:rFonts w:ascii="Times New Roman" w:eastAsia="Times New Roman" w:hAnsi="Times New Roman" w:cs="Times New Roman"/>
                <w:sz w:val="22"/>
                <w:szCs w:val="22"/>
              </w:rPr>
              <w:t xml:space="preserve"> and </w:t>
            </w:r>
            <w:proofErr w:type="spellStart"/>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22"/>
                <w:szCs w:val="22"/>
                <w:vertAlign w:val="subscript"/>
              </w:rPr>
              <w:t>c</w:t>
            </w:r>
            <w:proofErr w:type="spellEnd"/>
            <w:r w:rsidRPr="00E03A0D">
              <w:rPr>
                <w:rFonts w:ascii="Times New Roman" w:eastAsia="Times New Roman" w:hAnsi="Times New Roman" w:cs="Times New Roman"/>
                <w:sz w:val="22"/>
                <w:szCs w:val="22"/>
              </w:rPr>
              <w:t xml:space="preserve"> are coefficients</w:t>
            </w:r>
            <w:r w:rsidRPr="00E03A0D">
              <w:rPr>
                <w:rFonts w:ascii="Times New Roman" w:eastAsia="Times New Roman" w:hAnsi="Times New Roman" w:cs="Times New Roman"/>
                <w:sz w:val="22"/>
                <w:szCs w:val="22"/>
                <w:vertAlign w:val="superscript"/>
              </w:rPr>
              <w:footnoteReference w:id="17"/>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representing the nonadjustable and adjustable portions, respectively, of the Contract Price payable in that specific currency “c;” and</w:t>
            </w:r>
          </w:p>
          <w:p w14:paraId="2150409F" w14:textId="77777777" w:rsidR="00827E6F" w:rsidRPr="00E03A0D" w:rsidRDefault="00827E6F" w:rsidP="00972F3F">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r>
            <w:proofErr w:type="spellStart"/>
            <w:r w:rsidRPr="00E03A0D">
              <w:rPr>
                <w:rFonts w:ascii="Times New Roman" w:eastAsia="Times New Roman" w:hAnsi="Times New Roman" w:cs="Times New Roman"/>
                <w:sz w:val="22"/>
                <w:szCs w:val="22"/>
              </w:rPr>
              <w:t>Imc</w:t>
            </w:r>
            <w:proofErr w:type="spellEnd"/>
            <w:r w:rsidRPr="00E03A0D">
              <w:rPr>
                <w:rFonts w:ascii="Times New Roman" w:eastAsia="Times New Roman" w:hAnsi="Times New Roman" w:cs="Times New Roman"/>
                <w:sz w:val="22"/>
                <w:szCs w:val="22"/>
              </w:rPr>
              <w:t xml:space="preserve"> is the index prevailing at the end of the month being invoiced and </w:t>
            </w:r>
            <w:proofErr w:type="spellStart"/>
            <w:r w:rsidRPr="00E03A0D">
              <w:rPr>
                <w:rFonts w:ascii="Times New Roman" w:eastAsia="Times New Roman" w:hAnsi="Times New Roman" w:cs="Times New Roman"/>
                <w:sz w:val="22"/>
                <w:szCs w:val="22"/>
              </w:rPr>
              <w:t>Ioc</w:t>
            </w:r>
            <w:proofErr w:type="spellEnd"/>
            <w:r w:rsidRPr="00E03A0D">
              <w:rPr>
                <w:rFonts w:ascii="Times New Roman" w:eastAsia="Times New Roman" w:hAnsi="Times New Roman" w:cs="Times New Roman"/>
                <w:sz w:val="22"/>
                <w:szCs w:val="22"/>
              </w:rPr>
              <w:t xml:space="preserve"> is the index prevailing 28 days before Bid opening for inputs </w:t>
            </w:r>
            <w:proofErr w:type="gramStart"/>
            <w:r w:rsidRPr="00E03A0D">
              <w:rPr>
                <w:rFonts w:ascii="Times New Roman" w:eastAsia="Times New Roman" w:hAnsi="Times New Roman" w:cs="Times New Roman"/>
                <w:sz w:val="22"/>
                <w:szCs w:val="22"/>
              </w:rPr>
              <w:t>payable;</w:t>
            </w:r>
            <w:proofErr w:type="gramEnd"/>
            <w:r w:rsidRPr="00E03A0D">
              <w:rPr>
                <w:rFonts w:ascii="Times New Roman" w:eastAsia="Times New Roman" w:hAnsi="Times New Roman" w:cs="Times New Roman"/>
                <w:sz w:val="22"/>
                <w:szCs w:val="22"/>
              </w:rPr>
              <w:t xml:space="preserve"> both in the specific currency “c.”</w:t>
            </w:r>
          </w:p>
          <w:p w14:paraId="1ECBD8E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827E6F" w:rsidRPr="00E03A0D" w14:paraId="2D0FE266" w14:textId="77777777" w:rsidTr="00972F3F">
        <w:tc>
          <w:tcPr>
            <w:tcW w:w="2160" w:type="dxa"/>
          </w:tcPr>
          <w:p w14:paraId="7658A2F6"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Retention</w:t>
            </w:r>
          </w:p>
        </w:tc>
        <w:tc>
          <w:tcPr>
            <w:tcW w:w="7020" w:type="dxa"/>
          </w:tcPr>
          <w:p w14:paraId="4170B7A5"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Employer shall retain from each payment due to the Contractor the proportion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until Completion of the whole of the Works.</w:t>
            </w:r>
          </w:p>
          <w:p w14:paraId="1C420D96"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Upon the issue of a Certificate of Completion of the Works by the Project Manager, in accordance with GCC 53.1,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827E6F" w:rsidRPr="00E03A0D" w14:paraId="56EA55A8" w14:textId="77777777" w:rsidTr="00972F3F">
        <w:tc>
          <w:tcPr>
            <w:tcW w:w="2160" w:type="dxa"/>
          </w:tcPr>
          <w:p w14:paraId="556D31A7"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Liquidated Damages</w:t>
            </w:r>
          </w:p>
        </w:tc>
        <w:tc>
          <w:tcPr>
            <w:tcW w:w="7020" w:type="dxa"/>
          </w:tcPr>
          <w:p w14:paraId="5916C243"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Contractor shall pay liquidated damages to the Employer at the rate per day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for each day that the Completion Date is later than the Intended Completion Date.  The total amount of liquidated </w:t>
            </w:r>
            <w:proofErr w:type="gramStart"/>
            <w:r w:rsidRPr="00E03A0D">
              <w:rPr>
                <w:rFonts w:ascii="Times New Roman" w:eastAsia="Times New Roman" w:hAnsi="Times New Roman" w:cs="Times New Roman"/>
                <w:sz w:val="22"/>
                <w:szCs w:val="22"/>
              </w:rPr>
              <w:t>damages</w:t>
            </w:r>
            <w:proofErr w:type="gramEnd"/>
            <w:r w:rsidRPr="00E03A0D">
              <w:rPr>
                <w:rFonts w:ascii="Times New Roman" w:eastAsia="Times New Roman" w:hAnsi="Times New Roman" w:cs="Times New Roman"/>
                <w:sz w:val="22"/>
                <w:szCs w:val="22"/>
              </w:rPr>
              <w:t xml:space="preserve"> shall not exceed the amount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xml:space="preserve"> The Employer may deduct liquidated damages from payments due to the Contractor.  Payment of liquidated damages shall not affect the Contractor’s liabilities.</w:t>
            </w:r>
          </w:p>
          <w:p w14:paraId="59276213"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45.1.</w:t>
            </w:r>
          </w:p>
        </w:tc>
      </w:tr>
      <w:tr w:rsidR="00827E6F" w:rsidRPr="00E03A0D" w14:paraId="45C87371" w14:textId="77777777" w:rsidTr="00972F3F">
        <w:tc>
          <w:tcPr>
            <w:tcW w:w="2160" w:type="dxa"/>
          </w:tcPr>
          <w:p w14:paraId="76E4F74D"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Bonus</w:t>
            </w:r>
          </w:p>
        </w:tc>
        <w:tc>
          <w:tcPr>
            <w:tcW w:w="7020" w:type="dxa"/>
          </w:tcPr>
          <w:p w14:paraId="48F04D0B"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The Contractor shall be paid a Bonus calculated at the rate per calendar day stated in the PCC for each day (less any days for which the Contractor is paid for acceleration) that the Completion is earlier than the Intended Completion Date. The Project Manager shall certify that the Works are complete, although they may not be due to be complete.</w:t>
            </w:r>
          </w:p>
        </w:tc>
      </w:tr>
      <w:tr w:rsidR="00827E6F" w:rsidRPr="00E03A0D" w14:paraId="4B6229DC" w14:textId="77777777" w:rsidTr="00972F3F">
        <w:tc>
          <w:tcPr>
            <w:tcW w:w="2160" w:type="dxa"/>
          </w:tcPr>
          <w:p w14:paraId="360184BA"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Advance Payment</w:t>
            </w:r>
          </w:p>
        </w:tc>
        <w:tc>
          <w:tcPr>
            <w:tcW w:w="7020" w:type="dxa"/>
          </w:tcPr>
          <w:p w14:paraId="734DA2C4"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Employer shall make advance payment to the Contractor of the amounts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 xml:space="preserve">by the date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46A392F"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7A207CD6" w14:textId="77777777" w:rsidR="00827E6F" w:rsidRPr="00E03A0D" w:rsidRDefault="00827E6F" w:rsidP="00972F3F">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827E6F" w:rsidRPr="00E03A0D" w14:paraId="65E58559" w14:textId="77777777" w:rsidTr="00972F3F">
        <w:tc>
          <w:tcPr>
            <w:tcW w:w="2160" w:type="dxa"/>
          </w:tcPr>
          <w:p w14:paraId="0FECAA2D"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Securities</w:t>
            </w:r>
          </w:p>
        </w:tc>
        <w:tc>
          <w:tcPr>
            <w:tcW w:w="7020" w:type="dxa"/>
          </w:tcPr>
          <w:p w14:paraId="05493E3E"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Performance Security shall be provided to the Employer no later than the date specified in the Letter of Acceptance and shall be issued in an amount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by a bank or </w:t>
            </w:r>
            <w:proofErr w:type="gramStart"/>
            <w:r w:rsidRPr="00E03A0D">
              <w:rPr>
                <w:rFonts w:ascii="Times New Roman" w:eastAsia="Times New Roman" w:hAnsi="Times New Roman" w:cs="Times New Roman"/>
                <w:sz w:val="22"/>
                <w:szCs w:val="22"/>
              </w:rPr>
              <w:t>surety</w:t>
            </w:r>
            <w:proofErr w:type="gramEnd"/>
            <w:r w:rsidRPr="00E03A0D">
              <w:rPr>
                <w:rFonts w:ascii="Times New Roman" w:eastAsia="Times New Roman" w:hAnsi="Times New Roman" w:cs="Times New Roman"/>
                <w:sz w:val="22"/>
                <w:szCs w:val="22"/>
              </w:rPr>
              <w:t xml:space="preserve"> acceptable to the Employer, and denominated in the types and proportions of the currencies in which the Contract Price is payable. The Performance </w:t>
            </w:r>
            <w:proofErr w:type="gramStart"/>
            <w:r w:rsidRPr="00E03A0D">
              <w:rPr>
                <w:rFonts w:ascii="Times New Roman" w:eastAsia="Times New Roman" w:hAnsi="Times New Roman" w:cs="Times New Roman"/>
                <w:sz w:val="22"/>
                <w:szCs w:val="22"/>
              </w:rPr>
              <w:t>Security</w:t>
            </w:r>
            <w:proofErr w:type="gramEnd"/>
            <w:r w:rsidRPr="00E03A0D">
              <w:rPr>
                <w:rFonts w:ascii="Times New Roman" w:eastAsia="Times New Roman" w:hAnsi="Times New Roman" w:cs="Times New Roman"/>
                <w:sz w:val="22"/>
                <w:szCs w:val="22"/>
              </w:rPr>
              <w:t xml:space="preserve"> shall be valid until a date 28 days from the date of issue of the Certificate of Completion in the case of a Bank Guarantee, and until one year from the date of issue of the Completion Certificate in the case of a Performance Bond.</w:t>
            </w:r>
          </w:p>
        </w:tc>
      </w:tr>
      <w:tr w:rsidR="00827E6F" w:rsidRPr="00E03A0D" w14:paraId="0EF7DD53" w14:textId="77777777" w:rsidTr="00972F3F">
        <w:tc>
          <w:tcPr>
            <w:tcW w:w="2160" w:type="dxa"/>
          </w:tcPr>
          <w:p w14:paraId="31398358"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Dayworks</w:t>
            </w:r>
          </w:p>
        </w:tc>
        <w:tc>
          <w:tcPr>
            <w:tcW w:w="7020" w:type="dxa"/>
          </w:tcPr>
          <w:p w14:paraId="0670A2E9"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applicable, the Dayworks rates in the Contractor’s Bid shall be used only when the Project Manager has given written instructions in advance for additional work to be paid for in that way.</w:t>
            </w:r>
          </w:p>
          <w:p w14:paraId="2A267340"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All work to be paid for as Dayworks shall be recorded by the Contractor on forms approved by the Project Manager.  Each completed form shall be verified and signed by the Project Manager within two days of the work being done.</w:t>
            </w:r>
          </w:p>
          <w:p w14:paraId="20203758"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be paid for Dayworks subject to obtaining signed Dayworks forms.</w:t>
            </w:r>
          </w:p>
        </w:tc>
      </w:tr>
      <w:tr w:rsidR="00827E6F" w:rsidRPr="00E03A0D" w14:paraId="454AF0C9" w14:textId="77777777" w:rsidTr="00972F3F">
        <w:tc>
          <w:tcPr>
            <w:tcW w:w="2160" w:type="dxa"/>
          </w:tcPr>
          <w:p w14:paraId="55F26F06" w14:textId="77777777" w:rsidR="00827E6F" w:rsidRPr="00E03A0D" w:rsidRDefault="00827E6F" w:rsidP="00972F3F">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Cost of Repairs</w:t>
            </w:r>
          </w:p>
        </w:tc>
        <w:tc>
          <w:tcPr>
            <w:tcW w:w="7020" w:type="dxa"/>
          </w:tcPr>
          <w:p w14:paraId="509A2A05"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6704293B"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E.  Finishing the Contract</w:t>
      </w:r>
    </w:p>
    <w:tbl>
      <w:tblPr>
        <w:tblStyle w:val="Style1209"/>
        <w:tblW w:w="9430" w:type="dxa"/>
        <w:tblInd w:w="-142" w:type="dxa"/>
        <w:tblLayout w:type="fixed"/>
        <w:tblLook w:val="04A0" w:firstRow="1" w:lastRow="0" w:firstColumn="1" w:lastColumn="0" w:noHBand="0" w:noVBand="1"/>
      </w:tblPr>
      <w:tblGrid>
        <w:gridCol w:w="2302"/>
        <w:gridCol w:w="7128"/>
      </w:tblGrid>
      <w:tr w:rsidR="00827E6F" w:rsidRPr="00E03A0D" w14:paraId="26FF78EA" w14:textId="77777777" w:rsidTr="00972F3F">
        <w:tc>
          <w:tcPr>
            <w:tcW w:w="2302" w:type="dxa"/>
          </w:tcPr>
          <w:p w14:paraId="25AEB0F3" w14:textId="77777777" w:rsidR="00827E6F" w:rsidRPr="00E03A0D" w:rsidRDefault="00827E6F" w:rsidP="00972F3F">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Completion</w:t>
            </w:r>
          </w:p>
        </w:tc>
        <w:tc>
          <w:tcPr>
            <w:tcW w:w="7128" w:type="dxa"/>
          </w:tcPr>
          <w:p w14:paraId="39C71F10"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request the Project Manager to issue a Certificate of Completion of the Works, and the Project Manager shall do so upon deciding that the whole of the Works is completed.</w:t>
            </w:r>
          </w:p>
        </w:tc>
      </w:tr>
      <w:tr w:rsidR="00827E6F" w:rsidRPr="00E03A0D" w14:paraId="0E218681" w14:textId="77777777" w:rsidTr="00972F3F">
        <w:tc>
          <w:tcPr>
            <w:tcW w:w="2302" w:type="dxa"/>
          </w:tcPr>
          <w:p w14:paraId="31CE6327"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Taking Over</w:t>
            </w:r>
          </w:p>
        </w:tc>
        <w:tc>
          <w:tcPr>
            <w:tcW w:w="7128" w:type="dxa"/>
          </w:tcPr>
          <w:p w14:paraId="55BEA735"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Employer shall take over the Site and the Works within seven days of the Project Manager’s issuing a certificate of Completion.</w:t>
            </w:r>
          </w:p>
        </w:tc>
      </w:tr>
      <w:tr w:rsidR="00827E6F" w:rsidRPr="00E03A0D" w14:paraId="0927E67A" w14:textId="77777777" w:rsidTr="00972F3F">
        <w:tc>
          <w:tcPr>
            <w:tcW w:w="2302" w:type="dxa"/>
          </w:tcPr>
          <w:p w14:paraId="3731CC12" w14:textId="77777777" w:rsidR="00827E6F" w:rsidRPr="00E03A0D" w:rsidRDefault="00827E6F" w:rsidP="00972F3F">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Final Account</w:t>
            </w:r>
          </w:p>
        </w:tc>
        <w:tc>
          <w:tcPr>
            <w:tcW w:w="7128" w:type="dxa"/>
          </w:tcPr>
          <w:p w14:paraId="0C6E93C7" w14:textId="77777777" w:rsidR="00827E6F" w:rsidRPr="00E03A0D" w:rsidRDefault="00827E6F" w:rsidP="00972F3F">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827E6F" w:rsidRPr="00E03A0D" w14:paraId="70893388" w14:textId="77777777" w:rsidTr="00972F3F">
        <w:tc>
          <w:tcPr>
            <w:tcW w:w="2302" w:type="dxa"/>
          </w:tcPr>
          <w:p w14:paraId="5AC19E1A" w14:textId="77777777" w:rsidR="00827E6F" w:rsidRPr="00E03A0D" w:rsidRDefault="00827E6F" w:rsidP="00972F3F">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Operating and Maintenance Manuals</w:t>
            </w:r>
          </w:p>
        </w:tc>
        <w:tc>
          <w:tcPr>
            <w:tcW w:w="7128" w:type="dxa"/>
          </w:tcPr>
          <w:p w14:paraId="50DB25B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“as built” Drawings and/or operating and maintenance manuals are required, the Contractor shall supply them by the dates </w:t>
            </w:r>
            <w:r w:rsidRPr="00E03A0D">
              <w:rPr>
                <w:rFonts w:ascii="Times New Roman" w:eastAsia="Times New Roman" w:hAnsi="Times New Roman" w:cs="Times New Roman"/>
                <w:b/>
                <w:sz w:val="22"/>
                <w:szCs w:val="22"/>
              </w:rPr>
              <w:t>stated in the PCC.</w:t>
            </w:r>
          </w:p>
          <w:p w14:paraId="0243726B"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Contractor does not supply the Drawings and/or manuals by the dates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pursuant to GCC Sub-Clause 56.1</w:t>
            </w:r>
            <w:r w:rsidRPr="00E03A0D">
              <w:rPr>
                <w:rFonts w:ascii="Times New Roman" w:eastAsia="Times New Roman" w:hAnsi="Times New Roman" w:cs="Times New Roman"/>
                <w:b/>
                <w:sz w:val="22"/>
                <w:szCs w:val="22"/>
              </w:rPr>
              <w:t>,</w:t>
            </w:r>
            <w:r w:rsidRPr="00E03A0D">
              <w:rPr>
                <w:rFonts w:ascii="Times New Roman" w:eastAsia="Times New Roman" w:hAnsi="Times New Roman" w:cs="Times New Roman"/>
                <w:sz w:val="22"/>
                <w:szCs w:val="22"/>
              </w:rPr>
              <w:t xml:space="preserve"> or they do not receive the Project Manager’s approval, the Project Manager shall withhold the amount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from payments due to the Contractor.</w:t>
            </w:r>
          </w:p>
        </w:tc>
      </w:tr>
      <w:tr w:rsidR="00827E6F" w:rsidRPr="00E03A0D" w14:paraId="3E17FF32" w14:textId="77777777" w:rsidTr="00972F3F">
        <w:tc>
          <w:tcPr>
            <w:tcW w:w="2302" w:type="dxa"/>
          </w:tcPr>
          <w:p w14:paraId="5A8ADF3E" w14:textId="77777777" w:rsidR="00827E6F" w:rsidRPr="00E03A0D" w:rsidRDefault="00827E6F" w:rsidP="00972F3F">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Termination</w:t>
            </w:r>
          </w:p>
        </w:tc>
        <w:tc>
          <w:tcPr>
            <w:tcW w:w="7128" w:type="dxa"/>
          </w:tcPr>
          <w:p w14:paraId="1CA34197"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Employer or the Contractor may terminate the Contract if the other party causes a fundamental breach of the Contract.</w:t>
            </w:r>
          </w:p>
        </w:tc>
      </w:tr>
      <w:tr w:rsidR="00827E6F" w:rsidRPr="00E03A0D" w14:paraId="08644FC7" w14:textId="77777777" w:rsidTr="00972F3F">
        <w:tc>
          <w:tcPr>
            <w:tcW w:w="2302" w:type="dxa"/>
          </w:tcPr>
          <w:p w14:paraId="39A5E3A0"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128" w:type="dxa"/>
          </w:tcPr>
          <w:p w14:paraId="2C1A4F63"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Fundamental breaches of Contract shall include, but shall not be limited to, the following: </w:t>
            </w:r>
          </w:p>
        </w:tc>
      </w:tr>
      <w:tr w:rsidR="00827E6F" w:rsidRPr="00E03A0D" w14:paraId="108CA5BC" w14:textId="77777777" w:rsidTr="00972F3F">
        <w:tc>
          <w:tcPr>
            <w:tcW w:w="2302" w:type="dxa"/>
          </w:tcPr>
          <w:p w14:paraId="0B552B5C"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128" w:type="dxa"/>
          </w:tcPr>
          <w:p w14:paraId="5D6D2663"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Contractor stops work for 28 days when no stoppage of work is shown on the current Program and the stoppage has not been authorized by the Project </w:t>
            </w:r>
            <w:proofErr w:type="gramStart"/>
            <w:r w:rsidRPr="00E03A0D">
              <w:rPr>
                <w:rFonts w:ascii="Times New Roman" w:eastAsia="Times New Roman" w:hAnsi="Times New Roman" w:cs="Times New Roman"/>
                <w:sz w:val="22"/>
                <w:szCs w:val="22"/>
              </w:rPr>
              <w:t>Manager;</w:t>
            </w:r>
            <w:proofErr w:type="gramEnd"/>
          </w:p>
          <w:p w14:paraId="3F66861F"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Project Manager instructs the Contractor to delay the progress of the Works, and the instruction is not withdrawn within 28 </w:t>
            </w:r>
            <w:proofErr w:type="gramStart"/>
            <w:r w:rsidRPr="00E03A0D">
              <w:rPr>
                <w:rFonts w:ascii="Times New Roman" w:eastAsia="Times New Roman" w:hAnsi="Times New Roman" w:cs="Times New Roman"/>
                <w:sz w:val="22"/>
                <w:szCs w:val="22"/>
              </w:rPr>
              <w:t>days;</w:t>
            </w:r>
            <w:proofErr w:type="gramEnd"/>
          </w:p>
          <w:p w14:paraId="5B342B27"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Employer or the Contractor is made bankrupt or goes into liquidation other than for a reconstruction or </w:t>
            </w:r>
            <w:proofErr w:type="gramStart"/>
            <w:r w:rsidRPr="00E03A0D">
              <w:rPr>
                <w:rFonts w:ascii="Times New Roman" w:eastAsia="Times New Roman" w:hAnsi="Times New Roman" w:cs="Times New Roman"/>
                <w:sz w:val="22"/>
                <w:szCs w:val="22"/>
              </w:rPr>
              <w:t>amalgamation;</w:t>
            </w:r>
            <w:proofErr w:type="gramEnd"/>
          </w:p>
          <w:p w14:paraId="7B68537A"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lastRenderedPageBreak/>
              <w:t xml:space="preserve">a payment certified by the Project Manager is not paid by the Employer to the Contractor within 84 days of the date of the Project Manager’s </w:t>
            </w:r>
            <w:proofErr w:type="gramStart"/>
            <w:r w:rsidRPr="00E03A0D">
              <w:rPr>
                <w:rFonts w:ascii="Times New Roman" w:eastAsia="Times New Roman" w:hAnsi="Times New Roman" w:cs="Times New Roman"/>
                <w:sz w:val="22"/>
                <w:szCs w:val="22"/>
              </w:rPr>
              <w:t>certificate;</w:t>
            </w:r>
            <w:proofErr w:type="gramEnd"/>
          </w:p>
          <w:p w14:paraId="6C576721"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Project Manager gives Notice that failure to correct a particular Defect is a fundamental breach of Contract and the Contractor fails to correct it within a reasonable </w:t>
            </w:r>
            <w:proofErr w:type="gramStart"/>
            <w:r w:rsidRPr="00E03A0D">
              <w:rPr>
                <w:rFonts w:ascii="Times New Roman" w:eastAsia="Times New Roman" w:hAnsi="Times New Roman" w:cs="Times New Roman"/>
                <w:sz w:val="22"/>
                <w:szCs w:val="22"/>
              </w:rPr>
              <w:t>period of time</w:t>
            </w:r>
            <w:proofErr w:type="gramEnd"/>
            <w:r w:rsidRPr="00E03A0D">
              <w:rPr>
                <w:rFonts w:ascii="Times New Roman" w:eastAsia="Times New Roman" w:hAnsi="Times New Roman" w:cs="Times New Roman"/>
                <w:sz w:val="22"/>
                <w:szCs w:val="22"/>
              </w:rPr>
              <w:t xml:space="preserve"> determined by the Project </w:t>
            </w:r>
            <w:proofErr w:type="gramStart"/>
            <w:r w:rsidRPr="00E03A0D">
              <w:rPr>
                <w:rFonts w:ascii="Times New Roman" w:eastAsia="Times New Roman" w:hAnsi="Times New Roman" w:cs="Times New Roman"/>
                <w:sz w:val="22"/>
                <w:szCs w:val="22"/>
              </w:rPr>
              <w:t>Manager;</w:t>
            </w:r>
            <w:proofErr w:type="gramEnd"/>
          </w:p>
          <w:p w14:paraId="701C47E9"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Contractor does not maintain a Security, which is </w:t>
            </w:r>
            <w:proofErr w:type="gramStart"/>
            <w:r w:rsidRPr="00E03A0D">
              <w:rPr>
                <w:rFonts w:ascii="Times New Roman" w:eastAsia="Times New Roman" w:hAnsi="Times New Roman" w:cs="Times New Roman"/>
                <w:sz w:val="22"/>
                <w:szCs w:val="22"/>
              </w:rPr>
              <w:t>required;</w:t>
            </w:r>
            <w:proofErr w:type="gramEnd"/>
            <w:r w:rsidRPr="00E03A0D">
              <w:rPr>
                <w:rFonts w:ascii="Times New Roman" w:eastAsia="Times New Roman" w:hAnsi="Times New Roman" w:cs="Times New Roman"/>
                <w:sz w:val="22"/>
                <w:szCs w:val="22"/>
              </w:rPr>
              <w:t xml:space="preserve"> </w:t>
            </w:r>
          </w:p>
          <w:p w14:paraId="07FF9748"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Contractor has delayed the completion of the Works by the number of days for which the maximum </w:t>
            </w:r>
            <w:proofErr w:type="gramStart"/>
            <w:r w:rsidRPr="00E03A0D">
              <w:rPr>
                <w:rFonts w:ascii="Times New Roman" w:eastAsia="Times New Roman" w:hAnsi="Times New Roman" w:cs="Times New Roman"/>
                <w:sz w:val="22"/>
                <w:szCs w:val="22"/>
              </w:rPr>
              <w:t>amount</w:t>
            </w:r>
            <w:proofErr w:type="gramEnd"/>
            <w:r w:rsidRPr="00E03A0D">
              <w:rPr>
                <w:rFonts w:ascii="Times New Roman" w:eastAsia="Times New Roman" w:hAnsi="Times New Roman" w:cs="Times New Roman"/>
                <w:sz w:val="22"/>
                <w:szCs w:val="22"/>
              </w:rPr>
              <w:t xml:space="preserve"> of liquidated damages can be paid, as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or</w:t>
            </w:r>
          </w:p>
          <w:p w14:paraId="735B4C57" w14:textId="77777777" w:rsidR="00827E6F" w:rsidRPr="00E03A0D" w:rsidRDefault="00827E6F" w:rsidP="00972F3F">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if the Contractor, in the judgment of the Employer has engaged in Fraud and Corruption, as defined in   </w:t>
            </w:r>
            <w:proofErr w:type="spellStart"/>
            <w:r w:rsidRPr="00E03A0D">
              <w:rPr>
                <w:rFonts w:ascii="Times New Roman" w:eastAsia="Times New Roman" w:hAnsi="Times New Roman" w:cs="Times New Roman"/>
                <w:sz w:val="22"/>
                <w:szCs w:val="22"/>
              </w:rPr>
              <w:t>paragrpah</w:t>
            </w:r>
            <w:proofErr w:type="spellEnd"/>
            <w:r w:rsidRPr="00E03A0D">
              <w:rPr>
                <w:rFonts w:ascii="Times New Roman" w:eastAsia="Times New Roman" w:hAnsi="Times New Roman" w:cs="Times New Roman"/>
                <w:sz w:val="22"/>
                <w:szCs w:val="22"/>
              </w:rPr>
              <w:t xml:space="preserve"> 2.2 </w:t>
            </w:r>
            <w:proofErr w:type="spellStart"/>
            <w:r w:rsidRPr="00E03A0D">
              <w:rPr>
                <w:rFonts w:ascii="Times New Roman" w:eastAsia="Times New Roman" w:hAnsi="Times New Roman" w:cs="Times New Roman"/>
                <w:sz w:val="22"/>
                <w:szCs w:val="22"/>
              </w:rPr>
              <w:t>a</w:t>
            </w:r>
            <w:proofErr w:type="spellEnd"/>
            <w:r w:rsidRPr="00E03A0D">
              <w:rPr>
                <w:rFonts w:ascii="Times New Roman" w:eastAsia="Times New Roman" w:hAnsi="Times New Roman" w:cs="Times New Roman"/>
                <w:sz w:val="22"/>
                <w:szCs w:val="22"/>
              </w:rPr>
              <w:t xml:space="preserve"> of the Appendix A to the GCC, in competing for or in executing the Contract, then the Employer may, after giving fourteen (14) days written notice to the Contractor, terminate the Contract and expel him from the Site.</w:t>
            </w:r>
          </w:p>
        </w:tc>
      </w:tr>
      <w:tr w:rsidR="00827E6F" w:rsidRPr="00E03A0D" w14:paraId="4153B45F" w14:textId="77777777" w:rsidTr="00972F3F">
        <w:tc>
          <w:tcPr>
            <w:tcW w:w="2302" w:type="dxa"/>
          </w:tcPr>
          <w:p w14:paraId="7EBEE826"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128" w:type="dxa"/>
          </w:tcPr>
          <w:p w14:paraId="7CDCE54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Notwithstanding the above, the Employer may terminate the Contract for convenience. </w:t>
            </w:r>
          </w:p>
        </w:tc>
      </w:tr>
      <w:tr w:rsidR="00827E6F" w:rsidRPr="00E03A0D" w14:paraId="3369396B" w14:textId="77777777" w:rsidTr="00972F3F">
        <w:tc>
          <w:tcPr>
            <w:tcW w:w="2302" w:type="dxa"/>
          </w:tcPr>
          <w:p w14:paraId="433B7E8C"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128" w:type="dxa"/>
          </w:tcPr>
          <w:p w14:paraId="5C729920"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terminated, the Contractor shall stop work immediately, make the Site safe and secure, and leave the Site as soon as reasonably possible.</w:t>
            </w:r>
          </w:p>
        </w:tc>
      </w:tr>
      <w:tr w:rsidR="00827E6F" w:rsidRPr="00E03A0D" w14:paraId="22D0F516" w14:textId="77777777" w:rsidTr="00972F3F">
        <w:tc>
          <w:tcPr>
            <w:tcW w:w="2302" w:type="dxa"/>
          </w:tcPr>
          <w:p w14:paraId="66CC7AB6" w14:textId="77777777" w:rsidR="00827E6F" w:rsidRPr="00E03A0D" w:rsidRDefault="00827E6F" w:rsidP="00972F3F">
            <w:pPr>
              <w:tabs>
                <w:tab w:val="left" w:pos="360"/>
              </w:tabs>
              <w:spacing w:after="200"/>
              <w:ind w:left="576"/>
              <w:rPr>
                <w:rFonts w:ascii="Times New Roman" w:eastAsia="Times New Roman" w:hAnsi="Times New Roman" w:cs="Times New Roman"/>
                <w:b/>
                <w:sz w:val="22"/>
                <w:szCs w:val="22"/>
              </w:rPr>
            </w:pPr>
          </w:p>
        </w:tc>
        <w:tc>
          <w:tcPr>
            <w:tcW w:w="7128" w:type="dxa"/>
          </w:tcPr>
          <w:p w14:paraId="4D8C84D6"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When either party to the Contract gives notice of a breach of Contract to the Project Manager for a cause other than those listed under GCC Sub-Clause 56.2 above, the Project Manager shall decide whether the breach is fundamental or not. </w:t>
            </w:r>
          </w:p>
        </w:tc>
      </w:tr>
      <w:tr w:rsidR="00827E6F" w:rsidRPr="00E03A0D" w14:paraId="3A413D3F" w14:textId="77777777" w:rsidTr="00972F3F">
        <w:tc>
          <w:tcPr>
            <w:tcW w:w="2302" w:type="dxa"/>
          </w:tcPr>
          <w:p w14:paraId="455723AF" w14:textId="77777777" w:rsidR="00827E6F" w:rsidRPr="00E03A0D" w:rsidRDefault="00827E6F" w:rsidP="00972F3F">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Payment upon Termination</w:t>
            </w:r>
          </w:p>
        </w:tc>
        <w:tc>
          <w:tcPr>
            <w:tcW w:w="7128" w:type="dxa"/>
          </w:tcPr>
          <w:p w14:paraId="3B00D07C"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Additional Liquidated Damages shall not apply.  If the total amount due to the Employer exceeds any payment due to the Contractor, the difference shall be a debt payable to the Employer.</w:t>
            </w:r>
          </w:p>
          <w:p w14:paraId="294AEBB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r w:rsidRPr="00E03A0D">
              <w:rPr>
                <w:rFonts w:eastAsia="Times New Roman"/>
                <w:sz w:val="22"/>
                <w:szCs w:val="22"/>
              </w:rPr>
              <w:t>.</w:t>
            </w:r>
          </w:p>
        </w:tc>
      </w:tr>
      <w:tr w:rsidR="00827E6F" w:rsidRPr="00E03A0D" w14:paraId="78245C8E" w14:textId="77777777" w:rsidTr="00972F3F">
        <w:tc>
          <w:tcPr>
            <w:tcW w:w="2302" w:type="dxa"/>
          </w:tcPr>
          <w:p w14:paraId="73D76017" w14:textId="77777777" w:rsidR="00827E6F" w:rsidRPr="00E03A0D" w:rsidRDefault="00827E6F" w:rsidP="00972F3F">
            <w:pPr>
              <w:numPr>
                <w:ilvl w:val="0"/>
                <w:numId w:val="60"/>
              </w:numPr>
              <w:tabs>
                <w:tab w:val="left" w:pos="360"/>
              </w:tabs>
              <w:spacing w:after="200"/>
              <w:ind w:hanging="372"/>
              <w:rPr>
                <w:rFonts w:eastAsia="Times New Roman"/>
                <w:sz w:val="22"/>
                <w:szCs w:val="22"/>
              </w:rPr>
            </w:pPr>
            <w:r w:rsidRPr="00E03A0D">
              <w:rPr>
                <w:rFonts w:ascii="Times New Roman" w:eastAsia="Times New Roman" w:hAnsi="Times New Roman" w:cs="Times New Roman"/>
                <w:b/>
                <w:sz w:val="22"/>
                <w:szCs w:val="22"/>
              </w:rPr>
              <w:lastRenderedPageBreak/>
              <w:t>Property</w:t>
            </w:r>
          </w:p>
        </w:tc>
        <w:tc>
          <w:tcPr>
            <w:tcW w:w="7128" w:type="dxa"/>
          </w:tcPr>
          <w:p w14:paraId="288E5A21"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All Materials on the Site, Plant, Equipment, Temporary Works, and Works shall be deemed to be the property of the Employer if the Contract is terminated because of the Contractor’s default.</w:t>
            </w:r>
          </w:p>
        </w:tc>
      </w:tr>
      <w:tr w:rsidR="00827E6F" w:rsidRPr="00E03A0D" w14:paraId="1E97F675" w14:textId="77777777" w:rsidTr="00972F3F">
        <w:tc>
          <w:tcPr>
            <w:tcW w:w="2302" w:type="dxa"/>
          </w:tcPr>
          <w:p w14:paraId="25FFB91C" w14:textId="77777777" w:rsidR="00827E6F" w:rsidRPr="00E03A0D" w:rsidRDefault="00827E6F" w:rsidP="00972F3F">
            <w:pPr>
              <w:numPr>
                <w:ilvl w:val="0"/>
                <w:numId w:val="60"/>
              </w:numPr>
              <w:tabs>
                <w:tab w:val="left" w:pos="360"/>
              </w:tabs>
              <w:spacing w:after="200"/>
              <w:ind w:left="360" w:hanging="372"/>
              <w:rPr>
                <w:rFonts w:eastAsia="Times New Roman"/>
                <w:sz w:val="22"/>
                <w:szCs w:val="22"/>
              </w:rPr>
            </w:pPr>
            <w:r w:rsidRPr="00E03A0D">
              <w:rPr>
                <w:rFonts w:ascii="Times New Roman" w:eastAsia="Times New Roman" w:hAnsi="Times New Roman" w:cs="Times New Roman"/>
                <w:b/>
                <w:sz w:val="22"/>
                <w:szCs w:val="22"/>
              </w:rPr>
              <w:t>Release from Performance</w:t>
            </w:r>
          </w:p>
        </w:tc>
        <w:tc>
          <w:tcPr>
            <w:tcW w:w="7128" w:type="dxa"/>
          </w:tcPr>
          <w:p w14:paraId="5E6D3505" w14:textId="77777777" w:rsidR="00827E6F" w:rsidRPr="00E03A0D" w:rsidRDefault="00827E6F" w:rsidP="00972F3F">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827E6F" w:rsidRPr="00E03A0D" w14:paraId="66E7B8F9" w14:textId="77777777" w:rsidTr="00972F3F">
        <w:tc>
          <w:tcPr>
            <w:tcW w:w="2302" w:type="dxa"/>
          </w:tcPr>
          <w:p w14:paraId="46D6A0B9" w14:textId="77777777" w:rsidR="00827E6F" w:rsidRPr="00E03A0D" w:rsidRDefault="00827E6F" w:rsidP="00972F3F">
            <w:pPr>
              <w:numPr>
                <w:ilvl w:val="0"/>
                <w:numId w:val="60"/>
              </w:numPr>
              <w:tabs>
                <w:tab w:val="left" w:pos="360"/>
              </w:tabs>
              <w:spacing w:after="200"/>
              <w:ind w:left="360" w:hanging="372"/>
              <w:rPr>
                <w:rFonts w:eastAsia="Times New Roman"/>
                <w:sz w:val="22"/>
                <w:szCs w:val="22"/>
              </w:rPr>
            </w:pPr>
            <w:r w:rsidRPr="00E03A0D">
              <w:rPr>
                <w:rFonts w:ascii="Times New Roman" w:eastAsia="Times New Roman" w:hAnsi="Times New Roman" w:cs="Times New Roman"/>
                <w:b/>
                <w:sz w:val="22"/>
                <w:szCs w:val="22"/>
              </w:rPr>
              <w:t>Suspension of Bank Loan or Credit</w:t>
            </w:r>
          </w:p>
        </w:tc>
        <w:tc>
          <w:tcPr>
            <w:tcW w:w="7128" w:type="dxa"/>
          </w:tcPr>
          <w:p w14:paraId="32E0B838" w14:textId="77777777" w:rsidR="00827E6F" w:rsidRPr="00E03A0D" w:rsidRDefault="00827E6F" w:rsidP="00972F3F">
            <w:pPr>
              <w:numPr>
                <w:ilvl w:val="1"/>
                <w:numId w:val="60"/>
              </w:numPr>
              <w:spacing w:after="200"/>
              <w:ind w:left="576" w:hanging="576"/>
              <w:rPr>
                <w:rFonts w:eastAsia="Times New Roman"/>
                <w:sz w:val="22"/>
                <w:szCs w:val="22"/>
              </w:rPr>
            </w:pPr>
            <w:proofErr w:type="gramStart"/>
            <w:r w:rsidRPr="00E03A0D">
              <w:rPr>
                <w:rFonts w:ascii="Times New Roman" w:eastAsia="Times New Roman" w:hAnsi="Times New Roman" w:cs="Times New Roman"/>
                <w:sz w:val="22"/>
                <w:szCs w:val="22"/>
              </w:rPr>
              <w:t>In the event that</w:t>
            </w:r>
            <w:proofErr w:type="gramEnd"/>
            <w:r w:rsidRPr="00E03A0D">
              <w:rPr>
                <w:rFonts w:ascii="Times New Roman" w:eastAsia="Times New Roman" w:hAnsi="Times New Roman" w:cs="Times New Roman"/>
                <w:sz w:val="22"/>
                <w:szCs w:val="22"/>
              </w:rPr>
              <w:t xml:space="preserve"> the Bank suspends the Loan or Credit to the Employer, from which part of the payments to the Contractor are being made:</w:t>
            </w:r>
          </w:p>
          <w:p w14:paraId="7207FC1B" w14:textId="77777777" w:rsidR="00827E6F" w:rsidRPr="00E03A0D" w:rsidRDefault="00827E6F" w:rsidP="00972F3F">
            <w:pPr>
              <w:numPr>
                <w:ilvl w:val="0"/>
                <w:numId w:val="73"/>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is obligated to notify the Contractor of such suspension within 7 days of having received the Bank’s suspension notice.</w:t>
            </w:r>
          </w:p>
          <w:p w14:paraId="375F87C1" w14:textId="77777777" w:rsidR="00827E6F" w:rsidRPr="00E03A0D" w:rsidRDefault="00827E6F" w:rsidP="00972F3F">
            <w:pPr>
              <w:numPr>
                <w:ilvl w:val="0"/>
                <w:numId w:val="73"/>
              </w:numPr>
              <w:spacing w:after="200"/>
              <w:ind w:left="1152" w:hanging="576"/>
              <w:rPr>
                <w:rFonts w:eastAsia="Times New Roman"/>
                <w:sz w:val="22"/>
                <w:szCs w:val="22"/>
              </w:rPr>
            </w:pPr>
            <w:r w:rsidRPr="00E03A0D">
              <w:rPr>
                <w:rFonts w:ascii="Times New Roman" w:eastAsia="Times New Roman" w:hAnsi="Times New Roman" w:cs="Times New Roman"/>
                <w:sz w:val="22"/>
                <w:szCs w:val="22"/>
              </w:rPr>
              <w:t>If the Contractor has not received sums due to it within the 28 days for payment provided for in Sub-Clause 40.1, the Contractor may immediately issue a 14-day termination notice.</w:t>
            </w:r>
          </w:p>
        </w:tc>
      </w:tr>
    </w:tbl>
    <w:p w14:paraId="0CE63FEA" w14:textId="1F27D251" w:rsidR="004334C4" w:rsidRDefault="004334C4" w:rsidP="00827E6F">
      <w:pPr>
        <w:widowControl w:val="0"/>
        <w:spacing w:line="276" w:lineRule="auto"/>
      </w:pPr>
    </w:p>
    <w:p w14:paraId="6661414B" w14:textId="21310E66" w:rsidR="004334C4" w:rsidRDefault="004334C4">
      <w:pPr>
        <w:jc w:val="center"/>
      </w:pPr>
      <w:bookmarkStart w:id="192" w:name="_heading=h.rx7ri2dyvw8" w:colFirst="0" w:colLast="0"/>
      <w:bookmarkStart w:id="193" w:name="_heading=h.np66r4ie7v48" w:colFirst="0" w:colLast="0"/>
      <w:bookmarkStart w:id="194" w:name="_heading=h.7mrpdqgle6v4" w:colFirst="0" w:colLast="0"/>
      <w:bookmarkStart w:id="195" w:name="_heading=h.2bgtojm" w:colFirst="0" w:colLast="0"/>
      <w:bookmarkStart w:id="196" w:name="_heading=h.qm3yrf" w:colFirst="0" w:colLast="0"/>
      <w:bookmarkStart w:id="197" w:name="_heading=h.3alrhf8" w:colFirst="0" w:colLast="0"/>
      <w:bookmarkStart w:id="198" w:name="_heading=h.1pr1rn1" w:colFirst="0" w:colLast="0"/>
      <w:bookmarkStart w:id="199" w:name="_heading=h.49qpaau" w:colFirst="0" w:colLast="0"/>
      <w:bookmarkStart w:id="200" w:name="_heading=h.2ovzkin" w:colFirst="0" w:colLast="0"/>
      <w:bookmarkStart w:id="201" w:name="_heading=h.1419uqg" w:colFirst="0" w:colLast="0"/>
      <w:bookmarkStart w:id="202" w:name="_heading=h.tk56q6d93rcu" w:colFirst="0" w:colLast="0"/>
      <w:bookmarkStart w:id="203" w:name="_heading=h.rbunjc39vy4s" w:colFirst="0" w:colLast="0"/>
      <w:bookmarkStart w:id="204" w:name="_heading=h.3o0xde9" w:colFirst="0" w:colLast="0"/>
      <w:bookmarkStart w:id="205" w:name="_heading=h.2367nm2" w:colFirst="0" w:colLast="0"/>
      <w:bookmarkStart w:id="206" w:name="_heading=h.ibhxtv" w:colFirst="0" w:colLast="0"/>
      <w:bookmarkStart w:id="207" w:name="_heading=h.32b5gho" w:colFirst="0" w:colLast="0"/>
      <w:bookmarkStart w:id="208" w:name="_heading=h.1hgfqph" w:colFirst="0" w:colLast="0"/>
      <w:bookmarkStart w:id="209" w:name="_heading=h.41g39da" w:colFirst="0" w:colLast="0"/>
      <w:bookmarkStart w:id="210" w:name="_heading=h.2gldjl3" w:colFirst="0" w:colLast="0"/>
      <w:bookmarkStart w:id="211" w:name="_heading=h.vqntsw" w:colFirst="0" w:colLast="0"/>
      <w:bookmarkStart w:id="212" w:name="_heading=h.3fqbcgp" w:colFirst="0" w:colLast="0"/>
      <w:bookmarkStart w:id="213" w:name="_heading=h.1uvlmoi" w:colFirst="0" w:colLast="0"/>
      <w:bookmarkStart w:id="214" w:name="_heading=h.4ev95cb" w:colFirst="0" w:colLast="0"/>
      <w:bookmarkStart w:id="215" w:name="_heading=h.2u0jfk4" w:colFirst="0" w:colLast="0"/>
      <w:bookmarkStart w:id="216" w:name="_heading=h.195tprx" w:colFirst="0" w:colLast="0"/>
      <w:bookmarkStart w:id="217" w:name="_heading=h.3t5h8fq" w:colFirst="0" w:colLast="0"/>
      <w:bookmarkStart w:id="218" w:name="_heading=h.28arinj" w:colFirst="0" w:colLast="0"/>
      <w:bookmarkStart w:id="219" w:name="_heading=h.ng1svc" w:colFirst="0" w:colLast="0"/>
      <w:bookmarkStart w:id="220" w:name="_heading=h.37fpbj5" w:colFirst="0" w:colLast="0"/>
      <w:bookmarkStart w:id="221" w:name="_heading=h.1mkzlqy" w:colFirst="0" w:colLast="0"/>
      <w:bookmarkStart w:id="222" w:name="_heading=h.46kn4er" w:colFirst="0" w:colLast="0"/>
      <w:bookmarkStart w:id="223" w:name="_heading=h.2lpxemk" w:colFirst="0" w:colLast="0"/>
      <w:bookmarkStart w:id="224" w:name="_heading=h.10v7oud" w:colFirst="0" w:colLast="0"/>
      <w:bookmarkStart w:id="225" w:name="_heading=h.3kuv7i6" w:colFirst="0" w:colLast="0"/>
      <w:bookmarkStart w:id="226" w:name="_heading=h.2005hpz" w:colFirst="0" w:colLast="0"/>
      <w:bookmarkStart w:id="227" w:name="_heading=h.4jzt0ds" w:colFirst="0" w:colLast="0"/>
      <w:bookmarkStart w:id="228" w:name="_heading=h.2z53all" w:colFirst="0" w:colLast="0"/>
      <w:bookmarkStart w:id="229" w:name="_heading=h.1eadkte" w:colFirst="0" w:colLast="0"/>
      <w:bookmarkStart w:id="230" w:name="_heading=h.3ya13h7" w:colFirst="0" w:colLast="0"/>
      <w:bookmarkStart w:id="231" w:name="_heading=h.2dfbdp0" w:colFirst="0" w:colLast="0"/>
      <w:bookmarkStart w:id="232" w:name="_heading=h.sklnwt" w:colFirst="0" w:colLast="0"/>
      <w:bookmarkStart w:id="233" w:name="_heading=h.3ck96km" w:colFirst="0" w:colLast="0"/>
      <w:bookmarkStart w:id="234" w:name="_heading=h.1rpjgsf" w:colFirst="0" w:colLast="0"/>
      <w:bookmarkStart w:id="235" w:name="_heading=h.4bp6zg8"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C12C671"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APPENDIX A</w:t>
      </w:r>
    </w:p>
    <w:p w14:paraId="3753C1FB"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TO GENERAL CONDITIONS</w:t>
      </w:r>
    </w:p>
    <w:p w14:paraId="2345875D" w14:textId="77777777" w:rsidR="004334C4" w:rsidRDefault="004334C4">
      <w:pPr>
        <w:ind w:right="-90"/>
        <w:jc w:val="center"/>
        <w:rPr>
          <w:rFonts w:ascii="Times New Roman" w:eastAsia="Times New Roman" w:hAnsi="Times New Roman" w:cs="Times New Roman"/>
          <w:b/>
          <w:sz w:val="18"/>
          <w:szCs w:val="18"/>
        </w:rPr>
      </w:pPr>
    </w:p>
    <w:p w14:paraId="3D66B1B5"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Fraud and Corruption</w:t>
      </w:r>
    </w:p>
    <w:p w14:paraId="27BC4C11" w14:textId="77777777" w:rsidR="004334C4" w:rsidRDefault="00377A17">
      <w:pPr>
        <w:ind w:right="-90"/>
        <w:jc w:val="center"/>
        <w:rPr>
          <w:rFonts w:ascii="Times New Roman" w:eastAsia="Times New Roman" w:hAnsi="Times New Roman" w:cs="Times New Roman"/>
          <w:b/>
          <w:i/>
        </w:rPr>
      </w:pPr>
      <w:r>
        <w:rPr>
          <w:rFonts w:ascii="Times New Roman" w:eastAsia="Times New Roman" w:hAnsi="Times New Roman" w:cs="Times New Roman"/>
          <w:b/>
          <w:i/>
        </w:rPr>
        <w:t>(Text in this Appendix shall not be modified)</w:t>
      </w:r>
    </w:p>
    <w:p w14:paraId="7DBEDD72" w14:textId="77777777" w:rsidR="004334C4" w:rsidRDefault="004334C4">
      <w:pPr>
        <w:ind w:right="-90"/>
        <w:jc w:val="center"/>
      </w:pPr>
    </w:p>
    <w:p w14:paraId="1E42643D" w14:textId="77777777" w:rsidR="004334C4" w:rsidRDefault="00377A17">
      <w:pPr>
        <w:numPr>
          <w:ilvl w:val="0"/>
          <w:numId w:val="15"/>
        </w:numPr>
        <w:spacing w:after="160" w:line="259" w:lineRule="auto"/>
        <w:ind w:left="360" w:right="-90"/>
        <w:jc w:val="both"/>
        <w:rPr>
          <w:b/>
        </w:rPr>
      </w:pPr>
      <w:r>
        <w:rPr>
          <w:b/>
        </w:rPr>
        <w:t>Purpose</w:t>
      </w:r>
    </w:p>
    <w:p w14:paraId="740C3B85" w14:textId="77777777" w:rsidR="004334C4" w:rsidRDefault="00377A17">
      <w:pPr>
        <w:numPr>
          <w:ilvl w:val="1"/>
          <w:numId w:val="15"/>
        </w:numPr>
        <w:spacing w:after="160"/>
        <w:ind w:left="36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Bank’s Anti-Corruption Guidelines and this annex apply with respect to procurement under Bank Investment Project Financing operations.</w:t>
      </w:r>
    </w:p>
    <w:p w14:paraId="14544279" w14:textId="77777777" w:rsidR="004334C4" w:rsidRDefault="00377A17">
      <w:pPr>
        <w:numPr>
          <w:ilvl w:val="0"/>
          <w:numId w:val="15"/>
        </w:numPr>
        <w:spacing w:after="160" w:line="259" w:lineRule="auto"/>
        <w:ind w:left="360" w:right="-90"/>
        <w:jc w:val="both"/>
        <w:rPr>
          <w:b/>
        </w:rPr>
      </w:pPr>
      <w:r>
        <w:rPr>
          <w:b/>
        </w:rPr>
        <w:t>Requirements</w:t>
      </w:r>
    </w:p>
    <w:p w14:paraId="7F86D7D2" w14:textId="77777777" w:rsidR="004334C4" w:rsidRDefault="00377A17" w:rsidP="00D74B67">
      <w:pPr>
        <w:numPr>
          <w:ilvl w:val="0"/>
          <w:numId w:val="74"/>
        </w:num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 requires that Borrowers (including beneficiaries of Bank financing); bidders (applicants/proposers),consultants,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3129882" w14:textId="77777777" w:rsidR="004334C4" w:rsidRDefault="00377A17" w:rsidP="00D74B67">
      <w:pPr>
        <w:numPr>
          <w:ilvl w:val="0"/>
          <w:numId w:val="74"/>
        </w:num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 this end, the Bank:</w:t>
      </w:r>
    </w:p>
    <w:p w14:paraId="2B71B1EF"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Defines, for the purposes of this provision, the terms set forth below as follows:</w:t>
      </w:r>
    </w:p>
    <w:p w14:paraId="43C3D74B" w14:textId="77777777" w:rsidR="004334C4" w:rsidRDefault="00377A17" w:rsidP="00D74B67">
      <w:pPr>
        <w:numPr>
          <w:ilvl w:val="0"/>
          <w:numId w:val="76"/>
        </w:numPr>
        <w:spacing w:after="120"/>
        <w:ind w:left="1985" w:right="-90" w:hanging="185"/>
        <w:jc w:val="both"/>
        <w:rPr>
          <w:rFonts w:ascii="Times New Roman" w:eastAsia="Times New Roman" w:hAnsi="Times New Roman" w:cs="Times New Roman"/>
        </w:rPr>
      </w:pPr>
      <w:r>
        <w:rPr>
          <w:rFonts w:ascii="Times New Roman" w:eastAsia="Times New Roman" w:hAnsi="Times New Roman" w:cs="Times New Roman"/>
          <w:color w:val="000000"/>
        </w:rPr>
        <w:lastRenderedPageBreak/>
        <w:t>“</w:t>
      </w:r>
      <w:proofErr w:type="gramStart"/>
      <w:r>
        <w:rPr>
          <w:rFonts w:ascii="Times New Roman" w:eastAsia="Times New Roman" w:hAnsi="Times New Roman" w:cs="Times New Roman"/>
          <w:color w:val="000000"/>
        </w:rPr>
        <w:t>corrupt</w:t>
      </w:r>
      <w:proofErr w:type="gramEnd"/>
      <w:r>
        <w:rPr>
          <w:rFonts w:ascii="Times New Roman" w:eastAsia="Times New Roman" w:hAnsi="Times New Roman" w:cs="Times New Roman"/>
          <w:color w:val="000000"/>
        </w:rPr>
        <w:t xml:space="preserve"> practice” is the offering, giving, receiving, or soliciting, directly or indirectly, of anything of value to influence improperly the actions of another </w:t>
      </w:r>
      <w:proofErr w:type="gramStart"/>
      <w:r>
        <w:rPr>
          <w:rFonts w:ascii="Times New Roman" w:eastAsia="Times New Roman" w:hAnsi="Times New Roman" w:cs="Times New Roman"/>
          <w:color w:val="000000"/>
        </w:rPr>
        <w:t>party;</w:t>
      </w:r>
      <w:proofErr w:type="gramEnd"/>
    </w:p>
    <w:p w14:paraId="4B273E4C"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fraudulent</w:t>
      </w:r>
      <w:proofErr w:type="gramEnd"/>
      <w:r>
        <w:rPr>
          <w:rFonts w:ascii="Times New Roman" w:eastAsia="Times New Roman" w:hAnsi="Times New Roman" w:cs="Times New Roman"/>
          <w:color w:val="000000"/>
        </w:rPr>
        <w:t xml:space="preserve"> practice” is any act or omission, including misrepresentation, that knowingly or recklessly misleads, or attempts to mislead, a party to obtain financial or other benefit or to avoid an </w:t>
      </w:r>
      <w:proofErr w:type="gramStart"/>
      <w:r>
        <w:rPr>
          <w:rFonts w:ascii="Times New Roman" w:eastAsia="Times New Roman" w:hAnsi="Times New Roman" w:cs="Times New Roman"/>
          <w:color w:val="000000"/>
        </w:rPr>
        <w:t>obligation;</w:t>
      </w:r>
      <w:proofErr w:type="gramEnd"/>
    </w:p>
    <w:p w14:paraId="3B8DD296"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collusive</w:t>
      </w:r>
      <w:proofErr w:type="gramEnd"/>
      <w:r>
        <w:rPr>
          <w:rFonts w:ascii="Times New Roman" w:eastAsia="Times New Roman" w:hAnsi="Times New Roman" w:cs="Times New Roman"/>
          <w:color w:val="000000"/>
        </w:rPr>
        <w:t xml:space="preserve"> practice” is an arrangement between two or more parties designed to achieve an improper purpose, including to influence improperly the actions of another </w:t>
      </w:r>
      <w:proofErr w:type="gramStart"/>
      <w:r>
        <w:rPr>
          <w:rFonts w:ascii="Times New Roman" w:eastAsia="Times New Roman" w:hAnsi="Times New Roman" w:cs="Times New Roman"/>
          <w:color w:val="000000"/>
        </w:rPr>
        <w:t>party;</w:t>
      </w:r>
      <w:proofErr w:type="gramEnd"/>
    </w:p>
    <w:p w14:paraId="4AD48A53"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coercive</w:t>
      </w:r>
      <w:proofErr w:type="gramEnd"/>
      <w:r>
        <w:rPr>
          <w:rFonts w:ascii="Times New Roman" w:eastAsia="Times New Roman" w:hAnsi="Times New Roman" w:cs="Times New Roman"/>
          <w:color w:val="000000"/>
        </w:rPr>
        <w:t xml:space="preserve"> practice” is impairing or harming, or threatening to impair or harm, directly or indirectly, any party or the property of the party to influence improperly the actions of a </w:t>
      </w:r>
      <w:proofErr w:type="gramStart"/>
      <w:r>
        <w:rPr>
          <w:rFonts w:ascii="Times New Roman" w:eastAsia="Times New Roman" w:hAnsi="Times New Roman" w:cs="Times New Roman"/>
          <w:color w:val="000000"/>
        </w:rPr>
        <w:t>party;</w:t>
      </w:r>
      <w:proofErr w:type="gramEnd"/>
    </w:p>
    <w:p w14:paraId="56CB7714"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obstructive</w:t>
      </w:r>
      <w:proofErr w:type="gramEnd"/>
      <w:r>
        <w:rPr>
          <w:rFonts w:ascii="Times New Roman" w:eastAsia="Times New Roman" w:hAnsi="Times New Roman" w:cs="Times New Roman"/>
          <w:color w:val="000000"/>
        </w:rPr>
        <w:t xml:space="preserve"> practice” is:</w:t>
      </w:r>
    </w:p>
    <w:p w14:paraId="56A42DCE" w14:textId="77777777" w:rsidR="004334C4" w:rsidRDefault="00377A17" w:rsidP="00D74B67">
      <w:pPr>
        <w:numPr>
          <w:ilvl w:val="0"/>
          <w:numId w:val="77"/>
        </w:numPr>
        <w:spacing w:after="120"/>
        <w:ind w:right="-90"/>
        <w:jc w:val="both"/>
        <w:rPr>
          <w:color w:val="000000"/>
        </w:rPr>
      </w:pPr>
      <w:r>
        <w:rPr>
          <w:rFonts w:ascii="Times New Roman" w:eastAsia="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37E151E" w14:textId="77777777" w:rsidR="004334C4" w:rsidRDefault="00377A17" w:rsidP="00D74B67">
      <w:pPr>
        <w:numPr>
          <w:ilvl w:val="0"/>
          <w:numId w:val="77"/>
        </w:numPr>
        <w:spacing w:after="120"/>
        <w:ind w:right="-90" w:hanging="540"/>
        <w:jc w:val="both"/>
        <w:rPr>
          <w:color w:val="000000"/>
        </w:rPr>
      </w:pPr>
      <w:r>
        <w:rPr>
          <w:rFonts w:ascii="Times New Roman" w:eastAsia="Times New Roman" w:hAnsi="Times New Roman" w:cs="Times New Roman"/>
          <w:color w:val="000000"/>
        </w:rPr>
        <w:t>acts intended to materially impede the exercise of the Bank’s inspection and audit rights provided for under paragraph 2.2 e. below.</w:t>
      </w:r>
    </w:p>
    <w:p w14:paraId="46FD2592"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8972DAC"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 xml:space="preserve">In addition to the legal remedies set out in the relevant Legal Agreement, may take other appropriate actions, including declaring </w:t>
      </w:r>
      <w:proofErr w:type="spellStart"/>
      <w:r>
        <w:rPr>
          <w:rFonts w:ascii="Times New Roman" w:eastAsia="Times New Roman" w:hAnsi="Times New Roman" w:cs="Times New Roman"/>
          <w:color w:val="000000"/>
        </w:rPr>
        <w:t>misprocurement</w:t>
      </w:r>
      <w:proofErr w:type="spellEnd"/>
      <w:r>
        <w:rPr>
          <w:rFonts w:ascii="Times New Roman" w:eastAsia="Times New Roman" w:hAnsi="Times New Roman" w:cs="Times New Roman"/>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AC0254E"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to be awarded or otherwise benefit from a Bank-financed </w:t>
      </w:r>
      <w:r>
        <w:rPr>
          <w:rFonts w:ascii="Times New Roman" w:eastAsia="Times New Roman" w:hAnsi="Times New Roman" w:cs="Times New Roman"/>
          <w:color w:val="000000"/>
        </w:rPr>
        <w:lastRenderedPageBreak/>
        <w:t>contract, financially or in any other manner;</w:t>
      </w:r>
      <w:r>
        <w:rPr>
          <w:rFonts w:ascii="Times New Roman" w:eastAsia="Times New Roman" w:hAnsi="Times New Roman" w:cs="Times New Roman"/>
          <w:vertAlign w:val="superscript"/>
        </w:rPr>
        <w:footnoteReference w:id="18"/>
      </w:r>
      <w:r>
        <w:rPr>
          <w:rFonts w:ascii="Times New Roman" w:eastAsia="Times New Roman" w:hAnsi="Times New Roman" w:cs="Times New Roman"/>
          <w:color w:val="000000"/>
        </w:rPr>
        <w:t xml:space="preserve"> (ii) to be a nominated</w:t>
      </w:r>
      <w:r>
        <w:rPr>
          <w:rFonts w:ascii="Times New Roman" w:eastAsia="Times New Roman" w:hAnsi="Times New Roman" w:cs="Times New Roman"/>
          <w:vertAlign w:val="superscript"/>
        </w:rPr>
        <w:footnoteReference w:id="19"/>
      </w:r>
      <w:r>
        <w:rPr>
          <w:rFonts w:ascii="Times New Roman" w:eastAsia="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8640B10" w14:textId="77777777" w:rsidR="004334C4" w:rsidRDefault="00377A17" w:rsidP="00D74B67">
      <w:pPr>
        <w:numPr>
          <w:ilvl w:val="0"/>
          <w:numId w:val="75"/>
        </w:numPr>
        <w:spacing w:after="120"/>
        <w:ind w:left="810" w:right="-90"/>
        <w:jc w:val="both"/>
      </w:pPr>
      <w:r>
        <w:rPr>
          <w:rFonts w:ascii="Times New Roman" w:eastAsia="Times New Roman" w:hAnsi="Times New Roman" w:cs="Times New Roman"/>
          <w:color w:val="000000"/>
        </w:rPr>
        <w:t>Requires that a clause be included in bidding/request for proposals documents and in contracts financed by a Bank loan, requiring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bidders(applicants/proposers), consultants, contractors, and suppliers, and their sub-contractors, sub-consultants, service providers, suppliers, agents personnel, permit the Bank to inspect</w:t>
      </w:r>
      <w:r>
        <w:rPr>
          <w:rFonts w:ascii="Times New Roman" w:eastAsia="Times New Roman" w:hAnsi="Times New Roman" w:cs="Times New Roman"/>
          <w:color w:val="000000"/>
          <w:vertAlign w:val="superscript"/>
        </w:rPr>
        <w:footnoteReference w:id="20"/>
      </w:r>
      <w:r>
        <w:rPr>
          <w:rFonts w:ascii="Times New Roman" w:eastAsia="Times New Roman" w:hAnsi="Times New Roman" w:cs="Times New Roman"/>
          <w:color w:val="000000"/>
        </w:rPr>
        <w:t xml:space="preserve"> all accounts, records and other documents relating to the procurement process, selection and/or contract execution, and to have them audited by auditors appointed by the Bank.</w:t>
      </w:r>
      <w:r>
        <w:br w:type="page"/>
      </w:r>
    </w:p>
    <w:p w14:paraId="5109239A"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APPENDIX B</w:t>
      </w:r>
    </w:p>
    <w:p w14:paraId="66A7AD06" w14:textId="77777777" w:rsidR="004334C4" w:rsidRDefault="004334C4">
      <w:pPr>
        <w:ind w:right="-90"/>
        <w:jc w:val="center"/>
        <w:rPr>
          <w:rFonts w:ascii="Times New Roman" w:eastAsia="Times New Roman" w:hAnsi="Times New Roman" w:cs="Times New Roman"/>
          <w:b/>
          <w:sz w:val="36"/>
          <w:szCs w:val="36"/>
        </w:rPr>
      </w:pPr>
    </w:p>
    <w:p w14:paraId="49A5B677" w14:textId="77777777" w:rsidR="004334C4" w:rsidRDefault="00377A17">
      <w:pPr>
        <w:spacing w:before="240" w:after="240"/>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Environmental, Social, Health and Safety (ESHS) </w:t>
      </w:r>
    </w:p>
    <w:p w14:paraId="7555D3A9" w14:textId="77777777" w:rsidR="004334C4" w:rsidRDefault="00377A17">
      <w:pPr>
        <w:spacing w:before="240" w:after="240"/>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Metrics for Progress Reports</w:t>
      </w:r>
    </w:p>
    <w:p w14:paraId="78A5F1D4" w14:textId="77777777" w:rsidR="004334C4" w:rsidRDefault="00377A17">
      <w:pPr>
        <w:spacing w:before="240" w:after="240"/>
        <w:ind w:right="-90"/>
        <w:rPr>
          <w:rFonts w:ascii="Times New Roman" w:eastAsia="Times New Roman" w:hAnsi="Times New Roman" w:cs="Times New Roman"/>
          <w:b/>
          <w:i/>
        </w:rPr>
      </w:pPr>
      <w:r>
        <w:rPr>
          <w:rFonts w:ascii="Times New Roman" w:eastAsia="Times New Roman" w:hAnsi="Times New Roman" w:cs="Times New Roman"/>
          <w:b/>
          <w:i/>
        </w:rPr>
        <w:t>[Note to Employer: the following metrics may be amended to reflect the Employer’s environmental, social, health and safety policies and/or the ESHS requirements of the project. The metrics that are required should be determined by the ESHS risks of the Works and not necessarily by the scale of the Works]</w:t>
      </w:r>
    </w:p>
    <w:p w14:paraId="113B408A" w14:textId="77777777" w:rsidR="004334C4" w:rsidRDefault="00377A17">
      <w:pPr>
        <w:spacing w:after="120" w:line="259" w:lineRule="auto"/>
        <w:ind w:left="360" w:right="-90" w:hanging="360"/>
        <w:rPr>
          <w:rFonts w:ascii="Times New Roman" w:eastAsia="Times New Roman" w:hAnsi="Times New Roman" w:cs="Times New Roman"/>
          <w:i/>
          <w:color w:val="000000"/>
        </w:rPr>
      </w:pPr>
      <w:r>
        <w:rPr>
          <w:rFonts w:ascii="Times New Roman" w:eastAsia="Times New Roman" w:hAnsi="Times New Roman" w:cs="Times New Roman"/>
          <w:i/>
          <w:color w:val="000000"/>
        </w:rPr>
        <w:t>Metrics for regular reporting:</w:t>
      </w:r>
    </w:p>
    <w:p w14:paraId="29279E9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environmental incidents or non-compliances with contract requirements, including contamination, pollution or damage to ground or water </w:t>
      </w:r>
      <w:proofErr w:type="gramStart"/>
      <w:r>
        <w:rPr>
          <w:rFonts w:ascii="Times New Roman" w:eastAsia="Times New Roman" w:hAnsi="Times New Roman" w:cs="Times New Roman"/>
          <w:i/>
          <w:color w:val="000000"/>
        </w:rPr>
        <w:t>supplies;</w:t>
      </w:r>
      <w:proofErr w:type="gramEnd"/>
    </w:p>
    <w:p w14:paraId="6FFCB484"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health and safety incidents, accidents, injuries and all fatalities that require </w:t>
      </w:r>
      <w:proofErr w:type="gramStart"/>
      <w:r>
        <w:rPr>
          <w:rFonts w:ascii="Times New Roman" w:eastAsia="Times New Roman" w:hAnsi="Times New Roman" w:cs="Times New Roman"/>
          <w:i/>
          <w:color w:val="000000"/>
        </w:rPr>
        <w:t>treatment;</w:t>
      </w:r>
      <w:proofErr w:type="gramEnd"/>
      <w:r>
        <w:rPr>
          <w:rFonts w:ascii="Times New Roman" w:eastAsia="Times New Roman" w:hAnsi="Times New Roman" w:cs="Times New Roman"/>
          <w:i/>
          <w:color w:val="000000"/>
        </w:rPr>
        <w:t xml:space="preserve"> </w:t>
      </w:r>
    </w:p>
    <w:p w14:paraId="4CA610BB"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interactions with regulators</w:t>
      </w:r>
      <w:proofErr w:type="gramStart"/>
      <w:r>
        <w:rPr>
          <w:rFonts w:ascii="Times New Roman" w:eastAsia="Times New Roman" w:hAnsi="Times New Roman" w:cs="Times New Roman"/>
          <w:i/>
          <w:color w:val="000000"/>
        </w:rPr>
        <w:t>:  identify</w:t>
      </w:r>
      <w:proofErr w:type="gramEnd"/>
      <w:r>
        <w:rPr>
          <w:rFonts w:ascii="Times New Roman" w:eastAsia="Times New Roman" w:hAnsi="Times New Roman" w:cs="Times New Roman"/>
          <w:i/>
          <w:color w:val="000000"/>
        </w:rPr>
        <w:t xml:space="preserve"> agency, dates, subjects, outcomes (report the negative if none</w:t>
      </w:r>
      <w:proofErr w:type="gramStart"/>
      <w:r>
        <w:rPr>
          <w:rFonts w:ascii="Times New Roman" w:eastAsia="Times New Roman" w:hAnsi="Times New Roman" w:cs="Times New Roman"/>
          <w:i/>
          <w:color w:val="000000"/>
        </w:rPr>
        <w:t>);</w:t>
      </w:r>
      <w:proofErr w:type="gramEnd"/>
    </w:p>
    <w:p w14:paraId="19DCBB9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status of all permits and agreements: </w:t>
      </w:r>
    </w:p>
    <w:p w14:paraId="44163C2B" w14:textId="77777777" w:rsidR="004334C4" w:rsidRDefault="00377A17" w:rsidP="00D74B67">
      <w:pPr>
        <w:numPr>
          <w:ilvl w:val="0"/>
          <w:numId w:val="79"/>
        </w:numPr>
        <w:spacing w:after="120" w:line="259" w:lineRule="auto"/>
        <w:ind w:left="1260"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permits: number required, number received, actions taken for those not </w:t>
      </w:r>
      <w:proofErr w:type="gramStart"/>
      <w:r>
        <w:rPr>
          <w:rFonts w:ascii="Times New Roman" w:eastAsia="Times New Roman" w:hAnsi="Times New Roman" w:cs="Times New Roman"/>
          <w:color w:val="000000"/>
        </w:rPr>
        <w:t>received;</w:t>
      </w:r>
      <w:proofErr w:type="gramEnd"/>
    </w:p>
    <w:p w14:paraId="240F1810" w14:textId="77777777" w:rsidR="004334C4" w:rsidRDefault="00377A17" w:rsidP="00D74B67">
      <w:pPr>
        <w:numPr>
          <w:ilvl w:val="0"/>
          <w:numId w:val="79"/>
        </w:numPr>
        <w:spacing w:after="120" w:line="259" w:lineRule="auto"/>
        <w:ind w:left="1260"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status of permits and consents: </w:t>
      </w:r>
    </w:p>
    <w:p w14:paraId="721ADA80" w14:textId="77777777" w:rsidR="004334C4" w:rsidRDefault="00377A17" w:rsidP="00D74B67">
      <w:pPr>
        <w:numPr>
          <w:ilvl w:val="0"/>
          <w:numId w:val="79"/>
        </w:numPr>
        <w:tabs>
          <w:tab w:val="left" w:pos="720"/>
        </w:tabs>
        <w:spacing w:line="259" w:lineRule="auto"/>
        <w:ind w:left="1170" w:right="-90"/>
        <w:rPr>
          <w:rFonts w:ascii="Times New Roman" w:eastAsia="Times New Roman" w:hAnsi="Times New Roman" w:cs="Times New Roman"/>
          <w:i/>
          <w:color w:val="000000"/>
        </w:rPr>
      </w:pPr>
      <w:r>
        <w:rPr>
          <w:rFonts w:ascii="Times New Roman" w:eastAsia="Times New Roman" w:hAnsi="Times New Roman" w:cs="Times New Roman"/>
          <w:i/>
          <w:color w:val="000000"/>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Pr>
          <w:rFonts w:ascii="Times New Roman" w:eastAsia="Times New Roman" w:hAnsi="Times New Roman" w:cs="Times New Roman"/>
          <w:i/>
          <w:color w:val="000000"/>
        </w:rPr>
        <w:t>);</w:t>
      </w:r>
      <w:proofErr w:type="gramEnd"/>
    </w:p>
    <w:p w14:paraId="0B3D65A7" w14:textId="77777777" w:rsidR="004334C4" w:rsidRDefault="00377A17">
      <w:pPr>
        <w:numPr>
          <w:ilvl w:val="0"/>
          <w:numId w:val="6"/>
        </w:numPr>
        <w:tabs>
          <w:tab w:val="left" w:pos="720"/>
        </w:tabs>
        <w:spacing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list areas with landowner agreements required (borrow and spoil areas, camp sites), dates of agreements, dates submitted to resident engineer (or equivalent</w:t>
      </w:r>
      <w:proofErr w:type="gramStart"/>
      <w:r>
        <w:rPr>
          <w:rFonts w:ascii="Times New Roman" w:eastAsia="Times New Roman" w:hAnsi="Times New Roman" w:cs="Times New Roman"/>
          <w:i/>
          <w:color w:val="000000"/>
        </w:rPr>
        <w:t>);</w:t>
      </w:r>
      <w:proofErr w:type="gramEnd"/>
    </w:p>
    <w:p w14:paraId="4D71629A" w14:textId="77777777" w:rsidR="004334C4" w:rsidRDefault="00377A17">
      <w:pPr>
        <w:numPr>
          <w:ilvl w:val="0"/>
          <w:numId w:val="6"/>
        </w:numPr>
        <w:tabs>
          <w:tab w:val="left" w:pos="720"/>
        </w:tabs>
        <w:spacing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identify major activities undertaken in each area in the reporting </w:t>
      </w:r>
      <w:proofErr w:type="gramStart"/>
      <w:r>
        <w:rPr>
          <w:rFonts w:ascii="Times New Roman" w:eastAsia="Times New Roman" w:hAnsi="Times New Roman" w:cs="Times New Roman"/>
          <w:i/>
          <w:color w:val="000000"/>
        </w:rPr>
        <w:t>period  and</w:t>
      </w:r>
      <w:proofErr w:type="gramEnd"/>
      <w:r>
        <w:rPr>
          <w:rFonts w:ascii="Times New Roman" w:eastAsia="Times New Roman" w:hAnsi="Times New Roman" w:cs="Times New Roman"/>
          <w:i/>
          <w:color w:val="000000"/>
        </w:rPr>
        <w:t xml:space="preserve"> highlights of environmental and social protection (land clearing, boundary marking, topsoil salvage, traffic management, decommissioning planning, decommissioning implementation</w:t>
      </w:r>
      <w:proofErr w:type="gramStart"/>
      <w:r>
        <w:rPr>
          <w:rFonts w:ascii="Times New Roman" w:eastAsia="Times New Roman" w:hAnsi="Times New Roman" w:cs="Times New Roman"/>
          <w:i/>
          <w:color w:val="000000"/>
        </w:rPr>
        <w:t>);</w:t>
      </w:r>
      <w:proofErr w:type="gramEnd"/>
    </w:p>
    <w:p w14:paraId="11E08ADC" w14:textId="77777777" w:rsidR="004334C4" w:rsidRDefault="00377A17">
      <w:pPr>
        <w:numPr>
          <w:ilvl w:val="0"/>
          <w:numId w:val="6"/>
        </w:numPr>
        <w:tabs>
          <w:tab w:val="left" w:pos="720"/>
        </w:tabs>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for quarries: status of relocation and compensation (completed, or details of activities and </w:t>
      </w:r>
      <w:proofErr w:type="gramStart"/>
      <w:r>
        <w:rPr>
          <w:rFonts w:ascii="Times New Roman" w:eastAsia="Times New Roman" w:hAnsi="Times New Roman" w:cs="Times New Roman"/>
          <w:i/>
          <w:color w:val="000000"/>
        </w:rPr>
        <w:t>current status</w:t>
      </w:r>
      <w:proofErr w:type="gramEnd"/>
      <w:r>
        <w:rPr>
          <w:rFonts w:ascii="Times New Roman" w:eastAsia="Times New Roman" w:hAnsi="Times New Roman" w:cs="Times New Roman"/>
          <w:i/>
          <w:color w:val="000000"/>
        </w:rPr>
        <w:t xml:space="preserve"> in the reporting period).</w:t>
      </w:r>
    </w:p>
    <w:p w14:paraId="6E3BD663"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health and safety supervision: </w:t>
      </w:r>
    </w:p>
    <w:p w14:paraId="089C8436" w14:textId="77777777" w:rsidR="004334C4" w:rsidRDefault="00377A17" w:rsidP="00D74B67">
      <w:pPr>
        <w:numPr>
          <w:ilvl w:val="0"/>
          <w:numId w:val="80"/>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safety officer: </w:t>
      </w:r>
      <w:proofErr w:type="gramStart"/>
      <w:r>
        <w:rPr>
          <w:rFonts w:ascii="Times New Roman" w:eastAsia="Times New Roman" w:hAnsi="Times New Roman" w:cs="Times New Roman"/>
          <w:color w:val="000000"/>
        </w:rPr>
        <w:t>number</w:t>
      </w:r>
      <w:proofErr w:type="gramEnd"/>
      <w:r>
        <w:rPr>
          <w:rFonts w:ascii="Times New Roman" w:eastAsia="Times New Roman" w:hAnsi="Times New Roman" w:cs="Times New Roman"/>
          <w:color w:val="000000"/>
        </w:rPr>
        <w:t xml:space="preserve"> days worked, number of full inspections &amp; partial inspections, reports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construction/project </w:t>
      </w:r>
      <w:proofErr w:type="gramStart"/>
      <w:r>
        <w:rPr>
          <w:rFonts w:ascii="Times New Roman" w:eastAsia="Times New Roman" w:hAnsi="Times New Roman" w:cs="Times New Roman"/>
          <w:color w:val="000000"/>
        </w:rPr>
        <w:t>management;</w:t>
      </w:r>
      <w:proofErr w:type="gramEnd"/>
    </w:p>
    <w:p w14:paraId="7788C2FC" w14:textId="77777777" w:rsidR="004334C4" w:rsidRDefault="00377A17" w:rsidP="00D74B67">
      <w:pPr>
        <w:numPr>
          <w:ilvl w:val="0"/>
          <w:numId w:val="80"/>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number of workers, work hours, metric of PPE use (percentage of workers with full personal protection equipment (PPE), partial, etc.), worker violations observed (by type of violation, PPE or otherwise), warnings given, repeat warnings given, follow-up actions taken (if any</w:t>
      </w:r>
      <w:proofErr w:type="gramStart"/>
      <w:r>
        <w:rPr>
          <w:rFonts w:ascii="Times New Roman" w:eastAsia="Times New Roman" w:hAnsi="Times New Roman" w:cs="Times New Roman"/>
          <w:color w:val="000000"/>
        </w:rPr>
        <w:t>);</w:t>
      </w:r>
      <w:proofErr w:type="gramEnd"/>
    </w:p>
    <w:p w14:paraId="54AD46AA"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worker</w:t>
      </w:r>
      <w:proofErr w:type="gramEnd"/>
      <w:r>
        <w:rPr>
          <w:rFonts w:ascii="Times New Roman" w:eastAsia="Times New Roman" w:hAnsi="Times New Roman" w:cs="Times New Roman"/>
          <w:i/>
          <w:color w:val="000000"/>
        </w:rPr>
        <w:t xml:space="preserve"> accommodations:</w:t>
      </w:r>
    </w:p>
    <w:p w14:paraId="167CD12F"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expats housed in accommodations, number of </w:t>
      </w:r>
      <w:proofErr w:type="gramStart"/>
      <w:r>
        <w:rPr>
          <w:rFonts w:ascii="Times New Roman" w:eastAsia="Times New Roman" w:hAnsi="Times New Roman" w:cs="Times New Roman"/>
          <w:color w:val="000000"/>
        </w:rPr>
        <w:t>locals;</w:t>
      </w:r>
      <w:proofErr w:type="gramEnd"/>
      <w:r>
        <w:rPr>
          <w:rFonts w:ascii="Times New Roman" w:eastAsia="Times New Roman" w:hAnsi="Times New Roman" w:cs="Times New Roman"/>
          <w:color w:val="000000"/>
        </w:rPr>
        <w:t xml:space="preserve"> </w:t>
      </w:r>
    </w:p>
    <w:p w14:paraId="4D71C15B"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last inspection, and highlights of inspection including status of accommodations’ compliance with national and local law and good practice, including sanitation, space, </w:t>
      </w:r>
      <w:proofErr w:type="gramStart"/>
      <w:r>
        <w:rPr>
          <w:rFonts w:ascii="Times New Roman" w:eastAsia="Times New Roman" w:hAnsi="Times New Roman" w:cs="Times New Roman"/>
          <w:color w:val="000000"/>
        </w:rPr>
        <w:t>etc.;</w:t>
      </w:r>
      <w:proofErr w:type="gramEnd"/>
      <w:r>
        <w:rPr>
          <w:rFonts w:ascii="Times New Roman" w:eastAsia="Times New Roman" w:hAnsi="Times New Roman" w:cs="Times New Roman"/>
          <w:color w:val="000000"/>
        </w:rPr>
        <w:t xml:space="preserve"> </w:t>
      </w:r>
    </w:p>
    <w:p w14:paraId="20138C43"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actions taken to recommend/require improved conditions, or to improve conditions.</w:t>
      </w:r>
    </w:p>
    <w:p w14:paraId="28F8B5C4"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HIV/AIDS: provider of health services, information and/or training, location of clinic, number of non-safety disease or illness treatments and diagnoses (no names to be provided</w:t>
      </w:r>
      <w:proofErr w:type="gramStart"/>
      <w:r>
        <w:rPr>
          <w:rFonts w:ascii="Times New Roman" w:eastAsia="Times New Roman" w:hAnsi="Times New Roman" w:cs="Times New Roman"/>
          <w:i/>
          <w:color w:val="000000"/>
        </w:rPr>
        <w:t>);</w:t>
      </w:r>
      <w:proofErr w:type="gramEnd"/>
    </w:p>
    <w:p w14:paraId="6861E85B"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gender (for expats and locals separately): number of female workers, percentage of workforce, gender issues raised and dealt with (cross-reference grievances or other sections as needed</w:t>
      </w:r>
      <w:proofErr w:type="gramStart"/>
      <w:r>
        <w:rPr>
          <w:rFonts w:ascii="Times New Roman" w:eastAsia="Times New Roman" w:hAnsi="Times New Roman" w:cs="Times New Roman"/>
          <w:i/>
          <w:color w:val="000000"/>
        </w:rPr>
        <w:t>);</w:t>
      </w:r>
      <w:proofErr w:type="gramEnd"/>
    </w:p>
    <w:p w14:paraId="0F1BE831"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training:</w:t>
      </w:r>
    </w:p>
    <w:p w14:paraId="3CA76051"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new workers, number receiving induction training, dates of induction </w:t>
      </w:r>
      <w:proofErr w:type="gramStart"/>
      <w:r>
        <w:rPr>
          <w:rFonts w:ascii="Times New Roman" w:eastAsia="Times New Roman" w:hAnsi="Times New Roman" w:cs="Times New Roman"/>
          <w:color w:val="000000"/>
        </w:rPr>
        <w:t>training;</w:t>
      </w:r>
      <w:proofErr w:type="gramEnd"/>
    </w:p>
    <w:p w14:paraId="7C26C5F5"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and dates of toolbox talks, number of workers receiving Occupational Health and Safety (OHS), environmental and social </w:t>
      </w:r>
      <w:proofErr w:type="gramStart"/>
      <w:r>
        <w:rPr>
          <w:rFonts w:ascii="Times New Roman" w:eastAsia="Times New Roman" w:hAnsi="Times New Roman" w:cs="Times New Roman"/>
          <w:color w:val="000000"/>
        </w:rPr>
        <w:t>training;</w:t>
      </w:r>
      <w:proofErr w:type="gramEnd"/>
    </w:p>
    <w:p w14:paraId="76855398"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and dates of HIV/AIDS sensitization and/or training, no. workers receiving training (this reporting period and in the past); same questions for gender sensitization, flag person training.</w:t>
      </w:r>
    </w:p>
    <w:p w14:paraId="73E4D757"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and date of GBV /SEA sensitization and/or training, number of workers receiving training on code of conduct (in the reporting period and in the past), etc.</w:t>
      </w:r>
    </w:p>
    <w:p w14:paraId="2D261ED1"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environmental and social supervision:</w:t>
      </w:r>
    </w:p>
    <w:p w14:paraId="2A78F54B"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Pr>
          <w:rFonts w:ascii="Times New Roman" w:eastAsia="Times New Roman" w:hAnsi="Times New Roman" w:cs="Times New Roman"/>
          <w:color w:val="000000"/>
        </w:rPr>
        <w:t>management;</w:t>
      </w:r>
      <w:proofErr w:type="gramEnd"/>
    </w:p>
    <w:p w14:paraId="7D670F04"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sociologist: days worked, number of partial and full site inspections (by area: road section, work camp, accommodations, quarries, borrow areas, spoil areas, </w:t>
      </w:r>
      <w:r>
        <w:rPr>
          <w:rFonts w:ascii="Times New Roman" w:eastAsia="Times New Roman" w:hAnsi="Times New Roman" w:cs="Times New Roman"/>
          <w:color w:val="000000"/>
        </w:rPr>
        <w:lastRenderedPageBreak/>
        <w:t>clinic, HIV/AIDS center, community centers, etc.), highlights of activities (including violations of environmental and/or social requirements observed, actions taken), reports to environmental and/or social specialist/construction/site management; and</w:t>
      </w:r>
    </w:p>
    <w:p w14:paraId="75B8054F"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community liaison person(s): days worked (hours community center open), number of people met, highlights of activities (issues raised, etc.), reports to environmental and/or social specialist /construction/site management.</w:t>
      </w:r>
    </w:p>
    <w:p w14:paraId="2FB0A774" w14:textId="77777777" w:rsidR="004334C4" w:rsidRDefault="00377A17" w:rsidP="00D74B67">
      <w:pPr>
        <w:numPr>
          <w:ilvl w:val="0"/>
          <w:numId w:val="7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i/>
          <w:color w:val="000000"/>
        </w:rPr>
        <w:t>Grievances</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list</w:t>
      </w:r>
      <w:proofErr w:type="gramEnd"/>
      <w:r>
        <w:rPr>
          <w:rFonts w:ascii="Times New Roman" w:eastAsia="Times New Roman" w:hAnsi="Times New Roman" w:cs="Times New Roman"/>
          <w:color w:val="000000"/>
        </w:rPr>
        <w:t xml:space="preserve"> new grievances (e.g. allegations of GBV / SEA)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2714DB71" w14:textId="77777777" w:rsidR="004334C4" w:rsidRDefault="00377A17" w:rsidP="00D74B67">
      <w:pPr>
        <w:numPr>
          <w:ilvl w:val="0"/>
          <w:numId w:val="8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Worker </w:t>
      </w:r>
      <w:proofErr w:type="gramStart"/>
      <w:r>
        <w:rPr>
          <w:rFonts w:ascii="Times New Roman" w:eastAsia="Times New Roman" w:hAnsi="Times New Roman" w:cs="Times New Roman"/>
          <w:color w:val="000000"/>
        </w:rPr>
        <w:t>grievances;</w:t>
      </w:r>
      <w:proofErr w:type="gramEnd"/>
    </w:p>
    <w:p w14:paraId="663350C5" w14:textId="77777777" w:rsidR="004334C4" w:rsidRDefault="00377A17" w:rsidP="00D74B67">
      <w:pPr>
        <w:numPr>
          <w:ilvl w:val="0"/>
          <w:numId w:val="8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Community grievances</w:t>
      </w:r>
    </w:p>
    <w:p w14:paraId="59AE83C9"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Traffic and vehicles/equipment:</w:t>
      </w:r>
    </w:p>
    <w:p w14:paraId="17029747"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traffic accidents involving project vehicles &amp; equipment: provide date, location, damage, cause, </w:t>
      </w:r>
      <w:proofErr w:type="gramStart"/>
      <w:r>
        <w:rPr>
          <w:rFonts w:ascii="Times New Roman" w:eastAsia="Times New Roman" w:hAnsi="Times New Roman" w:cs="Times New Roman"/>
          <w:color w:val="000000"/>
        </w:rPr>
        <w:t>follow-up;</w:t>
      </w:r>
      <w:proofErr w:type="gramEnd"/>
    </w:p>
    <w:p w14:paraId="59724FCA"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accidents involving non-project vehicles or property (also reported under immediate metrics): provide date, location, damage, cause, </w:t>
      </w:r>
      <w:proofErr w:type="gramStart"/>
      <w:r>
        <w:rPr>
          <w:rFonts w:ascii="Times New Roman" w:eastAsia="Times New Roman" w:hAnsi="Times New Roman" w:cs="Times New Roman"/>
          <w:color w:val="000000"/>
        </w:rPr>
        <w:t>follow-up;</w:t>
      </w:r>
      <w:proofErr w:type="gramEnd"/>
      <w:r>
        <w:rPr>
          <w:rFonts w:ascii="Times New Roman" w:eastAsia="Times New Roman" w:hAnsi="Times New Roman" w:cs="Times New Roman"/>
          <w:color w:val="000000"/>
        </w:rPr>
        <w:t xml:space="preserve"> </w:t>
      </w:r>
    </w:p>
    <w:p w14:paraId="116BDFC9"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overall condition of vehicles/equipment (subjective judgment by </w:t>
      </w:r>
      <w:proofErr w:type="gramStart"/>
      <w:r>
        <w:rPr>
          <w:rFonts w:ascii="Times New Roman" w:eastAsia="Times New Roman" w:hAnsi="Times New Roman" w:cs="Times New Roman"/>
          <w:color w:val="000000"/>
        </w:rPr>
        <w:t>environmentalist</w:t>
      </w:r>
      <w:proofErr w:type="gramEnd"/>
      <w:r>
        <w:rPr>
          <w:rFonts w:ascii="Times New Roman" w:eastAsia="Times New Roman" w:hAnsi="Times New Roman" w:cs="Times New Roman"/>
          <w:color w:val="000000"/>
        </w:rPr>
        <w:t>); non-routine repairs and maintenance needed to improve safety and/or environmental performance (to control smoke, etc.).</w:t>
      </w:r>
    </w:p>
    <w:p w14:paraId="7274EEF8"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Environmental mitigations and issues (what </w:t>
      </w:r>
      <w:proofErr w:type="gramStart"/>
      <w:r>
        <w:rPr>
          <w:rFonts w:ascii="Times New Roman" w:eastAsia="Times New Roman" w:hAnsi="Times New Roman" w:cs="Times New Roman"/>
          <w:i/>
          <w:color w:val="000000"/>
        </w:rPr>
        <w:t>has</w:t>
      </w:r>
      <w:proofErr w:type="gramEnd"/>
      <w:r>
        <w:rPr>
          <w:rFonts w:ascii="Times New Roman" w:eastAsia="Times New Roman" w:hAnsi="Times New Roman" w:cs="Times New Roman"/>
          <w:i/>
          <w:color w:val="000000"/>
        </w:rPr>
        <w:t xml:space="preserve"> been done):</w:t>
      </w:r>
    </w:p>
    <w:p w14:paraId="0B008ED7"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dust: number of working bowsers, number of waterings/day, number of complaints, warnings given by </w:t>
      </w:r>
      <w:proofErr w:type="gramStart"/>
      <w:r>
        <w:rPr>
          <w:rFonts w:ascii="Times New Roman" w:eastAsia="Times New Roman" w:hAnsi="Times New Roman" w:cs="Times New Roman"/>
          <w:color w:val="000000"/>
        </w:rPr>
        <w:t>environmentalist</w:t>
      </w:r>
      <w:proofErr w:type="gramEnd"/>
      <w:r>
        <w:rPr>
          <w:rFonts w:ascii="Times New Roman" w:eastAsia="Times New Roman" w:hAnsi="Times New Roman" w:cs="Times New Roman"/>
          <w:color w:val="000000"/>
        </w:rPr>
        <w:t xml:space="preserve">, actions taken to resolve; highlights of quarry dust control (covers, sprays, operational status); % of rock/spoil lorries with covers, actions taken for uncovered </w:t>
      </w:r>
      <w:proofErr w:type="gramStart"/>
      <w:r>
        <w:rPr>
          <w:rFonts w:ascii="Times New Roman" w:eastAsia="Times New Roman" w:hAnsi="Times New Roman" w:cs="Times New Roman"/>
          <w:color w:val="000000"/>
        </w:rPr>
        <w:t>vehicles;</w:t>
      </w:r>
      <w:proofErr w:type="gramEnd"/>
    </w:p>
    <w:p w14:paraId="2F749391"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erosion control: controls implemented by location, status of water crossings, environmentalist inspections and results, actions taken to resolve issues, emergency repairs needed to control erosion/</w:t>
      </w:r>
      <w:proofErr w:type="gramStart"/>
      <w:r>
        <w:rPr>
          <w:rFonts w:ascii="Times New Roman" w:eastAsia="Times New Roman" w:hAnsi="Times New Roman" w:cs="Times New Roman"/>
          <w:color w:val="000000"/>
        </w:rPr>
        <w:t>sedimentation;</w:t>
      </w:r>
      <w:proofErr w:type="gramEnd"/>
    </w:p>
    <w:p w14:paraId="264DE3C4"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w:t>
      </w:r>
      <w:proofErr w:type="gramStart"/>
      <w:r>
        <w:rPr>
          <w:rFonts w:ascii="Times New Roman" w:eastAsia="Times New Roman" w:hAnsi="Times New Roman" w:cs="Times New Roman"/>
          <w:color w:val="000000"/>
        </w:rPr>
        <w:t>implementation;</w:t>
      </w:r>
      <w:proofErr w:type="gramEnd"/>
    </w:p>
    <w:p w14:paraId="152791A0"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blasting: number of blasts (and locations), status of implementation of blasting plan (including notices, evacuations, etc.), incidents of off-site damage or complaints (cross-reference other sections as needed</w:t>
      </w:r>
      <w:proofErr w:type="gramStart"/>
      <w:r>
        <w:rPr>
          <w:rFonts w:ascii="Times New Roman" w:eastAsia="Times New Roman" w:hAnsi="Times New Roman" w:cs="Times New Roman"/>
          <w:color w:val="000000"/>
        </w:rPr>
        <w:t>);</w:t>
      </w:r>
      <w:proofErr w:type="gramEnd"/>
    </w:p>
    <w:p w14:paraId="2A0A5C2D"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spill cleanups, if any</w:t>
      </w:r>
      <w:proofErr w:type="gramStart"/>
      <w:r>
        <w:rPr>
          <w:rFonts w:ascii="Times New Roman" w:eastAsia="Times New Roman" w:hAnsi="Times New Roman" w:cs="Times New Roman"/>
          <w:color w:val="000000"/>
        </w:rPr>
        <w:t>:  material</w:t>
      </w:r>
      <w:proofErr w:type="gramEnd"/>
      <w:r>
        <w:rPr>
          <w:rFonts w:ascii="Times New Roman" w:eastAsia="Times New Roman" w:hAnsi="Times New Roman" w:cs="Times New Roman"/>
          <w:color w:val="000000"/>
        </w:rPr>
        <w:t xml:space="preserve"> spilled, location, amount, actions taken, material disposal (report all spills that result in water or soil </w:t>
      </w:r>
      <w:proofErr w:type="gramStart"/>
      <w:r>
        <w:rPr>
          <w:rFonts w:ascii="Times New Roman" w:eastAsia="Times New Roman" w:hAnsi="Times New Roman" w:cs="Times New Roman"/>
          <w:color w:val="000000"/>
        </w:rPr>
        <w:t>contamination;</w:t>
      </w:r>
      <w:proofErr w:type="gramEnd"/>
    </w:p>
    <w:p w14:paraId="6A7EF4E6"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waste management: types and quantities generated and managed, including amount taken offsite (and by whom) or reused/recycled/disposed </w:t>
      </w:r>
      <w:proofErr w:type="gramStart"/>
      <w:r>
        <w:rPr>
          <w:rFonts w:ascii="Times New Roman" w:eastAsia="Times New Roman" w:hAnsi="Times New Roman" w:cs="Times New Roman"/>
          <w:color w:val="000000"/>
        </w:rPr>
        <w:t>on-site;</w:t>
      </w:r>
      <w:proofErr w:type="gramEnd"/>
    </w:p>
    <w:p w14:paraId="2386117E"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details of tree plantings and other mitigations required undertaken in the reporting </w:t>
      </w:r>
      <w:proofErr w:type="gramStart"/>
      <w:r>
        <w:rPr>
          <w:rFonts w:ascii="Times New Roman" w:eastAsia="Times New Roman" w:hAnsi="Times New Roman" w:cs="Times New Roman"/>
          <w:color w:val="000000"/>
        </w:rPr>
        <w:t>period;</w:t>
      </w:r>
      <w:proofErr w:type="gramEnd"/>
    </w:p>
    <w:p w14:paraId="6959E4DD"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details of water and swamp protection mitigations required undertaken in the reporting period.</w:t>
      </w:r>
    </w:p>
    <w:p w14:paraId="38ADE72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compliance:</w:t>
      </w:r>
    </w:p>
    <w:p w14:paraId="028A6A9D"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compliance status for conditions of all relevant consents/permits, for the Work, including quarries, etc.): statement of compliance or listing of issues and actions taken (or to be taken) to reach </w:t>
      </w:r>
      <w:proofErr w:type="gramStart"/>
      <w:r>
        <w:rPr>
          <w:rFonts w:ascii="Times New Roman" w:eastAsia="Times New Roman" w:hAnsi="Times New Roman" w:cs="Times New Roman"/>
          <w:color w:val="000000"/>
        </w:rPr>
        <w:t>compliance;</w:t>
      </w:r>
      <w:proofErr w:type="gramEnd"/>
    </w:p>
    <w:p w14:paraId="1328C488"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C-ESMP/ESIP requirements: statement of compliance or listing of issues and actions taken (or to be taken) to reach compliance</w:t>
      </w:r>
    </w:p>
    <w:p w14:paraId="1E08516E"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GBV/SEA prevention and response action plan: statement of compliance or listing of issues and actions taken (or to be taken) to reach compliance</w:t>
      </w:r>
    </w:p>
    <w:p w14:paraId="4028A009"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Health and Safety Management Plan re: statement of compliance or listing of issues and actions taken (or to be taken) to reach compliance</w:t>
      </w:r>
    </w:p>
    <w:p w14:paraId="71904026"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sectPr w:rsidR="004334C4" w:rsidSect="008C6D7A">
          <w:headerReference w:type="default" r:id="rId255"/>
          <w:headerReference w:type="first" r:id="rId256"/>
          <w:pgSz w:w="12240" w:h="15840"/>
          <w:pgMar w:top="1440" w:right="1440" w:bottom="1440" w:left="1800" w:header="720" w:footer="720" w:gutter="0"/>
          <w:cols w:space="720"/>
          <w:titlePg/>
        </w:sectPr>
      </w:pPr>
      <w:r>
        <w:rPr>
          <w:rFonts w:ascii="Times New Roman" w:eastAsia="Times New Roman" w:hAnsi="Times New Roman" w:cs="Times New Roman"/>
          <w:color w:val="000000"/>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45F9EB90" w14:textId="77777777" w:rsidR="004334C4" w:rsidRDefault="00377A17">
      <w:pPr>
        <w:ind w:right="-90"/>
        <w:jc w:val="center"/>
        <w:rPr>
          <w:rFonts w:ascii="Times New Roman" w:eastAsia="Times New Roman" w:hAnsi="Times New Roman" w:cs="Times New Roman"/>
          <w:b/>
          <w:sz w:val="36"/>
          <w:szCs w:val="36"/>
        </w:rPr>
      </w:pPr>
      <w:bookmarkStart w:id="236" w:name="_heading=h.h3xh36" w:colFirst="0" w:colLast="0"/>
      <w:bookmarkEnd w:id="236"/>
      <w:r>
        <w:rPr>
          <w:rFonts w:ascii="Times New Roman" w:eastAsia="Times New Roman" w:hAnsi="Times New Roman" w:cs="Times New Roman"/>
          <w:b/>
          <w:sz w:val="36"/>
          <w:szCs w:val="36"/>
        </w:rPr>
        <w:lastRenderedPageBreak/>
        <w:t xml:space="preserve">APPENDIX C </w:t>
      </w:r>
    </w:p>
    <w:p w14:paraId="1FCED399" w14:textId="77777777" w:rsidR="004334C4" w:rsidRDefault="00377A17">
      <w:pPr>
        <w:spacing w:after="134"/>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Sexual Exploitation and Abuse (SEA) and/or Sexual Harassment (SH) Performance Declaration for Subcontractors</w:t>
      </w:r>
    </w:p>
    <w:p w14:paraId="5C9857B7" w14:textId="77777777" w:rsidR="004334C4" w:rsidRDefault="004334C4">
      <w:pPr>
        <w:spacing w:line="264" w:lineRule="auto"/>
        <w:ind w:right="-90"/>
        <w:rPr>
          <w:rFonts w:ascii="Times New Roman" w:eastAsia="Times New Roman" w:hAnsi="Times New Roman" w:cs="Times New Roman"/>
          <w:i/>
          <w:sz w:val="22"/>
          <w:szCs w:val="22"/>
        </w:rPr>
      </w:pPr>
    </w:p>
    <w:p w14:paraId="5B69FE17" w14:textId="77777777" w:rsidR="004334C4" w:rsidRDefault="00377A17">
      <w:pPr>
        <w:spacing w:line="264" w:lineRule="auto"/>
        <w:ind w:righ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following table shall be filled in by each subcontractor proposed by the Contractor, that was not named in the Contract]</w:t>
      </w:r>
    </w:p>
    <w:p w14:paraId="0C45A6CE" w14:textId="77777777" w:rsidR="004334C4" w:rsidRDefault="00377A17">
      <w:pPr>
        <w:spacing w:before="120" w:after="120" w:line="264" w:lineRule="auto"/>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Subcontractor’s Name: </w:t>
      </w:r>
      <w:r>
        <w:rPr>
          <w:rFonts w:ascii="Times New Roman" w:eastAsia="Times New Roman" w:hAnsi="Times New Roman" w:cs="Times New Roman"/>
          <w:i/>
          <w:sz w:val="22"/>
          <w:szCs w:val="22"/>
        </w:rPr>
        <w:t>[insert 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[insert day, month, year]</w:t>
      </w:r>
      <w:r>
        <w:rPr>
          <w:rFonts w:ascii="Times New Roman" w:eastAsia="Times New Roman" w:hAnsi="Times New Roman" w:cs="Times New Roman"/>
          <w:i/>
          <w:sz w:val="22"/>
          <w:szCs w:val="22"/>
        </w:rPr>
        <w:br/>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Contract reference </w:t>
      </w:r>
      <w:r>
        <w:rPr>
          <w:rFonts w:ascii="Times New Roman" w:eastAsia="Times New Roman" w:hAnsi="Times New Roman" w:cs="Times New Roman"/>
          <w:i/>
          <w:sz w:val="22"/>
          <w:szCs w:val="22"/>
        </w:rPr>
        <w:t>[insert contract reference]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[insert page number]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[insert total number] </w:t>
      </w:r>
      <w:r>
        <w:rPr>
          <w:rFonts w:ascii="Times New Roman" w:eastAsia="Times New Roman" w:hAnsi="Times New Roman" w:cs="Times New Roman"/>
          <w:sz w:val="22"/>
          <w:szCs w:val="22"/>
        </w:rPr>
        <w:t>pages</w:t>
      </w:r>
    </w:p>
    <w:tbl>
      <w:tblPr>
        <w:tblStyle w:val="Style1210"/>
        <w:tblW w:w="9389" w:type="dxa"/>
        <w:tblInd w:w="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389"/>
      </w:tblGrid>
      <w:tr w:rsidR="004334C4" w14:paraId="4FF04E56" w14:textId="77777777">
        <w:tc>
          <w:tcPr>
            <w:tcW w:w="9389" w:type="dxa"/>
            <w:tcBorders>
              <w:top w:val="single" w:sz="4" w:space="0" w:color="000000"/>
              <w:left w:val="single" w:sz="4" w:space="0" w:color="000000"/>
              <w:bottom w:val="single" w:sz="4" w:space="0" w:color="000000"/>
              <w:right w:val="single" w:sz="4" w:space="0" w:color="000000"/>
            </w:tcBorders>
          </w:tcPr>
          <w:p w14:paraId="671CD645" w14:textId="77777777" w:rsidR="004334C4" w:rsidRDefault="00377A17">
            <w:pPr>
              <w:spacing w:before="120" w:after="120"/>
              <w:ind w:right="-90"/>
              <w:jc w:val="center"/>
              <w:rPr>
                <w:b/>
                <w:sz w:val="20"/>
                <w:szCs w:val="20"/>
              </w:rPr>
            </w:pPr>
            <w:r>
              <w:rPr>
                <w:b/>
                <w:sz w:val="20"/>
                <w:szCs w:val="20"/>
              </w:rPr>
              <w:t xml:space="preserve">SEA and/or SH Declaration </w:t>
            </w:r>
          </w:p>
          <w:p w14:paraId="58550010" w14:textId="77777777" w:rsidR="004334C4" w:rsidRDefault="004334C4">
            <w:pPr>
              <w:spacing w:before="120" w:after="120"/>
              <w:ind w:right="-90"/>
              <w:jc w:val="center"/>
              <w:rPr>
                <w:sz w:val="20"/>
                <w:szCs w:val="20"/>
              </w:rPr>
            </w:pPr>
          </w:p>
        </w:tc>
      </w:tr>
      <w:tr w:rsidR="004334C4" w14:paraId="16CA5409" w14:textId="77777777">
        <w:tc>
          <w:tcPr>
            <w:tcW w:w="9389" w:type="dxa"/>
            <w:tcBorders>
              <w:top w:val="single" w:sz="4" w:space="0" w:color="000000"/>
              <w:left w:val="single" w:sz="4" w:space="0" w:color="000000"/>
              <w:bottom w:val="single" w:sz="4" w:space="0" w:color="000000"/>
              <w:right w:val="single" w:sz="4" w:space="0" w:color="000000"/>
            </w:tcBorders>
          </w:tcPr>
          <w:p w14:paraId="50FA21FE" w14:textId="77777777" w:rsidR="004334C4" w:rsidRDefault="00377A17">
            <w:pPr>
              <w:spacing w:before="120" w:after="120"/>
              <w:ind w:left="892" w:right="-90" w:hanging="826"/>
              <w:rPr>
                <w:sz w:val="20"/>
                <w:szCs w:val="20"/>
              </w:rPr>
            </w:pPr>
            <w:r>
              <w:rPr>
                <w:sz w:val="20"/>
                <w:szCs w:val="20"/>
              </w:rPr>
              <w:t>We:</w:t>
            </w:r>
          </w:p>
          <w:p w14:paraId="26F6E491" w14:textId="77777777" w:rsidR="004334C4" w:rsidRDefault="00377A17">
            <w:pPr>
              <w:spacing w:before="120" w:after="120"/>
              <w:ind w:left="621" w:right="-90" w:hanging="540"/>
              <w:rPr>
                <w:sz w:val="20"/>
                <w:szCs w:val="20"/>
              </w:rPr>
            </w:pPr>
            <w:proofErr w:type="gramStart"/>
            <w:r>
              <w:rPr>
                <w:sz w:val="20"/>
                <w:szCs w:val="20"/>
              </w:rPr>
              <w:t>◻  (</w:t>
            </w:r>
            <w:proofErr w:type="gramEnd"/>
            <w:r>
              <w:rPr>
                <w:sz w:val="20"/>
                <w:szCs w:val="20"/>
              </w:rPr>
              <w:t>a) have not been subject to disqualification by the Bank for non-compliance with SEA/ SH obligations.</w:t>
            </w:r>
          </w:p>
          <w:p w14:paraId="68AB599A" w14:textId="77777777" w:rsidR="004334C4" w:rsidRDefault="00377A17">
            <w:pPr>
              <w:spacing w:before="120" w:after="120"/>
              <w:ind w:left="81" w:right="-90" w:hanging="15"/>
              <w:rPr>
                <w:sz w:val="20"/>
                <w:szCs w:val="20"/>
              </w:rPr>
            </w:pPr>
            <w:proofErr w:type="gramStart"/>
            <w:r>
              <w:rPr>
                <w:sz w:val="20"/>
                <w:szCs w:val="20"/>
              </w:rPr>
              <w:t>◻  (</w:t>
            </w:r>
            <w:proofErr w:type="gramEnd"/>
            <w:r>
              <w:rPr>
                <w:sz w:val="20"/>
                <w:szCs w:val="20"/>
              </w:rPr>
              <w:t>b) are subject to disqualification by the Bank for non-compliance with SEA/ SH obligations.</w:t>
            </w:r>
          </w:p>
          <w:p w14:paraId="10995B5D" w14:textId="77777777" w:rsidR="004334C4" w:rsidRDefault="00377A17">
            <w:pPr>
              <w:spacing w:before="120" w:after="120"/>
              <w:ind w:left="621" w:right="-90" w:hanging="540"/>
              <w:rPr>
                <w:color w:val="000000"/>
                <w:sz w:val="20"/>
                <w:szCs w:val="20"/>
              </w:rPr>
            </w:pPr>
            <w:proofErr w:type="gramStart"/>
            <w:r>
              <w:rPr>
                <w:sz w:val="20"/>
                <w:szCs w:val="20"/>
              </w:rPr>
              <w:t>◻  (</w:t>
            </w:r>
            <w:proofErr w:type="gramEnd"/>
            <w:r>
              <w:rPr>
                <w:sz w:val="20"/>
                <w:szCs w:val="20"/>
              </w:rPr>
              <w:t xml:space="preserve">c) had been subject to disqualification by the Bank for non-compliance with SEA/ SH obligations. </w:t>
            </w:r>
            <w:r>
              <w:rPr>
                <w:color w:val="000000"/>
                <w:sz w:val="20"/>
                <w:szCs w:val="20"/>
              </w:rPr>
              <w:t xml:space="preserve">An arbitral award on the disqualification case has been made in our favor. </w:t>
            </w:r>
          </w:p>
          <w:p w14:paraId="6652C045" w14:textId="77777777" w:rsidR="004334C4" w:rsidRDefault="00377A17">
            <w:pPr>
              <w:spacing w:before="120" w:after="120"/>
              <w:ind w:left="621" w:right="-90" w:hanging="540"/>
              <w:rPr>
                <w:color w:val="000000"/>
                <w:sz w:val="20"/>
                <w:szCs w:val="20"/>
              </w:rPr>
            </w:pPr>
            <w:proofErr w:type="gramStart"/>
            <w:r>
              <w:rPr>
                <w:sz w:val="20"/>
                <w:szCs w:val="20"/>
              </w:rPr>
              <w:t>◻  (</w:t>
            </w:r>
            <w:proofErr w:type="gramEnd"/>
            <w:r>
              <w:rPr>
                <w:sz w:val="20"/>
                <w:szCs w:val="20"/>
              </w:rPr>
              <w:t>d)</w:t>
            </w:r>
            <w:r>
              <w:rPr>
                <w:sz w:val="20"/>
                <w:szCs w:val="20"/>
              </w:rPr>
              <w:tab/>
            </w:r>
            <w:r>
              <w:rPr>
                <w:color w:val="000000"/>
                <w:sz w:val="20"/>
                <w:szCs w:val="20"/>
              </w:rPr>
              <w:t xml:space="preserve">had been subject to disqualification by the Bank for non-compliance with SEA/ SH obligations </w:t>
            </w:r>
            <w:r>
              <w:rPr>
                <w:sz w:val="20"/>
                <w:szCs w:val="20"/>
              </w:rPr>
              <w:t xml:space="preserve">for a period of two years. </w:t>
            </w:r>
            <w:r>
              <w:rPr>
                <w:color w:val="000000"/>
                <w:sz w:val="20"/>
                <w:szCs w:val="20"/>
              </w:rPr>
              <w:t xml:space="preserve">We have subsequently demonstrated that we have adequate capacity and commitment to comply with SEA /SH obligations. </w:t>
            </w:r>
          </w:p>
          <w:p w14:paraId="0FA70DD5" w14:textId="77777777" w:rsidR="004334C4" w:rsidRDefault="00377A17">
            <w:pPr>
              <w:tabs>
                <w:tab w:val="right" w:pos="9000"/>
              </w:tabs>
              <w:spacing w:before="120" w:after="120"/>
              <w:ind w:left="712" w:right="-90" w:hanging="646"/>
              <w:rPr>
                <w:sz w:val="20"/>
                <w:szCs w:val="20"/>
              </w:rPr>
            </w:pPr>
            <w:proofErr w:type="gramStart"/>
            <w:r>
              <w:rPr>
                <w:sz w:val="20"/>
                <w:szCs w:val="20"/>
              </w:rPr>
              <w:t>◻</w:t>
            </w:r>
            <w:r>
              <w:rPr>
                <w:color w:val="000000"/>
                <w:sz w:val="20"/>
                <w:szCs w:val="20"/>
              </w:rPr>
              <w:t xml:space="preserve">  </w:t>
            </w:r>
            <w:r>
              <w:rPr>
                <w:sz w:val="20"/>
                <w:szCs w:val="20"/>
              </w:rPr>
              <w:t>(</w:t>
            </w:r>
            <w:proofErr w:type="gramEnd"/>
            <w:r>
              <w:rPr>
                <w:sz w:val="20"/>
                <w:szCs w:val="20"/>
              </w:rPr>
              <w:t xml:space="preserve">e) </w:t>
            </w:r>
            <w:r>
              <w:rPr>
                <w:color w:val="000000"/>
                <w:sz w:val="20"/>
                <w:szCs w:val="20"/>
              </w:rPr>
              <w:t xml:space="preserve">had been subject to disqualification by the Bank for non-compliance with SEA/ SH obligations </w:t>
            </w:r>
            <w:r>
              <w:rPr>
                <w:sz w:val="20"/>
                <w:szCs w:val="20"/>
              </w:rPr>
              <w:t>for a period of two years</w:t>
            </w:r>
            <w:r>
              <w:rPr>
                <w:color w:val="000000"/>
                <w:sz w:val="20"/>
                <w:szCs w:val="20"/>
              </w:rPr>
              <w:t xml:space="preserve">. We have attached specific evidence demonstrating that we have adequate capacity and commitment to comply with SEA and SH obligations. </w:t>
            </w:r>
          </w:p>
        </w:tc>
      </w:tr>
      <w:tr w:rsidR="004334C4" w14:paraId="78EE1E65" w14:textId="77777777">
        <w:tc>
          <w:tcPr>
            <w:tcW w:w="9389" w:type="dxa"/>
            <w:tcBorders>
              <w:top w:val="single" w:sz="4" w:space="0" w:color="000000"/>
              <w:left w:val="single" w:sz="4" w:space="0" w:color="000000"/>
              <w:bottom w:val="single" w:sz="4" w:space="0" w:color="000000"/>
              <w:right w:val="single" w:sz="4" w:space="0" w:color="000000"/>
            </w:tcBorders>
          </w:tcPr>
          <w:p w14:paraId="6B06A4D3" w14:textId="77777777" w:rsidR="004334C4" w:rsidRDefault="00377A17">
            <w:pPr>
              <w:spacing w:before="120" w:after="120"/>
              <w:ind w:left="82" w:right="-90"/>
              <w:rPr>
                <w:b/>
                <w:sz w:val="20"/>
                <w:szCs w:val="20"/>
              </w:rPr>
            </w:pPr>
            <w:r>
              <w:rPr>
                <w:b/>
                <w:color w:val="000000"/>
                <w:sz w:val="20"/>
                <w:szCs w:val="20"/>
              </w:rPr>
              <w:t>[</w:t>
            </w:r>
            <w:r>
              <w:rPr>
                <w:b/>
                <w:i/>
                <w:sz w:val="20"/>
                <w:szCs w:val="20"/>
              </w:rPr>
              <w:t>If (c) above is applicable</w:t>
            </w:r>
            <w:r>
              <w:rPr>
                <w:b/>
                <w:sz w:val="20"/>
                <w:szCs w:val="20"/>
              </w:rPr>
              <w:t xml:space="preserve">, </w:t>
            </w:r>
            <w:r>
              <w:rPr>
                <w:b/>
                <w:i/>
                <w:sz w:val="20"/>
                <w:szCs w:val="20"/>
              </w:rPr>
              <w:t>attach evidence of an arbitral award reversing the findings on the issues underlying the disqualification.]</w:t>
            </w:r>
          </w:p>
        </w:tc>
      </w:tr>
      <w:tr w:rsidR="004334C4" w14:paraId="43B9FD7D" w14:textId="77777777">
        <w:tc>
          <w:tcPr>
            <w:tcW w:w="9389" w:type="dxa"/>
            <w:tcBorders>
              <w:top w:val="single" w:sz="4" w:space="0" w:color="000000"/>
              <w:left w:val="single" w:sz="4" w:space="0" w:color="000000"/>
              <w:bottom w:val="single" w:sz="4" w:space="0" w:color="000000"/>
              <w:right w:val="single" w:sz="4" w:space="0" w:color="000000"/>
            </w:tcBorders>
          </w:tcPr>
          <w:p w14:paraId="621110AF" w14:textId="77777777" w:rsidR="004334C4" w:rsidRDefault="00377A17">
            <w:pPr>
              <w:spacing w:before="120" w:after="120"/>
              <w:ind w:right="-90"/>
              <w:jc w:val="center"/>
              <w:rPr>
                <w:sz w:val="20"/>
                <w:szCs w:val="20"/>
              </w:rPr>
            </w:pPr>
            <w:r>
              <w:rPr>
                <w:b/>
                <w:i/>
                <w:sz w:val="20"/>
                <w:szCs w:val="20"/>
              </w:rPr>
              <w:t xml:space="preserve">[If (d) or </w:t>
            </w:r>
            <w:proofErr w:type="gramStart"/>
            <w:r>
              <w:rPr>
                <w:b/>
                <w:i/>
                <w:sz w:val="20"/>
                <w:szCs w:val="20"/>
              </w:rPr>
              <w:t>( e</w:t>
            </w:r>
            <w:proofErr w:type="gramEnd"/>
            <w:r>
              <w:rPr>
                <w:b/>
                <w:i/>
                <w:sz w:val="20"/>
                <w:szCs w:val="20"/>
              </w:rPr>
              <w:t>) above are applicable, provide the following information:]</w:t>
            </w:r>
          </w:p>
        </w:tc>
      </w:tr>
      <w:tr w:rsidR="004334C4" w14:paraId="657B4F0D" w14:textId="77777777">
        <w:trPr>
          <w:trHeight w:val="643"/>
        </w:trPr>
        <w:tc>
          <w:tcPr>
            <w:tcW w:w="9389" w:type="dxa"/>
            <w:tcBorders>
              <w:top w:val="single" w:sz="4" w:space="0" w:color="000000"/>
              <w:left w:val="single" w:sz="4" w:space="0" w:color="000000"/>
              <w:bottom w:val="single" w:sz="4" w:space="0" w:color="000000"/>
              <w:right w:val="single" w:sz="4" w:space="0" w:color="000000"/>
            </w:tcBorders>
          </w:tcPr>
          <w:p w14:paraId="513E7E2C" w14:textId="77777777" w:rsidR="004334C4" w:rsidRDefault="00377A17">
            <w:pPr>
              <w:spacing w:before="120" w:after="120"/>
              <w:ind w:left="82" w:right="-90"/>
              <w:rPr>
                <w:sz w:val="20"/>
                <w:szCs w:val="20"/>
              </w:rPr>
            </w:pPr>
            <w:r>
              <w:rPr>
                <w:sz w:val="20"/>
                <w:szCs w:val="20"/>
              </w:rPr>
              <w:t xml:space="preserve">Period of disqualification: From: _______________ </w:t>
            </w:r>
            <w:proofErr w:type="gramStart"/>
            <w:r>
              <w:rPr>
                <w:sz w:val="20"/>
                <w:szCs w:val="20"/>
              </w:rPr>
              <w:t>To</w:t>
            </w:r>
            <w:proofErr w:type="gramEnd"/>
            <w:r>
              <w:rPr>
                <w:sz w:val="20"/>
                <w:szCs w:val="20"/>
              </w:rPr>
              <w:t>: ________________</w:t>
            </w:r>
          </w:p>
        </w:tc>
      </w:tr>
      <w:tr w:rsidR="004334C4" w14:paraId="16895174"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4694833C" w14:textId="77777777" w:rsidR="004334C4" w:rsidRDefault="00377A17">
            <w:pPr>
              <w:spacing w:before="120" w:after="120"/>
              <w:ind w:left="82" w:right="-90"/>
              <w:rPr>
                <w:sz w:val="20"/>
                <w:szCs w:val="20"/>
              </w:rPr>
            </w:pPr>
            <w:r>
              <w:rPr>
                <w:sz w:val="20"/>
                <w:szCs w:val="20"/>
              </w:rPr>
              <w:t xml:space="preserve">If previously provided on another Bank financed works contract, details of evidence </w:t>
            </w:r>
            <w:r>
              <w:rPr>
                <w:color w:val="000000"/>
                <w:sz w:val="20"/>
                <w:szCs w:val="20"/>
              </w:rPr>
              <w:t>that demonstrated adequate capacity and commitment to comply with SEA/</w:t>
            </w:r>
            <w:r>
              <w:rPr>
                <w:sz w:val="20"/>
                <w:szCs w:val="20"/>
              </w:rPr>
              <w:t>SH obligations (</w:t>
            </w:r>
            <w:r>
              <w:rPr>
                <w:b/>
                <w:sz w:val="20"/>
                <w:szCs w:val="20"/>
              </w:rPr>
              <w:t>as per (d) above)</w:t>
            </w:r>
          </w:p>
          <w:p w14:paraId="4A7B62A6" w14:textId="77777777" w:rsidR="004334C4" w:rsidRDefault="00377A17">
            <w:pPr>
              <w:spacing w:before="120" w:after="120"/>
              <w:ind w:left="720" w:right="-90"/>
              <w:rPr>
                <w:sz w:val="20"/>
                <w:szCs w:val="20"/>
              </w:rPr>
            </w:pPr>
            <w:r>
              <w:rPr>
                <w:sz w:val="20"/>
                <w:szCs w:val="20"/>
              </w:rPr>
              <w:t>Name of Employer: ___________________________________________</w:t>
            </w:r>
          </w:p>
          <w:p w14:paraId="7A844993" w14:textId="77777777" w:rsidR="004334C4" w:rsidRDefault="00377A17">
            <w:pPr>
              <w:spacing w:before="120" w:after="120"/>
              <w:ind w:left="720" w:right="-90"/>
              <w:rPr>
                <w:sz w:val="20"/>
                <w:szCs w:val="20"/>
              </w:rPr>
            </w:pPr>
            <w:r>
              <w:rPr>
                <w:sz w:val="20"/>
                <w:szCs w:val="20"/>
              </w:rPr>
              <w:t>Name of Project: _____________________________________</w:t>
            </w:r>
          </w:p>
          <w:p w14:paraId="40079359" w14:textId="77777777" w:rsidR="004334C4" w:rsidRDefault="00377A17">
            <w:pPr>
              <w:spacing w:before="120" w:after="120"/>
              <w:ind w:left="720" w:right="-90"/>
              <w:rPr>
                <w:sz w:val="20"/>
                <w:szCs w:val="20"/>
              </w:rPr>
            </w:pPr>
            <w:r>
              <w:rPr>
                <w:sz w:val="20"/>
                <w:szCs w:val="20"/>
              </w:rPr>
              <w:t xml:space="preserve">Contract description: _____________________________________________________ </w:t>
            </w:r>
          </w:p>
          <w:p w14:paraId="7DAC9C6A" w14:textId="77777777" w:rsidR="004334C4" w:rsidRDefault="00377A17">
            <w:pPr>
              <w:spacing w:before="120" w:after="120"/>
              <w:ind w:left="720" w:right="-90"/>
              <w:rPr>
                <w:sz w:val="20"/>
                <w:szCs w:val="20"/>
              </w:rPr>
            </w:pPr>
            <w:proofErr w:type="gramStart"/>
            <w:r>
              <w:rPr>
                <w:sz w:val="20"/>
                <w:szCs w:val="20"/>
              </w:rPr>
              <w:t>Brief summary</w:t>
            </w:r>
            <w:proofErr w:type="gramEnd"/>
            <w:r>
              <w:rPr>
                <w:sz w:val="20"/>
                <w:szCs w:val="20"/>
              </w:rPr>
              <w:t xml:space="preserve"> of evidence provided: ________________________________________</w:t>
            </w:r>
          </w:p>
          <w:p w14:paraId="61F97B9A" w14:textId="77777777" w:rsidR="004334C4" w:rsidRDefault="00377A17">
            <w:pPr>
              <w:spacing w:before="120" w:after="120"/>
              <w:ind w:left="720" w:right="-90"/>
              <w:rPr>
                <w:sz w:val="20"/>
                <w:szCs w:val="20"/>
              </w:rPr>
            </w:pPr>
            <w:r>
              <w:rPr>
                <w:sz w:val="20"/>
                <w:szCs w:val="20"/>
              </w:rPr>
              <w:lastRenderedPageBreak/>
              <w:t>______________________________________________________________________</w:t>
            </w:r>
          </w:p>
          <w:p w14:paraId="3B07AEC5" w14:textId="77777777" w:rsidR="004334C4" w:rsidRDefault="00377A17">
            <w:pPr>
              <w:spacing w:before="120" w:after="120"/>
              <w:ind w:left="720" w:right="-90"/>
              <w:rPr>
                <w:sz w:val="20"/>
                <w:szCs w:val="20"/>
              </w:rPr>
            </w:pPr>
            <w:r>
              <w:rPr>
                <w:sz w:val="20"/>
                <w:szCs w:val="20"/>
              </w:rPr>
              <w:t>Contact Information: (Tel, email, name of contact person): _______________________</w:t>
            </w:r>
          </w:p>
          <w:p w14:paraId="30C87DA8" w14:textId="77777777" w:rsidR="004334C4" w:rsidRDefault="00377A17">
            <w:pPr>
              <w:spacing w:before="120" w:after="120"/>
              <w:ind w:left="720" w:right="-90"/>
              <w:rPr>
                <w:sz w:val="20"/>
                <w:szCs w:val="20"/>
              </w:rPr>
            </w:pPr>
            <w:r>
              <w:rPr>
                <w:sz w:val="20"/>
                <w:szCs w:val="20"/>
              </w:rPr>
              <w:t>______________________________________________________________________</w:t>
            </w:r>
          </w:p>
        </w:tc>
      </w:tr>
      <w:tr w:rsidR="004334C4" w14:paraId="06A33A19"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2D068431" w14:textId="77777777" w:rsidR="004334C4" w:rsidRDefault="00377A17">
            <w:pPr>
              <w:spacing w:before="120" w:after="120"/>
              <w:ind w:left="82" w:right="-90"/>
              <w:rPr>
                <w:sz w:val="20"/>
                <w:szCs w:val="20"/>
              </w:rPr>
            </w:pPr>
            <w:r>
              <w:rPr>
                <w:sz w:val="20"/>
                <w:szCs w:val="20"/>
              </w:rPr>
              <w:lastRenderedPageBreak/>
              <w:t xml:space="preserve">As an alternative to the evidence under (d), other evidence </w:t>
            </w:r>
            <w:r>
              <w:rPr>
                <w:color w:val="000000"/>
                <w:sz w:val="20"/>
                <w:szCs w:val="20"/>
              </w:rPr>
              <w:t>demonstrating adequate capacity and commitment to comply with SEA/SH obligations (</w:t>
            </w:r>
            <w:r>
              <w:rPr>
                <w:b/>
                <w:sz w:val="20"/>
                <w:szCs w:val="20"/>
              </w:rPr>
              <w:t>as per (e) above</w:t>
            </w:r>
            <w:proofErr w:type="gramStart"/>
            <w:r>
              <w:rPr>
                <w:b/>
                <w:sz w:val="20"/>
                <w:szCs w:val="20"/>
              </w:rPr>
              <w:t>) )</w:t>
            </w:r>
            <w:proofErr w:type="gramEnd"/>
            <w:r>
              <w:rPr>
                <w:i/>
                <w:sz w:val="20"/>
                <w:szCs w:val="20"/>
              </w:rPr>
              <w:t xml:space="preserve"> [attach details as appropriate].</w:t>
            </w:r>
          </w:p>
          <w:p w14:paraId="6E0A165A" w14:textId="77777777" w:rsidR="004334C4" w:rsidRDefault="004334C4">
            <w:pPr>
              <w:spacing w:before="120" w:after="120"/>
              <w:ind w:right="-90"/>
              <w:rPr>
                <w:sz w:val="20"/>
                <w:szCs w:val="20"/>
              </w:rPr>
            </w:pPr>
          </w:p>
          <w:p w14:paraId="140870A3" w14:textId="77777777" w:rsidR="004334C4" w:rsidRDefault="00377A17">
            <w:pPr>
              <w:spacing w:before="120" w:after="120"/>
              <w:ind w:right="-90"/>
              <w:rPr>
                <w:sz w:val="20"/>
                <w:szCs w:val="20"/>
              </w:rPr>
            </w:pPr>
            <w:r>
              <w:rPr>
                <w:sz w:val="20"/>
                <w:szCs w:val="20"/>
              </w:rPr>
              <w:t>___________________________________________________________________________</w:t>
            </w:r>
          </w:p>
          <w:p w14:paraId="22D5CD19" w14:textId="77777777" w:rsidR="004334C4" w:rsidRDefault="00377A17">
            <w:pPr>
              <w:spacing w:before="120" w:after="120"/>
              <w:ind w:right="-90"/>
              <w:rPr>
                <w:sz w:val="20"/>
                <w:szCs w:val="20"/>
              </w:rPr>
            </w:pPr>
            <w:r>
              <w:rPr>
                <w:sz w:val="20"/>
                <w:szCs w:val="20"/>
              </w:rPr>
              <w:t>____________________________________________________________________________</w:t>
            </w:r>
          </w:p>
          <w:p w14:paraId="7F29EE2D" w14:textId="77777777" w:rsidR="004334C4" w:rsidRDefault="004334C4">
            <w:pPr>
              <w:spacing w:before="120" w:after="120"/>
              <w:ind w:right="-90"/>
              <w:rPr>
                <w:sz w:val="20"/>
                <w:szCs w:val="20"/>
              </w:rPr>
            </w:pPr>
          </w:p>
        </w:tc>
      </w:tr>
    </w:tbl>
    <w:p w14:paraId="3EF88D66" w14:textId="77777777" w:rsidR="004334C4" w:rsidRDefault="004334C4">
      <w:pPr>
        <w:ind w:right="-90"/>
        <w:rPr>
          <w:rFonts w:ascii="Times New Roman" w:eastAsia="Times New Roman" w:hAnsi="Times New Roman" w:cs="Times New Roman"/>
          <w:i/>
          <w:color w:val="000000"/>
        </w:rPr>
      </w:pPr>
    </w:p>
    <w:p w14:paraId="6055645C"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Name of the Subcontractor</w:t>
      </w:r>
      <w:r>
        <w:rPr>
          <w:rFonts w:ascii="Times New Roman" w:eastAsia="Times New Roman" w:hAnsi="Times New Roman" w:cs="Times New Roman"/>
          <w:color w:val="000000"/>
          <w:u w:val="single"/>
        </w:rPr>
        <w:tab/>
      </w:r>
    </w:p>
    <w:p w14:paraId="46F80340" w14:textId="77777777" w:rsidR="004334C4" w:rsidRDefault="00377A17">
      <w:pPr>
        <w:tabs>
          <w:tab w:val="left" w:pos="6120"/>
        </w:tabs>
        <w:spacing w:before="240" w:after="120"/>
        <w:ind w:right="-90"/>
        <w:rPr>
          <w:rFonts w:ascii="Times New Roman" w:eastAsia="Times New Roman" w:hAnsi="Times New Roman" w:cs="Times New Roman"/>
          <w:color w:val="000000"/>
          <w:u w:val="single"/>
        </w:rPr>
      </w:pPr>
      <w:r>
        <w:rPr>
          <w:rFonts w:ascii="Times New Roman" w:eastAsia="Times New Roman" w:hAnsi="Times New Roman" w:cs="Times New Roman"/>
          <w:color w:val="000000"/>
        </w:rPr>
        <w:t>Name of the person duly authorized to sign on behalf of the Subcontractor</w:t>
      </w:r>
      <w:r>
        <w:rPr>
          <w:rFonts w:ascii="Times New Roman" w:eastAsia="Times New Roman" w:hAnsi="Times New Roman" w:cs="Times New Roman"/>
          <w:color w:val="000000"/>
          <w:u w:val="single"/>
        </w:rPr>
        <w:tab/>
        <w:t>_______</w:t>
      </w:r>
    </w:p>
    <w:p w14:paraId="33A18252"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Title of the person signing on behalf of the Subcontractor</w:t>
      </w:r>
      <w:r>
        <w:rPr>
          <w:rFonts w:ascii="Times New Roman" w:eastAsia="Times New Roman" w:hAnsi="Times New Roman" w:cs="Times New Roman"/>
          <w:color w:val="000000"/>
          <w:u w:val="single"/>
        </w:rPr>
        <w:tab/>
        <w:t>______________________</w:t>
      </w:r>
    </w:p>
    <w:p w14:paraId="561155FC"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Signature of the person named above</w:t>
      </w:r>
      <w:r>
        <w:rPr>
          <w:rFonts w:ascii="Times New Roman" w:eastAsia="Times New Roman" w:hAnsi="Times New Roman" w:cs="Times New Roman"/>
          <w:color w:val="000000"/>
          <w:u w:val="single"/>
        </w:rPr>
        <w:tab/>
        <w:t>______________________</w:t>
      </w:r>
    </w:p>
    <w:p w14:paraId="721C8859" w14:textId="77777777" w:rsidR="004334C4" w:rsidRDefault="00377A17">
      <w:pPr>
        <w:tabs>
          <w:tab w:val="left" w:pos="6120"/>
        </w:tabs>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w:t>
      </w:r>
      <w:proofErr w:type="gramStart"/>
      <w:r>
        <w:rPr>
          <w:rFonts w:ascii="Times New Roman" w:eastAsia="Times New Roman" w:hAnsi="Times New Roman" w:cs="Times New Roman"/>
          <w:color w:val="000000"/>
        </w:rPr>
        <w:t>signed __</w:t>
      </w:r>
      <w:proofErr w:type="gramEnd"/>
      <w:r>
        <w:rPr>
          <w:rFonts w:ascii="Times New Roman" w:eastAsia="Times New Roman" w:hAnsi="Times New Roman" w:cs="Times New Roman"/>
          <w:color w:val="000000"/>
        </w:rPr>
        <w:t>______________________________ day of ___________________, _____</w:t>
      </w:r>
    </w:p>
    <w:p w14:paraId="4BA7BC70" w14:textId="77777777" w:rsidR="004334C4" w:rsidRDefault="00377A17">
      <w:pPr>
        <w:spacing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Countersignature of authorized representative of the Contractor:</w:t>
      </w:r>
    </w:p>
    <w:p w14:paraId="7CF4E322"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color w:val="000000"/>
        </w:rPr>
        <w:t>Signature: ______________________________________________________</w:t>
      </w:r>
    </w:p>
    <w:p w14:paraId="59BA965F" w14:textId="77777777" w:rsidR="004334C4" w:rsidRDefault="004334C4">
      <w:pPr>
        <w:pStyle w:val="Subtitle"/>
        <w:ind w:right="-90"/>
      </w:pPr>
    </w:p>
    <w:p w14:paraId="6627A0A3" w14:textId="77777777" w:rsidR="004334C4" w:rsidRDefault="004334C4">
      <w:pPr>
        <w:pStyle w:val="Subtitle"/>
        <w:ind w:right="-90"/>
      </w:pPr>
    </w:p>
    <w:p w14:paraId="194A7D29" w14:textId="77777777" w:rsidR="004334C4" w:rsidRDefault="004334C4">
      <w:pPr>
        <w:pStyle w:val="Subtitle"/>
        <w:ind w:right="-90"/>
      </w:pPr>
    </w:p>
    <w:p w14:paraId="59B04F9B" w14:textId="77777777" w:rsidR="004334C4" w:rsidRDefault="004334C4">
      <w:pPr>
        <w:pStyle w:val="Subtitle"/>
        <w:ind w:right="-90"/>
      </w:pPr>
    </w:p>
    <w:p w14:paraId="5BEAD29C" w14:textId="77777777" w:rsidR="004334C4" w:rsidRDefault="004334C4">
      <w:pPr>
        <w:pStyle w:val="Subtitle"/>
        <w:ind w:right="-90"/>
      </w:pPr>
    </w:p>
    <w:p w14:paraId="5A9E9AB0" w14:textId="77777777" w:rsidR="004334C4" w:rsidRDefault="004334C4">
      <w:pPr>
        <w:pStyle w:val="Subtitle"/>
        <w:ind w:right="-90"/>
      </w:pPr>
    </w:p>
    <w:p w14:paraId="11A140FC" w14:textId="77777777" w:rsidR="004334C4" w:rsidRDefault="004334C4">
      <w:pPr>
        <w:pStyle w:val="Subtitle"/>
        <w:ind w:right="-90"/>
      </w:pPr>
    </w:p>
    <w:p w14:paraId="7246BE5D"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lastRenderedPageBreak/>
        <w:t>Section IX - Particular Conditions of Contract</w:t>
      </w:r>
    </w:p>
    <w:p w14:paraId="1F01E62E" w14:textId="77777777" w:rsidR="004334C4" w:rsidRDefault="004334C4">
      <w:pPr>
        <w:ind w:right="-90"/>
      </w:pPr>
    </w:p>
    <w:tbl>
      <w:tblPr>
        <w:tblStyle w:val="11"/>
        <w:tblW w:w="9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719"/>
        <w:gridCol w:w="8979"/>
      </w:tblGrid>
      <w:tr w:rsidR="000342F8" w:rsidRPr="00363D28" w14:paraId="35B43297"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26E837DF" w14:textId="77777777" w:rsidR="000342F8" w:rsidRPr="00363D28" w:rsidRDefault="000342F8" w:rsidP="0097497B">
            <w:pPr>
              <w:tabs>
                <w:tab w:val="left" w:pos="556"/>
              </w:tabs>
              <w:spacing w:before="120" w:after="200"/>
              <w:ind w:left="562" w:right="-72" w:hanging="562"/>
              <w:jc w:val="center"/>
              <w:rPr>
                <w:rFonts w:ascii="Times New Roman" w:hAnsi="Times New Roman" w:cs="Times New Roman"/>
                <w:b/>
                <w:sz w:val="22"/>
                <w:szCs w:val="22"/>
              </w:rPr>
            </w:pPr>
            <w:r w:rsidRPr="00363D28">
              <w:rPr>
                <w:rFonts w:ascii="Times New Roman" w:hAnsi="Times New Roman" w:cs="Times New Roman"/>
                <w:b/>
                <w:sz w:val="22"/>
                <w:szCs w:val="22"/>
              </w:rPr>
              <w:t>A. General</w:t>
            </w:r>
          </w:p>
        </w:tc>
      </w:tr>
      <w:tr w:rsidR="000342F8" w:rsidRPr="00363D28" w14:paraId="457F56F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D0596C2"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(d)</w:t>
            </w:r>
          </w:p>
        </w:tc>
        <w:tc>
          <w:tcPr>
            <w:tcW w:w="7614" w:type="dxa"/>
            <w:tcBorders>
              <w:top w:val="single" w:sz="6" w:space="0" w:color="000000"/>
              <w:left w:val="single" w:sz="6" w:space="0" w:color="000000"/>
              <w:bottom w:val="single" w:sz="6" w:space="0" w:color="000000"/>
              <w:right w:val="single" w:sz="6" w:space="0" w:color="000000"/>
            </w:tcBorders>
          </w:tcPr>
          <w:p w14:paraId="3A756A64" w14:textId="77777777" w:rsidR="000342F8" w:rsidRPr="00363D28" w:rsidRDefault="000342F8" w:rsidP="0097497B">
            <w:pPr>
              <w:tabs>
                <w:tab w:val="left" w:pos="3058"/>
              </w:tabs>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financing institution is: </w:t>
            </w:r>
            <w:r w:rsidRPr="00363D28">
              <w:rPr>
                <w:rFonts w:ascii="Times New Roman" w:hAnsi="Times New Roman" w:cs="Times New Roman"/>
                <w:b/>
                <w:sz w:val="22"/>
                <w:szCs w:val="22"/>
              </w:rPr>
              <w:t>The World Bank</w:t>
            </w:r>
          </w:p>
        </w:tc>
      </w:tr>
      <w:tr w:rsidR="000342F8" w:rsidRPr="00363D28" w14:paraId="0AD5FA5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41383D5D"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(r)</w:t>
            </w:r>
          </w:p>
        </w:tc>
        <w:tc>
          <w:tcPr>
            <w:tcW w:w="7614" w:type="dxa"/>
            <w:tcBorders>
              <w:top w:val="single" w:sz="6" w:space="0" w:color="000000"/>
              <w:left w:val="single" w:sz="6" w:space="0" w:color="000000"/>
              <w:bottom w:val="single" w:sz="6" w:space="0" w:color="000000"/>
              <w:right w:val="single" w:sz="6" w:space="0" w:color="000000"/>
            </w:tcBorders>
          </w:tcPr>
          <w:p w14:paraId="2596E763" w14:textId="7FA2B7AF" w:rsidR="000342F8" w:rsidRPr="00363D28" w:rsidRDefault="000342F8" w:rsidP="0097497B">
            <w:pPr>
              <w:ind w:right="2"/>
              <w:rPr>
                <w:rFonts w:ascii="Times New Roman" w:hAnsi="Times New Roman" w:cs="Times New Roman"/>
                <w:b/>
                <w:bCs/>
                <w:i/>
                <w:sz w:val="22"/>
                <w:szCs w:val="22"/>
              </w:rPr>
            </w:pPr>
            <w:r w:rsidRPr="00363D28">
              <w:rPr>
                <w:rFonts w:ascii="Times New Roman" w:hAnsi="Times New Roman" w:cs="Times New Roman"/>
                <w:b/>
                <w:bCs/>
                <w:sz w:val="22"/>
                <w:szCs w:val="22"/>
              </w:rPr>
              <w:t xml:space="preserve">The Employer is the Ministry of </w:t>
            </w:r>
            <w:r w:rsidR="00540E79">
              <w:rPr>
                <w:rFonts w:ascii="Times New Roman" w:hAnsi="Times New Roman" w:cs="Times New Roman"/>
                <w:b/>
                <w:bCs/>
                <w:sz w:val="22"/>
                <w:szCs w:val="22"/>
              </w:rPr>
              <w:t>Education</w:t>
            </w:r>
            <w:r w:rsidR="00687590">
              <w:rPr>
                <w:rFonts w:ascii="Times New Roman" w:hAnsi="Times New Roman" w:cs="Times New Roman"/>
                <w:b/>
                <w:bCs/>
                <w:sz w:val="22"/>
                <w:szCs w:val="22"/>
              </w:rPr>
              <w:t>,</w:t>
            </w:r>
            <w:r w:rsidR="00540E79">
              <w:rPr>
                <w:rFonts w:ascii="Times New Roman" w:hAnsi="Times New Roman" w:cs="Times New Roman"/>
                <w:b/>
                <w:bCs/>
                <w:sz w:val="22"/>
                <w:szCs w:val="22"/>
              </w:rPr>
              <w:t xml:space="preserve"> Culture &amp; </w:t>
            </w:r>
            <w:r w:rsidR="005C7CF6">
              <w:rPr>
                <w:rFonts w:ascii="Times New Roman" w:hAnsi="Times New Roman" w:cs="Times New Roman"/>
                <w:b/>
                <w:bCs/>
                <w:sz w:val="22"/>
                <w:szCs w:val="22"/>
              </w:rPr>
              <w:t>Higher Education</w:t>
            </w:r>
            <w:r w:rsidRPr="00363D28">
              <w:rPr>
                <w:rFonts w:ascii="Times New Roman" w:hAnsi="Times New Roman" w:cs="Times New Roman"/>
                <w:b/>
                <w:bCs/>
                <w:sz w:val="22"/>
                <w:szCs w:val="22"/>
              </w:rPr>
              <w:t xml:space="preserve"> of the</w:t>
            </w:r>
            <w:r w:rsidR="008C33EE">
              <w:rPr>
                <w:rFonts w:ascii="Times New Roman" w:hAnsi="Times New Roman" w:cs="Times New Roman"/>
                <w:b/>
                <w:bCs/>
                <w:sz w:val="22"/>
                <w:szCs w:val="22"/>
              </w:rPr>
              <w:t xml:space="preserve"> </w:t>
            </w:r>
            <w:r w:rsidR="00687590">
              <w:rPr>
                <w:rFonts w:ascii="Times New Roman" w:hAnsi="Times New Roman" w:cs="Times New Roman"/>
                <w:b/>
                <w:bCs/>
                <w:sz w:val="22"/>
                <w:szCs w:val="22"/>
              </w:rPr>
              <w:t>Southwest</w:t>
            </w:r>
            <w:r w:rsidR="008C33EE">
              <w:rPr>
                <w:rFonts w:ascii="Times New Roman" w:hAnsi="Times New Roman" w:cs="Times New Roman"/>
                <w:b/>
                <w:bCs/>
                <w:sz w:val="22"/>
                <w:szCs w:val="22"/>
              </w:rPr>
              <w:t xml:space="preserve"> </w:t>
            </w:r>
            <w:r w:rsidR="00D413DF">
              <w:rPr>
                <w:rFonts w:ascii="Times New Roman" w:hAnsi="Times New Roman" w:cs="Times New Roman"/>
                <w:b/>
                <w:bCs/>
                <w:sz w:val="22"/>
                <w:szCs w:val="22"/>
              </w:rPr>
              <w:t>state</w:t>
            </w:r>
            <w:r w:rsidRPr="00363D28">
              <w:rPr>
                <w:rFonts w:ascii="Times New Roman" w:hAnsi="Times New Roman" w:cs="Times New Roman"/>
                <w:b/>
                <w:bCs/>
                <w:sz w:val="22"/>
                <w:szCs w:val="22"/>
              </w:rPr>
              <w:t xml:space="preserve"> of Somalia</w:t>
            </w:r>
            <w:r w:rsidRPr="00363D28">
              <w:rPr>
                <w:rFonts w:ascii="Times New Roman" w:hAnsi="Times New Roman" w:cs="Times New Roman"/>
                <w:b/>
                <w:bCs/>
                <w:i/>
                <w:sz w:val="22"/>
                <w:szCs w:val="22"/>
              </w:rPr>
              <w:t>:</w:t>
            </w:r>
          </w:p>
          <w:p w14:paraId="29378933" w14:textId="56441CBE" w:rsidR="000342F8" w:rsidRPr="00363D28" w:rsidRDefault="00687590" w:rsidP="0097497B">
            <w:pPr>
              <w:ind w:right="2"/>
              <w:rPr>
                <w:rFonts w:ascii="Times New Roman" w:hAnsi="Times New Roman" w:cs="Times New Roman"/>
                <w:b/>
                <w:sz w:val="22"/>
                <w:szCs w:val="22"/>
              </w:rPr>
            </w:pPr>
            <w:r>
              <w:rPr>
                <w:rFonts w:ascii="Times New Roman" w:hAnsi="Times New Roman" w:cs="Times New Roman"/>
                <w:b/>
                <w:bCs/>
                <w:sz w:val="22"/>
                <w:szCs w:val="22"/>
              </w:rPr>
              <w:t>Fadal Abdullahi Moallim</w:t>
            </w:r>
            <w:r w:rsidR="001C5142">
              <w:rPr>
                <w:rFonts w:ascii="Times New Roman" w:hAnsi="Times New Roman" w:cs="Times New Roman"/>
                <w:b/>
                <w:bCs/>
                <w:sz w:val="22"/>
                <w:szCs w:val="22"/>
              </w:rPr>
              <w:t>,</w:t>
            </w:r>
            <w:r w:rsidR="000342F8" w:rsidRPr="00363D28">
              <w:rPr>
                <w:rFonts w:ascii="Times New Roman" w:hAnsi="Times New Roman" w:cs="Times New Roman"/>
                <w:b/>
                <w:bCs/>
                <w:sz w:val="22"/>
                <w:szCs w:val="22"/>
              </w:rPr>
              <w:t xml:space="preserve"> Director General, Ministry of </w:t>
            </w:r>
            <w:r w:rsidR="004A0F04">
              <w:rPr>
                <w:rFonts w:ascii="Times New Roman" w:hAnsi="Times New Roman" w:cs="Times New Roman"/>
                <w:b/>
                <w:bCs/>
                <w:sz w:val="22"/>
                <w:szCs w:val="22"/>
              </w:rPr>
              <w:t>Education</w:t>
            </w:r>
            <w:r>
              <w:rPr>
                <w:rFonts w:ascii="Times New Roman" w:hAnsi="Times New Roman" w:cs="Times New Roman"/>
                <w:b/>
                <w:bCs/>
                <w:sz w:val="22"/>
                <w:szCs w:val="22"/>
              </w:rPr>
              <w:t>,</w:t>
            </w:r>
            <w:r w:rsidR="000342F8" w:rsidRPr="00363D28">
              <w:rPr>
                <w:rFonts w:ascii="Times New Roman" w:hAnsi="Times New Roman" w:cs="Times New Roman"/>
                <w:b/>
                <w:sz w:val="22"/>
                <w:szCs w:val="22"/>
              </w:rPr>
              <w:t xml:space="preserve"> </w:t>
            </w:r>
            <w:r w:rsidR="00DA66A1">
              <w:rPr>
                <w:rFonts w:ascii="Times New Roman" w:hAnsi="Times New Roman" w:cs="Times New Roman"/>
                <w:b/>
                <w:bCs/>
                <w:sz w:val="22"/>
                <w:szCs w:val="22"/>
              </w:rPr>
              <w:t xml:space="preserve">Culture &amp; </w:t>
            </w:r>
            <w:r w:rsidR="005C7CF6">
              <w:rPr>
                <w:rFonts w:ascii="Times New Roman" w:hAnsi="Times New Roman" w:cs="Times New Roman"/>
                <w:b/>
                <w:bCs/>
                <w:sz w:val="22"/>
                <w:szCs w:val="22"/>
              </w:rPr>
              <w:t>Higher Education</w:t>
            </w:r>
            <w:r>
              <w:rPr>
                <w:rFonts w:ascii="Times New Roman" w:hAnsi="Times New Roman" w:cs="Times New Roman"/>
                <w:b/>
                <w:bCs/>
                <w:sz w:val="22"/>
                <w:szCs w:val="22"/>
              </w:rPr>
              <w:t>,</w:t>
            </w:r>
            <w:r w:rsidR="001B6BBC">
              <w:rPr>
                <w:rFonts w:ascii="Times New Roman" w:hAnsi="Times New Roman" w:cs="Times New Roman"/>
                <w:b/>
                <w:bCs/>
                <w:sz w:val="22"/>
                <w:szCs w:val="22"/>
              </w:rPr>
              <w:t xml:space="preserve"> </w:t>
            </w:r>
            <w:r>
              <w:rPr>
                <w:rFonts w:ascii="Times New Roman" w:hAnsi="Times New Roman" w:cs="Times New Roman"/>
                <w:b/>
                <w:bCs/>
                <w:sz w:val="22"/>
                <w:szCs w:val="22"/>
              </w:rPr>
              <w:t>Southwest</w:t>
            </w:r>
            <w:r w:rsidR="001B6BBC">
              <w:rPr>
                <w:rFonts w:ascii="Times New Roman" w:hAnsi="Times New Roman" w:cs="Times New Roman"/>
                <w:b/>
                <w:bCs/>
                <w:sz w:val="22"/>
                <w:szCs w:val="22"/>
              </w:rPr>
              <w:t xml:space="preserve"> </w:t>
            </w:r>
            <w:r>
              <w:rPr>
                <w:rFonts w:ascii="Times New Roman" w:hAnsi="Times New Roman" w:cs="Times New Roman"/>
                <w:b/>
                <w:bCs/>
                <w:sz w:val="22"/>
                <w:szCs w:val="22"/>
              </w:rPr>
              <w:t>State</w:t>
            </w:r>
            <w:r w:rsidR="001B6BBC" w:rsidRPr="00363D28">
              <w:rPr>
                <w:rFonts w:ascii="Times New Roman" w:hAnsi="Times New Roman" w:cs="Times New Roman"/>
                <w:b/>
                <w:bCs/>
                <w:sz w:val="22"/>
                <w:szCs w:val="22"/>
              </w:rPr>
              <w:t xml:space="preserve"> of Somalia</w:t>
            </w:r>
            <w:r>
              <w:rPr>
                <w:rFonts w:ascii="Times New Roman" w:hAnsi="Times New Roman" w:cs="Times New Roman"/>
                <w:b/>
                <w:bCs/>
                <w:sz w:val="22"/>
                <w:szCs w:val="22"/>
              </w:rPr>
              <w:t xml:space="preserve">: </w:t>
            </w:r>
          </w:p>
          <w:p w14:paraId="529720E6" w14:textId="77777777" w:rsidR="000342F8" w:rsidRPr="00363D28" w:rsidRDefault="000342F8" w:rsidP="0097497B">
            <w:pPr>
              <w:ind w:right="2"/>
              <w:rPr>
                <w:rFonts w:ascii="Times New Roman" w:hAnsi="Times New Roman" w:cs="Times New Roman"/>
                <w:b/>
                <w:sz w:val="22"/>
                <w:szCs w:val="22"/>
              </w:rPr>
            </w:pPr>
          </w:p>
        </w:tc>
      </w:tr>
      <w:tr w:rsidR="000342F8" w:rsidRPr="00363D28" w14:paraId="6BAA22B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4DF091F9"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(v)</w:t>
            </w:r>
          </w:p>
        </w:tc>
        <w:tc>
          <w:tcPr>
            <w:tcW w:w="7614" w:type="dxa"/>
            <w:tcBorders>
              <w:top w:val="single" w:sz="6" w:space="0" w:color="000000"/>
              <w:left w:val="single" w:sz="6" w:space="0" w:color="000000"/>
              <w:bottom w:val="single" w:sz="6" w:space="0" w:color="000000"/>
              <w:right w:val="single" w:sz="6" w:space="0" w:color="000000"/>
            </w:tcBorders>
          </w:tcPr>
          <w:p w14:paraId="211CDF2A" w14:textId="7B69F8D8" w:rsidR="000342F8" w:rsidRPr="00363D28" w:rsidRDefault="000342F8" w:rsidP="0097497B">
            <w:pPr>
              <w:spacing w:after="200"/>
              <w:ind w:right="2"/>
              <w:rPr>
                <w:rFonts w:ascii="Times New Roman" w:hAnsi="Times New Roman" w:cs="Times New Roman"/>
                <w:i/>
                <w:sz w:val="22"/>
                <w:szCs w:val="22"/>
              </w:rPr>
            </w:pPr>
            <w:r w:rsidRPr="00363D28">
              <w:rPr>
                <w:rFonts w:ascii="Times New Roman" w:hAnsi="Times New Roman" w:cs="Times New Roman"/>
                <w:sz w:val="22"/>
                <w:szCs w:val="22"/>
              </w:rPr>
              <w:t xml:space="preserve">The Intended Completion Date for the whole of the Works shall be </w:t>
            </w:r>
            <w:r w:rsidR="00DA66A1" w:rsidRPr="00DA66A1">
              <w:rPr>
                <w:rFonts w:ascii="Times New Roman" w:hAnsi="Times New Roman" w:cs="Times New Roman"/>
                <w:b/>
                <w:bCs/>
                <w:sz w:val="22"/>
                <w:szCs w:val="22"/>
              </w:rPr>
              <w:t>5</w:t>
            </w:r>
            <w:r w:rsidRPr="00363D28">
              <w:rPr>
                <w:rFonts w:ascii="Times New Roman" w:hAnsi="Times New Roman" w:cs="Times New Roman"/>
                <w:b/>
                <w:sz w:val="22"/>
                <w:szCs w:val="22"/>
              </w:rPr>
              <w:t>-Months from</w:t>
            </w:r>
            <w:r w:rsidR="0059761C">
              <w:rPr>
                <w:rFonts w:ascii="Times New Roman" w:hAnsi="Times New Roman" w:cs="Times New Roman"/>
                <w:b/>
                <w:sz w:val="22"/>
                <w:szCs w:val="22"/>
              </w:rPr>
              <w:t xml:space="preserve"> date of effectiveness of the contract. </w:t>
            </w:r>
            <w:r w:rsidRPr="00363D28">
              <w:rPr>
                <w:rFonts w:ascii="Times New Roman" w:hAnsi="Times New Roman" w:cs="Times New Roman"/>
                <w:b/>
                <w:sz w:val="22"/>
                <w:szCs w:val="22"/>
              </w:rPr>
              <w:t xml:space="preserve"> </w:t>
            </w:r>
          </w:p>
        </w:tc>
      </w:tr>
      <w:tr w:rsidR="000342F8" w:rsidRPr="00363D28" w14:paraId="2AFDBD4F"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902221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(y)</w:t>
            </w:r>
          </w:p>
        </w:tc>
        <w:tc>
          <w:tcPr>
            <w:tcW w:w="7614" w:type="dxa"/>
            <w:tcBorders>
              <w:top w:val="single" w:sz="6" w:space="0" w:color="000000"/>
              <w:left w:val="single" w:sz="6" w:space="0" w:color="000000"/>
              <w:bottom w:val="single" w:sz="6" w:space="0" w:color="000000"/>
              <w:right w:val="single" w:sz="6" w:space="0" w:color="000000"/>
            </w:tcBorders>
          </w:tcPr>
          <w:p w14:paraId="61E1B586" w14:textId="77777777" w:rsidR="000342F8" w:rsidRPr="00363D28" w:rsidRDefault="000342F8" w:rsidP="0097497B">
            <w:pPr>
              <w:tabs>
                <w:tab w:val="left" w:pos="556"/>
              </w:tabs>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Project Manager is: </w:t>
            </w:r>
            <w:r w:rsidR="003643CA">
              <w:rPr>
                <w:rFonts w:ascii="Times New Roman" w:hAnsi="Times New Roman" w:cs="Times New Roman"/>
                <w:b/>
              </w:rPr>
              <w:t>S</w:t>
            </w:r>
            <w:r w:rsidR="00DA66A1">
              <w:rPr>
                <w:rFonts w:ascii="Times New Roman" w:hAnsi="Times New Roman" w:cs="Times New Roman"/>
                <w:b/>
              </w:rPr>
              <w:t>EHCD</w:t>
            </w:r>
            <w:r w:rsidR="003643CA">
              <w:rPr>
                <w:rFonts w:ascii="Times New Roman" w:hAnsi="Times New Roman" w:cs="Times New Roman"/>
                <w:b/>
              </w:rPr>
              <w:t xml:space="preserve"> Project Coordinator</w:t>
            </w:r>
          </w:p>
        </w:tc>
      </w:tr>
      <w:tr w:rsidR="000342F8" w:rsidRPr="00363D28" w14:paraId="236F0010" w14:textId="77777777" w:rsidTr="0097497B">
        <w:trPr>
          <w:trHeight w:val="588"/>
        </w:trPr>
        <w:tc>
          <w:tcPr>
            <w:tcW w:w="1604" w:type="dxa"/>
            <w:tcBorders>
              <w:top w:val="single" w:sz="6" w:space="0" w:color="000000"/>
              <w:left w:val="single" w:sz="6" w:space="0" w:color="000000"/>
              <w:bottom w:val="single" w:sz="6" w:space="0" w:color="000000"/>
              <w:right w:val="single" w:sz="6" w:space="0" w:color="000000"/>
            </w:tcBorders>
          </w:tcPr>
          <w:p w14:paraId="63543B31"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(aa)</w:t>
            </w:r>
          </w:p>
        </w:tc>
        <w:tc>
          <w:tcPr>
            <w:tcW w:w="7614" w:type="dxa"/>
            <w:tcBorders>
              <w:top w:val="single" w:sz="6" w:space="0" w:color="000000"/>
              <w:left w:val="single" w:sz="6" w:space="0" w:color="000000"/>
              <w:bottom w:val="single" w:sz="6" w:space="0" w:color="000000"/>
              <w:right w:val="single" w:sz="6" w:space="0" w:color="000000"/>
            </w:tcBorders>
          </w:tcPr>
          <w:p w14:paraId="316FA92F" w14:textId="77777777" w:rsidR="009E6777" w:rsidRDefault="009E6777" w:rsidP="0097497B">
            <w:pPr>
              <w:ind w:right="2"/>
              <w:rPr>
                <w:rFonts w:ascii="Times New Roman" w:hAnsi="Times New Roman" w:cs="Times New Roman"/>
                <w:spacing w:val="-2"/>
              </w:rPr>
            </w:pPr>
            <w:r w:rsidRPr="00616C30">
              <w:rPr>
                <w:rFonts w:asciiTheme="majorBidi" w:hAnsiTheme="majorBidi" w:cstheme="majorBidi"/>
              </w:rPr>
              <w:t xml:space="preserve">The Site is located </w:t>
            </w:r>
            <w:r>
              <w:rPr>
                <w:rFonts w:asciiTheme="majorBidi" w:hAnsiTheme="majorBidi" w:cstheme="majorBidi"/>
              </w:rPr>
              <w:t>as follows:</w:t>
            </w:r>
          </w:p>
          <w:p w14:paraId="23BA3682" w14:textId="77777777" w:rsidR="009E6777" w:rsidRDefault="009E6777" w:rsidP="0097497B">
            <w:pPr>
              <w:ind w:right="2"/>
              <w:rPr>
                <w:rFonts w:ascii="Times New Roman" w:hAnsi="Times New Roman" w:cs="Times New Roman"/>
                <w:spacing w:val="-2"/>
              </w:rPr>
            </w:pPr>
          </w:p>
          <w:p w14:paraId="39C9E92D" w14:textId="0BB90F04" w:rsidR="00C86564" w:rsidRPr="00363D28" w:rsidRDefault="00DA66A1" w:rsidP="0097497B">
            <w:pPr>
              <w:ind w:right="2"/>
              <w:rPr>
                <w:rFonts w:ascii="Times New Roman" w:hAnsi="Times New Roman" w:cs="Times New Roman"/>
                <w:b/>
                <w:sz w:val="22"/>
                <w:szCs w:val="22"/>
              </w:rPr>
            </w:pPr>
            <w:r>
              <w:rPr>
                <w:rFonts w:ascii="Times New Roman" w:hAnsi="Times New Roman" w:cs="Times New Roman"/>
                <w:spacing w:val="-2"/>
              </w:rPr>
              <w:t xml:space="preserve">Construction of new schools in </w:t>
            </w:r>
            <w:proofErr w:type="spellStart"/>
            <w:r w:rsidR="00687590">
              <w:rPr>
                <w:rFonts w:ascii="Times New Roman" w:hAnsi="Times New Roman" w:cs="Times New Roman"/>
                <w:spacing w:val="-2"/>
              </w:rPr>
              <w:t>Hudur</w:t>
            </w:r>
            <w:proofErr w:type="spellEnd"/>
            <w:r w:rsidR="008A1FC9">
              <w:rPr>
                <w:rFonts w:ascii="Times New Roman" w:hAnsi="Times New Roman" w:cs="Times New Roman"/>
                <w:spacing w:val="-2"/>
              </w:rPr>
              <w:t xml:space="preserve"> and</w:t>
            </w:r>
            <w:r w:rsidR="005C27FE">
              <w:rPr>
                <w:rFonts w:ascii="Times New Roman" w:hAnsi="Times New Roman" w:cs="Times New Roman"/>
                <w:spacing w:val="-2"/>
              </w:rPr>
              <w:t xml:space="preserve"> </w:t>
            </w:r>
            <w:proofErr w:type="spellStart"/>
            <w:proofErr w:type="gramStart"/>
            <w:r w:rsidR="00687590">
              <w:rPr>
                <w:rFonts w:ascii="Times New Roman" w:hAnsi="Times New Roman" w:cs="Times New Roman"/>
                <w:spacing w:val="-2"/>
              </w:rPr>
              <w:t>Wanlaweyn</w:t>
            </w:r>
            <w:proofErr w:type="spellEnd"/>
            <w:r w:rsidR="008A1FC9">
              <w:rPr>
                <w:rFonts w:ascii="Times New Roman" w:hAnsi="Times New Roman" w:cs="Times New Roman"/>
                <w:spacing w:val="-2"/>
              </w:rPr>
              <w:t xml:space="preserve"> </w:t>
            </w:r>
            <w:r w:rsidR="00CD254A">
              <w:rPr>
                <w:rFonts w:ascii="Times New Roman" w:hAnsi="Times New Roman" w:cs="Times New Roman"/>
                <w:spacing w:val="-2"/>
              </w:rPr>
              <w:t xml:space="preserve"> </w:t>
            </w:r>
            <w:r w:rsidR="00E3200E">
              <w:rPr>
                <w:rFonts w:ascii="Times New Roman" w:hAnsi="Times New Roman" w:cs="Times New Roman"/>
                <w:spacing w:val="-2"/>
              </w:rPr>
              <w:t>–</w:t>
            </w:r>
            <w:proofErr w:type="gramEnd"/>
            <w:r w:rsidR="00E3200E">
              <w:rPr>
                <w:rFonts w:ascii="Times New Roman" w:hAnsi="Times New Roman" w:cs="Times New Roman"/>
                <w:spacing w:val="-2"/>
              </w:rPr>
              <w:t xml:space="preserve"> </w:t>
            </w:r>
            <w:r w:rsidR="00687590">
              <w:rPr>
                <w:rFonts w:ascii="Times New Roman" w:hAnsi="Times New Roman" w:cs="Times New Roman"/>
                <w:spacing w:val="-2"/>
              </w:rPr>
              <w:t>Southwest</w:t>
            </w:r>
            <w:r w:rsidR="00E3200E">
              <w:rPr>
                <w:rFonts w:ascii="Times New Roman" w:hAnsi="Times New Roman" w:cs="Times New Roman"/>
                <w:spacing w:val="-2"/>
              </w:rPr>
              <w:t xml:space="preserve"> </w:t>
            </w:r>
            <w:r w:rsidR="00C86564" w:rsidRPr="00C86564">
              <w:rPr>
                <w:rFonts w:ascii="Times New Roman" w:hAnsi="Times New Roman" w:cs="Times New Roman"/>
                <w:spacing w:val="-2"/>
              </w:rPr>
              <w:t>(</w:t>
            </w:r>
            <w:r w:rsidR="00687590">
              <w:rPr>
                <w:rFonts w:ascii="Times New Roman" w:hAnsi="Times New Roman" w:cs="Times New Roman"/>
                <w:spacing w:val="-2"/>
              </w:rPr>
              <w:t>9</w:t>
            </w:r>
            <w:r w:rsidR="00F7188C">
              <w:rPr>
                <w:rFonts w:ascii="Times New Roman" w:hAnsi="Times New Roman" w:cs="Times New Roman"/>
                <w:spacing w:val="-2"/>
              </w:rPr>
              <w:t xml:space="preserve"> lots</w:t>
            </w:r>
            <w:r w:rsidR="00C86564" w:rsidRPr="00C86564">
              <w:rPr>
                <w:rFonts w:ascii="Times New Roman" w:hAnsi="Times New Roman" w:cs="Times New Roman"/>
                <w:spacing w:val="-2"/>
              </w:rPr>
              <w:t>)</w:t>
            </w:r>
          </w:p>
          <w:tbl>
            <w:tblPr>
              <w:tblStyle w:val="Style10011"/>
              <w:tblW w:w="496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212"/>
              <w:gridCol w:w="1802"/>
              <w:gridCol w:w="1833"/>
            </w:tblGrid>
            <w:tr w:rsidR="00A41227" w:rsidRPr="007873A8" w14:paraId="6711F51E" w14:textId="77777777" w:rsidTr="00A41227">
              <w:trPr>
                <w:trHeight w:val="305"/>
              </w:trPr>
              <w:tc>
                <w:tcPr>
                  <w:tcW w:w="475" w:type="pct"/>
                  <w:shd w:val="clear" w:color="auto" w:fill="E7E6E6" w:themeFill="background2"/>
                  <w:vAlign w:val="center"/>
                </w:tcPr>
                <w:p w14:paraId="14F16549"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Lots</w:t>
                  </w:r>
                </w:p>
              </w:tc>
              <w:tc>
                <w:tcPr>
                  <w:tcW w:w="2429" w:type="pct"/>
                  <w:shd w:val="clear" w:color="auto" w:fill="E7E6E6" w:themeFill="background2"/>
                  <w:vAlign w:val="center"/>
                </w:tcPr>
                <w:p w14:paraId="0BC76FC0"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Name of Project</w:t>
                  </w:r>
                </w:p>
              </w:tc>
              <w:tc>
                <w:tcPr>
                  <w:tcW w:w="1039" w:type="pct"/>
                  <w:shd w:val="clear" w:color="auto" w:fill="E7E6E6" w:themeFill="background2"/>
                  <w:vAlign w:val="center"/>
                </w:tcPr>
                <w:p w14:paraId="7D16BE23"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District</w:t>
                  </w:r>
                </w:p>
              </w:tc>
              <w:tc>
                <w:tcPr>
                  <w:tcW w:w="1057" w:type="pct"/>
                  <w:shd w:val="clear" w:color="auto" w:fill="E7E6E6" w:themeFill="background2"/>
                  <w:vAlign w:val="center"/>
                </w:tcPr>
                <w:p w14:paraId="6C89370E"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 xml:space="preserve">Construction period </w:t>
                  </w:r>
                </w:p>
              </w:tc>
            </w:tr>
            <w:tr w:rsidR="005A61B7" w:rsidRPr="007873A8" w14:paraId="04C213AD" w14:textId="77777777" w:rsidTr="00A41227">
              <w:trPr>
                <w:trHeight w:val="220"/>
              </w:trPr>
              <w:tc>
                <w:tcPr>
                  <w:tcW w:w="475" w:type="pct"/>
                  <w:vAlign w:val="center"/>
                </w:tcPr>
                <w:p w14:paraId="36F5626E"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429" w:type="pct"/>
                  <w:vAlign w:val="center"/>
                </w:tcPr>
                <w:p w14:paraId="7ECDEA54" w14:textId="349CC180"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Gaabaney   </w:t>
                  </w:r>
                  <w:r w:rsidRPr="007873A8">
                    <w:rPr>
                      <w:rFonts w:ascii="Times New Roman" w:hAnsi="Times New Roman" w:cs="Times New Roman"/>
                      <w:b/>
                      <w:spacing w:val="-2"/>
                      <w:sz w:val="20"/>
                      <w:szCs w:val="20"/>
                    </w:rPr>
                    <w:t xml:space="preserve">School </w:t>
                  </w:r>
                </w:p>
              </w:tc>
              <w:tc>
                <w:tcPr>
                  <w:tcW w:w="1039" w:type="pct"/>
                  <w:vAlign w:val="center"/>
                </w:tcPr>
                <w:p w14:paraId="3CA38696" w14:textId="3B66FB5A"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color w:val="000000"/>
                      <w:sz w:val="20"/>
                      <w:szCs w:val="20"/>
                      <w:shd w:val="clear" w:color="auto" w:fill="FFFFFF"/>
                    </w:rPr>
                    <w:t>Somalia</w:t>
                  </w:r>
                </w:p>
              </w:tc>
              <w:tc>
                <w:tcPr>
                  <w:tcW w:w="1057" w:type="pct"/>
                  <w:vAlign w:val="center"/>
                </w:tcPr>
                <w:p w14:paraId="686EFBE3" w14:textId="4D2AA43C"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5A61B7" w:rsidRPr="007873A8" w14:paraId="312AC145" w14:textId="77777777" w:rsidTr="00A41227">
              <w:trPr>
                <w:trHeight w:val="393"/>
              </w:trPr>
              <w:tc>
                <w:tcPr>
                  <w:tcW w:w="475" w:type="pct"/>
                  <w:vAlign w:val="center"/>
                </w:tcPr>
                <w:p w14:paraId="24799004"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429" w:type="pct"/>
                  <w:vAlign w:val="center"/>
                </w:tcPr>
                <w:p w14:paraId="6696BDD2" w14:textId="5581C10D"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proofErr w:type="gramStart"/>
                  <w:r>
                    <w:rPr>
                      <w:rFonts w:ascii="Times New Roman" w:hAnsi="Times New Roman" w:cs="Times New Roman"/>
                      <w:b/>
                      <w:spacing w:val="-2"/>
                      <w:sz w:val="20"/>
                      <w:szCs w:val="20"/>
                    </w:rPr>
                    <w:t>Heegan</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School</w:t>
                  </w:r>
                  <w:proofErr w:type="gramEnd"/>
                  <w:r>
                    <w:rPr>
                      <w:rFonts w:ascii="Times New Roman" w:hAnsi="Times New Roman" w:cs="Times New Roman"/>
                      <w:b/>
                      <w:spacing w:val="-2"/>
                      <w:sz w:val="20"/>
                      <w:szCs w:val="20"/>
                    </w:rPr>
                    <w:t xml:space="preserve">, </w:t>
                  </w:r>
                </w:p>
              </w:tc>
              <w:tc>
                <w:tcPr>
                  <w:tcW w:w="1039" w:type="pct"/>
                  <w:vAlign w:val="center"/>
                </w:tcPr>
                <w:p w14:paraId="3FFD0F5C" w14:textId="60321C7E"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color w:val="000000"/>
                      <w:sz w:val="20"/>
                      <w:szCs w:val="20"/>
                      <w:shd w:val="clear" w:color="auto" w:fill="FFFFFF"/>
                    </w:rPr>
                    <w:t>Somalia</w:t>
                  </w:r>
                </w:p>
              </w:tc>
              <w:tc>
                <w:tcPr>
                  <w:tcW w:w="1057" w:type="pct"/>
                  <w:vAlign w:val="center"/>
                </w:tcPr>
                <w:p w14:paraId="7D7BEC8E" w14:textId="77777777" w:rsidR="005A61B7" w:rsidRPr="007873A8" w:rsidRDefault="005A61B7" w:rsidP="005A61B7">
                  <w:pPr>
                    <w:spacing w:line="276" w:lineRule="auto"/>
                    <w:jc w:val="left"/>
                    <w:rPr>
                      <w:rFonts w:cs="Times New Roman"/>
                      <w:color w:val="000000"/>
                      <w:sz w:val="20"/>
                      <w:szCs w:val="20"/>
                      <w:shd w:val="clear" w:color="auto" w:fill="FFFFFF"/>
                    </w:rPr>
                  </w:pPr>
                </w:p>
                <w:p w14:paraId="162EFB2D" w14:textId="77777777"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3CFF81FE" w14:textId="77777777"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
              </w:tc>
            </w:tr>
            <w:tr w:rsidR="005A61B7" w:rsidRPr="007873A8" w14:paraId="6FBD3426" w14:textId="77777777" w:rsidTr="00A41227">
              <w:trPr>
                <w:trHeight w:val="393"/>
              </w:trPr>
              <w:tc>
                <w:tcPr>
                  <w:tcW w:w="475" w:type="pct"/>
                  <w:vAlign w:val="center"/>
                </w:tcPr>
                <w:p w14:paraId="50453F4B" w14:textId="77777777" w:rsidR="005A61B7" w:rsidRPr="007873A8" w:rsidRDefault="005A61B7" w:rsidP="005A61B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429" w:type="pct"/>
                  <w:vAlign w:val="center"/>
                </w:tcPr>
                <w:p w14:paraId="0B9A082D" w14:textId="329F170D"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Horsed </w:t>
                  </w:r>
                  <w:r w:rsidRPr="007873A8">
                    <w:rPr>
                      <w:rFonts w:ascii="Times New Roman" w:hAnsi="Times New Roman" w:cs="Times New Roman"/>
                      <w:b/>
                      <w:bCs/>
                      <w:noProof/>
                      <w:sz w:val="20"/>
                      <w:szCs w:val="20"/>
                    </w:rPr>
                    <w:t xml:space="preserve">School </w:t>
                  </w:r>
                </w:p>
              </w:tc>
              <w:tc>
                <w:tcPr>
                  <w:tcW w:w="1039" w:type="pct"/>
                  <w:vAlign w:val="center"/>
                </w:tcPr>
                <w:p w14:paraId="2F38575A" w14:textId="7B3BED2D"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sidRPr="007873A8">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1057" w:type="pct"/>
                  <w:vAlign w:val="center"/>
                </w:tcPr>
                <w:p w14:paraId="1F7BE998" w14:textId="2F1E3549"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5A61B7" w:rsidRPr="007873A8" w14:paraId="280EAE75" w14:textId="77777777" w:rsidTr="00A41227">
              <w:trPr>
                <w:trHeight w:val="393"/>
              </w:trPr>
              <w:tc>
                <w:tcPr>
                  <w:tcW w:w="475" w:type="pct"/>
                  <w:vAlign w:val="center"/>
                </w:tcPr>
                <w:p w14:paraId="48867E08"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429" w:type="pct"/>
                  <w:vAlign w:val="center"/>
                </w:tcPr>
                <w:p w14:paraId="6A9DC5DB" w14:textId="5093C59A" w:rsidR="005A61B7" w:rsidRPr="007873A8" w:rsidRDefault="005A61B7" w:rsidP="005A61B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Sakhawudin  </w:t>
                  </w:r>
                  <w:r w:rsidRPr="007873A8">
                    <w:rPr>
                      <w:rFonts w:ascii="Times New Roman" w:hAnsi="Times New Roman" w:cs="Times New Roman"/>
                      <w:b/>
                      <w:bCs/>
                      <w:noProof/>
                      <w:sz w:val="20"/>
                      <w:szCs w:val="20"/>
                    </w:rPr>
                    <w:t xml:space="preserve"> School </w:t>
                  </w:r>
                </w:p>
              </w:tc>
              <w:tc>
                <w:tcPr>
                  <w:tcW w:w="1039" w:type="pct"/>
                  <w:vAlign w:val="center"/>
                </w:tcPr>
                <w:p w14:paraId="41BC514E" w14:textId="2704725A"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1057" w:type="pct"/>
                  <w:vAlign w:val="center"/>
                </w:tcPr>
                <w:p w14:paraId="7087E2A4" w14:textId="53FBC681"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5A61B7" w:rsidRPr="007873A8" w14:paraId="2C1A1152" w14:textId="77777777" w:rsidTr="00A41227">
              <w:trPr>
                <w:trHeight w:val="393"/>
              </w:trPr>
              <w:tc>
                <w:tcPr>
                  <w:tcW w:w="475" w:type="pct"/>
                  <w:vAlign w:val="center"/>
                </w:tcPr>
                <w:p w14:paraId="5647822A" w14:textId="77777777" w:rsidR="005A61B7" w:rsidRPr="007873A8" w:rsidRDefault="005A61B7" w:rsidP="005A61B7">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429" w:type="pct"/>
                  <w:vAlign w:val="center"/>
                </w:tcPr>
                <w:p w14:paraId="10595FED" w14:textId="479D41AB" w:rsidR="005A61B7" w:rsidRPr="007873A8" w:rsidRDefault="005A61B7" w:rsidP="005A61B7">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Sheikh Uweys </w:t>
                  </w:r>
                  <w:r w:rsidRPr="007873A8">
                    <w:rPr>
                      <w:rFonts w:ascii="Times New Roman" w:hAnsi="Times New Roman" w:cs="Times New Roman"/>
                      <w:b/>
                      <w:bCs/>
                      <w:noProof/>
                      <w:sz w:val="20"/>
                      <w:szCs w:val="20"/>
                    </w:rPr>
                    <w:t xml:space="preserve">School </w:t>
                  </w:r>
                </w:p>
              </w:tc>
              <w:tc>
                <w:tcPr>
                  <w:tcW w:w="1039" w:type="pct"/>
                  <w:vAlign w:val="center"/>
                </w:tcPr>
                <w:p w14:paraId="4FC1B255" w14:textId="7F6BBA7C" w:rsidR="005A61B7" w:rsidRPr="007873A8" w:rsidRDefault="005A61B7" w:rsidP="005A61B7">
                  <w:pPr>
                    <w:spacing w:line="276" w:lineRule="auto"/>
                    <w:rPr>
                      <w:rFonts w:ascii="Times New Roman" w:hAnsi="Times New Roman" w:cs="Times New Roman"/>
                      <w:noProof/>
                      <w:sz w:val="20"/>
                      <w:szCs w:val="20"/>
                    </w:rPr>
                  </w:pPr>
                  <w:proofErr w:type="spellStart"/>
                  <w:r>
                    <w:rPr>
                      <w:rFonts w:ascii="Times New Roman" w:hAnsi="Times New Roman" w:cs="Times New Roman"/>
                      <w:color w:val="000000"/>
                      <w:sz w:val="20"/>
                      <w:szCs w:val="20"/>
                      <w:shd w:val="clear" w:color="auto" w:fill="FFFFFF"/>
                    </w:rPr>
                    <w:t>Hudur</w:t>
                  </w:r>
                  <w:proofErr w:type="spellEnd"/>
                  <w:r>
                    <w:rPr>
                      <w:rFonts w:ascii="Times New Roman" w:hAnsi="Times New Roman" w:cs="Times New Roman"/>
                      <w:color w:val="000000"/>
                      <w:sz w:val="20"/>
                      <w:szCs w:val="20"/>
                      <w:shd w:val="clear" w:color="auto" w:fill="FFFFFF"/>
                    </w:rPr>
                    <w:t xml:space="preserve"> </w:t>
                  </w:r>
                  <w:r w:rsidRPr="007873A8">
                    <w:rPr>
                      <w:rFonts w:ascii="Times New Roman" w:hAnsi="Times New Roman" w:cs="Times New Roman"/>
                      <w:noProof/>
                      <w:sz w:val="20"/>
                      <w:szCs w:val="20"/>
                    </w:rPr>
                    <w:t>Somalia</w:t>
                  </w:r>
                </w:p>
              </w:tc>
              <w:tc>
                <w:tcPr>
                  <w:tcW w:w="1057" w:type="pct"/>
                  <w:vAlign w:val="center"/>
                </w:tcPr>
                <w:p w14:paraId="54E3394D" w14:textId="00860923" w:rsidR="005A61B7" w:rsidRPr="007873A8" w:rsidRDefault="005A61B7" w:rsidP="005A61B7">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5A61B7" w:rsidRPr="007873A8" w14:paraId="2F71F4D1" w14:textId="77777777" w:rsidTr="00A41227">
              <w:trPr>
                <w:trHeight w:val="220"/>
              </w:trPr>
              <w:tc>
                <w:tcPr>
                  <w:tcW w:w="475" w:type="pct"/>
                  <w:vAlign w:val="center"/>
                </w:tcPr>
                <w:p w14:paraId="7F17422A"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429" w:type="pct"/>
                  <w:vAlign w:val="center"/>
                </w:tcPr>
                <w:p w14:paraId="3A523B1F" w14:textId="303EBAC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r>
                    <w:rPr>
                      <w:rFonts w:ascii="Times New Roman" w:hAnsi="Times New Roman" w:cs="Times New Roman"/>
                      <w:b/>
                      <w:spacing w:val="-2"/>
                      <w:sz w:val="20"/>
                      <w:szCs w:val="20"/>
                    </w:rPr>
                    <w:t>Owcusman</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 xml:space="preserve">School </w:t>
                  </w:r>
                </w:p>
              </w:tc>
              <w:tc>
                <w:tcPr>
                  <w:tcW w:w="1039" w:type="pct"/>
                  <w:vAlign w:val="center"/>
                </w:tcPr>
                <w:p w14:paraId="7FB2E375" w14:textId="414152EA"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Somalia</w:t>
                  </w:r>
                </w:p>
              </w:tc>
              <w:tc>
                <w:tcPr>
                  <w:tcW w:w="1057" w:type="pct"/>
                  <w:vAlign w:val="center"/>
                </w:tcPr>
                <w:p w14:paraId="0CCCFF7C" w14:textId="3AC60A48"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5A61B7" w:rsidRPr="007873A8" w14:paraId="7A8E9BDC" w14:textId="77777777" w:rsidTr="00A41227">
              <w:trPr>
                <w:trHeight w:val="393"/>
              </w:trPr>
              <w:tc>
                <w:tcPr>
                  <w:tcW w:w="475" w:type="pct"/>
                  <w:vAlign w:val="center"/>
                </w:tcPr>
                <w:p w14:paraId="41C9B551"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7</w:t>
                  </w:r>
                </w:p>
              </w:tc>
              <w:tc>
                <w:tcPr>
                  <w:tcW w:w="2429" w:type="pct"/>
                  <w:vAlign w:val="center"/>
                </w:tcPr>
                <w:p w14:paraId="723DB186" w14:textId="4601CCA9"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proofErr w:type="spellStart"/>
                  <w:proofErr w:type="gramStart"/>
                  <w:r>
                    <w:rPr>
                      <w:rFonts w:ascii="Times New Roman" w:hAnsi="Times New Roman" w:cs="Times New Roman"/>
                      <w:b/>
                      <w:spacing w:val="-2"/>
                      <w:sz w:val="20"/>
                      <w:szCs w:val="20"/>
                    </w:rPr>
                    <w:t>Balaw</w:t>
                  </w:r>
                  <w:proofErr w:type="spellEnd"/>
                  <w:r>
                    <w:rPr>
                      <w:rFonts w:ascii="Times New Roman" w:hAnsi="Times New Roman" w:cs="Times New Roman"/>
                      <w:b/>
                      <w:spacing w:val="-2"/>
                      <w:sz w:val="20"/>
                      <w:szCs w:val="20"/>
                    </w:rPr>
                    <w:t xml:space="preserve">  </w:t>
                  </w:r>
                  <w:r w:rsidRPr="007873A8">
                    <w:rPr>
                      <w:rFonts w:ascii="Times New Roman" w:hAnsi="Times New Roman" w:cs="Times New Roman"/>
                      <w:b/>
                      <w:spacing w:val="-2"/>
                      <w:sz w:val="20"/>
                      <w:szCs w:val="20"/>
                    </w:rPr>
                    <w:t>School</w:t>
                  </w:r>
                  <w:proofErr w:type="gramEnd"/>
                  <w:r w:rsidRPr="007873A8">
                    <w:rPr>
                      <w:rFonts w:ascii="Times New Roman" w:hAnsi="Times New Roman" w:cs="Times New Roman"/>
                      <w:b/>
                      <w:spacing w:val="-2"/>
                      <w:sz w:val="20"/>
                      <w:szCs w:val="20"/>
                    </w:rPr>
                    <w:t xml:space="preserve"> -</w:t>
                  </w:r>
                </w:p>
              </w:tc>
              <w:tc>
                <w:tcPr>
                  <w:tcW w:w="1039" w:type="pct"/>
                  <w:vAlign w:val="center"/>
                </w:tcPr>
                <w:p w14:paraId="43D05E5C" w14:textId="21C6F30C"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Pr="007873A8">
                    <w:rPr>
                      <w:rFonts w:ascii="Times New Roman" w:hAnsi="Times New Roman" w:cs="Times New Roman"/>
                      <w:color w:val="000000"/>
                      <w:sz w:val="20"/>
                      <w:szCs w:val="20"/>
                      <w:shd w:val="clear" w:color="auto" w:fill="FFFFFF"/>
                    </w:rPr>
                    <w:t xml:space="preserve"> Somalia</w:t>
                  </w:r>
                </w:p>
              </w:tc>
              <w:tc>
                <w:tcPr>
                  <w:tcW w:w="1057" w:type="pct"/>
                  <w:vAlign w:val="center"/>
                </w:tcPr>
                <w:p w14:paraId="6866E5C7" w14:textId="77777777" w:rsidR="005A61B7" w:rsidRPr="007873A8" w:rsidRDefault="005A61B7" w:rsidP="005A61B7">
                  <w:pPr>
                    <w:spacing w:line="276" w:lineRule="auto"/>
                    <w:jc w:val="left"/>
                    <w:rPr>
                      <w:rFonts w:cs="Times New Roman"/>
                      <w:color w:val="000000"/>
                      <w:sz w:val="20"/>
                      <w:szCs w:val="20"/>
                      <w:shd w:val="clear" w:color="auto" w:fill="FFFFFF"/>
                    </w:rPr>
                  </w:pPr>
                </w:p>
                <w:p w14:paraId="4E89FC00" w14:textId="77777777"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1FFAFB7D" w14:textId="77777777"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p>
              </w:tc>
            </w:tr>
            <w:tr w:rsidR="005A61B7" w:rsidRPr="007873A8" w14:paraId="6329D5A0" w14:textId="77777777" w:rsidTr="00A41227">
              <w:trPr>
                <w:trHeight w:val="393"/>
              </w:trPr>
              <w:tc>
                <w:tcPr>
                  <w:tcW w:w="475" w:type="pct"/>
                  <w:vAlign w:val="center"/>
                </w:tcPr>
                <w:p w14:paraId="4BFE42A1" w14:textId="77777777" w:rsidR="005A61B7" w:rsidRPr="007873A8" w:rsidRDefault="005A61B7" w:rsidP="005A61B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lastRenderedPageBreak/>
                    <w:t>Lot-</w:t>
                  </w:r>
                  <w:r>
                    <w:rPr>
                      <w:rFonts w:ascii="Times New Roman" w:hAnsi="Times New Roman" w:cs="Times New Roman"/>
                      <w:b/>
                      <w:bCs/>
                      <w:noProof/>
                      <w:sz w:val="20"/>
                      <w:szCs w:val="20"/>
                    </w:rPr>
                    <w:t>8</w:t>
                  </w:r>
                </w:p>
              </w:tc>
              <w:tc>
                <w:tcPr>
                  <w:tcW w:w="2429" w:type="pct"/>
                  <w:vAlign w:val="center"/>
                </w:tcPr>
                <w:p w14:paraId="744EF021" w14:textId="6805B185"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Dudumaaye School</w:t>
                  </w:r>
                  <w:r w:rsidRPr="007873A8">
                    <w:rPr>
                      <w:rFonts w:ascii="Times New Roman" w:hAnsi="Times New Roman" w:cs="Times New Roman"/>
                      <w:b/>
                      <w:bCs/>
                      <w:noProof/>
                      <w:sz w:val="20"/>
                      <w:szCs w:val="20"/>
                    </w:rPr>
                    <w:t xml:space="preserve"> </w:t>
                  </w:r>
                </w:p>
              </w:tc>
              <w:tc>
                <w:tcPr>
                  <w:tcW w:w="1039" w:type="pct"/>
                  <w:vAlign w:val="center"/>
                </w:tcPr>
                <w:p w14:paraId="135F136F" w14:textId="6A4A9E4A" w:rsidR="005A61B7" w:rsidRPr="007873A8" w:rsidRDefault="00687590"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005A61B7" w:rsidRPr="007873A8">
                    <w:rPr>
                      <w:rFonts w:ascii="Times New Roman" w:hAnsi="Times New Roman" w:cs="Times New Roman"/>
                      <w:noProof/>
                      <w:sz w:val="20"/>
                      <w:szCs w:val="20"/>
                    </w:rPr>
                    <w:t xml:space="preserve"> Somalia</w:t>
                  </w:r>
                </w:p>
              </w:tc>
              <w:tc>
                <w:tcPr>
                  <w:tcW w:w="1057" w:type="pct"/>
                  <w:vAlign w:val="center"/>
                </w:tcPr>
                <w:p w14:paraId="41793D1A" w14:textId="6B048033"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5A61B7" w:rsidRPr="007873A8" w14:paraId="70E488E1" w14:textId="77777777" w:rsidTr="00A41227">
              <w:trPr>
                <w:trHeight w:val="393"/>
              </w:trPr>
              <w:tc>
                <w:tcPr>
                  <w:tcW w:w="475" w:type="pct"/>
                  <w:vAlign w:val="center"/>
                </w:tcPr>
                <w:p w14:paraId="56F54A64" w14:textId="77777777" w:rsidR="005A61B7" w:rsidRPr="007873A8" w:rsidRDefault="005A61B7" w:rsidP="005A61B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429" w:type="pct"/>
                  <w:vAlign w:val="center"/>
                </w:tcPr>
                <w:p w14:paraId="1B33D46B" w14:textId="59A75B83" w:rsidR="005A61B7" w:rsidRPr="007873A8" w:rsidRDefault="005A61B7" w:rsidP="005A61B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Malable </w:t>
                  </w:r>
                  <w:r w:rsidRPr="007873A8">
                    <w:rPr>
                      <w:rFonts w:ascii="Times New Roman" w:hAnsi="Times New Roman" w:cs="Times New Roman"/>
                      <w:b/>
                      <w:bCs/>
                      <w:noProof/>
                      <w:sz w:val="20"/>
                      <w:szCs w:val="20"/>
                    </w:rPr>
                    <w:t xml:space="preserve">School </w:t>
                  </w:r>
                </w:p>
              </w:tc>
              <w:tc>
                <w:tcPr>
                  <w:tcW w:w="1039" w:type="pct"/>
                  <w:vAlign w:val="center"/>
                </w:tcPr>
                <w:p w14:paraId="2E68CA8A" w14:textId="6F2F57EF" w:rsidR="005A61B7" w:rsidRPr="007873A8" w:rsidRDefault="00687590" w:rsidP="005A61B7">
                  <w:pPr>
                    <w:spacing w:line="276" w:lineRule="auto"/>
                    <w:jc w:val="left"/>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Walawayn</w:t>
                  </w:r>
                  <w:proofErr w:type="spellEnd"/>
                  <w:r w:rsidR="005A61B7" w:rsidRPr="007873A8">
                    <w:rPr>
                      <w:rFonts w:ascii="Times New Roman" w:hAnsi="Times New Roman" w:cs="Times New Roman"/>
                      <w:noProof/>
                      <w:sz w:val="20"/>
                      <w:szCs w:val="20"/>
                    </w:rPr>
                    <w:t xml:space="preserve"> Somalia</w:t>
                  </w:r>
                </w:p>
              </w:tc>
              <w:tc>
                <w:tcPr>
                  <w:tcW w:w="1057" w:type="pct"/>
                  <w:vAlign w:val="center"/>
                </w:tcPr>
                <w:p w14:paraId="052ED66B" w14:textId="5CDA24A2" w:rsidR="005A61B7" w:rsidRPr="007873A8" w:rsidRDefault="005A61B7" w:rsidP="005A61B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bl>
          <w:p w14:paraId="1E9A6059" w14:textId="77777777" w:rsidR="000342F8" w:rsidRPr="00363D28" w:rsidRDefault="000342F8" w:rsidP="0097497B">
            <w:pPr>
              <w:ind w:right="2"/>
              <w:rPr>
                <w:rFonts w:ascii="Times New Roman" w:hAnsi="Times New Roman" w:cs="Times New Roman"/>
                <w:sz w:val="22"/>
                <w:szCs w:val="22"/>
              </w:rPr>
            </w:pPr>
          </w:p>
        </w:tc>
      </w:tr>
      <w:tr w:rsidR="000342F8" w:rsidRPr="00363D28" w14:paraId="6B27910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462357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1.1 (dd)</w:t>
            </w:r>
          </w:p>
        </w:tc>
        <w:tc>
          <w:tcPr>
            <w:tcW w:w="7614" w:type="dxa"/>
            <w:tcBorders>
              <w:top w:val="single" w:sz="6" w:space="0" w:color="000000"/>
              <w:left w:val="single" w:sz="6" w:space="0" w:color="000000"/>
              <w:bottom w:val="single" w:sz="6" w:space="0" w:color="000000"/>
              <w:right w:val="single" w:sz="6" w:space="0" w:color="000000"/>
            </w:tcBorders>
          </w:tcPr>
          <w:p w14:paraId="76A9CCED" w14:textId="5E15B682" w:rsidR="000342F8" w:rsidRPr="00363D28" w:rsidRDefault="000342F8" w:rsidP="0097497B">
            <w:pPr>
              <w:tabs>
                <w:tab w:val="left" w:pos="556"/>
              </w:tabs>
              <w:spacing w:after="200"/>
              <w:ind w:right="2"/>
              <w:rPr>
                <w:rFonts w:ascii="Times New Roman" w:hAnsi="Times New Roman" w:cs="Times New Roman"/>
                <w:sz w:val="22"/>
                <w:szCs w:val="22"/>
              </w:rPr>
            </w:pPr>
            <w:r w:rsidRPr="00363D28">
              <w:rPr>
                <w:rFonts w:ascii="Times New Roman" w:hAnsi="Times New Roman" w:cs="Times New Roman"/>
                <w:sz w:val="22"/>
                <w:szCs w:val="22"/>
              </w:rPr>
              <w:t>The Start Date shall be the date</w:t>
            </w:r>
            <w:r w:rsidR="0059761C">
              <w:rPr>
                <w:rFonts w:ascii="Times New Roman" w:hAnsi="Times New Roman" w:cs="Times New Roman"/>
                <w:sz w:val="22"/>
                <w:szCs w:val="22"/>
              </w:rPr>
              <w:t xml:space="preserve"> of effectiveness of the contract</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is issued</w:t>
            </w:r>
            <w:r w:rsidR="00052E63">
              <w:rPr>
                <w:rFonts w:ascii="Times New Roman" w:hAnsi="Times New Roman" w:cs="Times New Roman"/>
                <w:b/>
                <w:sz w:val="22"/>
                <w:szCs w:val="22"/>
              </w:rPr>
              <w:t xml:space="preserve"> subject to the verification of </w:t>
            </w:r>
            <w:r w:rsidR="00DB416A">
              <w:rPr>
                <w:rFonts w:ascii="Times New Roman" w:hAnsi="Times New Roman" w:cs="Times New Roman"/>
                <w:b/>
                <w:sz w:val="22"/>
                <w:szCs w:val="22"/>
              </w:rPr>
              <w:t>performance security</w:t>
            </w:r>
          </w:p>
        </w:tc>
      </w:tr>
      <w:tr w:rsidR="000342F8" w:rsidRPr="00363D28" w14:paraId="6C1FE58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7F316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2.2</w:t>
            </w:r>
          </w:p>
        </w:tc>
        <w:tc>
          <w:tcPr>
            <w:tcW w:w="7614" w:type="dxa"/>
            <w:tcBorders>
              <w:top w:val="single" w:sz="6" w:space="0" w:color="000000"/>
              <w:left w:val="single" w:sz="6" w:space="0" w:color="000000"/>
              <w:bottom w:val="single" w:sz="6" w:space="0" w:color="000000"/>
              <w:right w:val="single" w:sz="6" w:space="0" w:color="000000"/>
            </w:tcBorders>
          </w:tcPr>
          <w:p w14:paraId="73A3C094"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Sectional Completions are:</w:t>
            </w:r>
            <w:r w:rsidRPr="00363D28">
              <w:rPr>
                <w:rFonts w:ascii="Times New Roman" w:hAnsi="Times New Roman" w:cs="Times New Roman"/>
                <w:i/>
                <w:sz w:val="22"/>
                <w:szCs w:val="22"/>
              </w:rPr>
              <w:t xml:space="preserve"> </w:t>
            </w:r>
            <w:r w:rsidRPr="00363D28">
              <w:rPr>
                <w:rFonts w:ascii="Times New Roman" w:hAnsi="Times New Roman" w:cs="Times New Roman"/>
                <w:b/>
                <w:bCs/>
                <w:sz w:val="22"/>
                <w:szCs w:val="22"/>
              </w:rPr>
              <w:t>Not Applicable</w:t>
            </w:r>
          </w:p>
        </w:tc>
      </w:tr>
      <w:tr w:rsidR="000342F8" w:rsidRPr="00363D28" w14:paraId="3167513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EB44388"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w:t>
            </w:r>
            <w:proofErr w:type="spellStart"/>
            <w:r w:rsidRPr="00363D28">
              <w:rPr>
                <w:rFonts w:ascii="Times New Roman" w:hAnsi="Times New Roman" w:cs="Times New Roman"/>
                <w:b/>
                <w:sz w:val="22"/>
                <w:szCs w:val="22"/>
              </w:rPr>
              <w:t>i</w:t>
            </w:r>
            <w:proofErr w:type="spellEnd"/>
            <w:r w:rsidRPr="00363D28">
              <w:rPr>
                <w:rFonts w:ascii="Times New Roman" w:hAnsi="Times New Roman" w:cs="Times New Roman"/>
                <w:b/>
                <w:sz w:val="22"/>
                <w:szCs w:val="22"/>
              </w:rPr>
              <w:t>)</w:t>
            </w:r>
          </w:p>
        </w:tc>
        <w:tc>
          <w:tcPr>
            <w:tcW w:w="7614" w:type="dxa"/>
            <w:tcBorders>
              <w:top w:val="single" w:sz="6" w:space="0" w:color="000000"/>
              <w:left w:val="single" w:sz="6" w:space="0" w:color="000000"/>
              <w:bottom w:val="single" w:sz="6" w:space="0" w:color="000000"/>
              <w:right w:val="single" w:sz="6" w:space="0" w:color="000000"/>
            </w:tcBorders>
          </w:tcPr>
          <w:p w14:paraId="048F7EC5" w14:textId="77777777" w:rsidR="000342F8" w:rsidRPr="00363D28" w:rsidRDefault="000342F8" w:rsidP="0097497B">
            <w:pPr>
              <w:rPr>
                <w:rFonts w:ascii="Times New Roman" w:hAnsi="Times New Roman" w:cs="Times New Roman"/>
                <w:sz w:val="22"/>
                <w:szCs w:val="22"/>
              </w:rPr>
            </w:pPr>
            <w:r w:rsidRPr="00363D28">
              <w:rPr>
                <w:rFonts w:ascii="Times New Roman" w:hAnsi="Times New Roman" w:cs="Times New Roman"/>
                <w:sz w:val="22"/>
                <w:szCs w:val="22"/>
              </w:rPr>
              <w:t>The following documents also form part of the Contract:</w:t>
            </w:r>
          </w:p>
          <w:p w14:paraId="0FFEEE30" w14:textId="77777777" w:rsidR="000342F8" w:rsidRPr="00363D28" w:rsidRDefault="000342F8" w:rsidP="0097497B">
            <w:pPr>
              <w:rPr>
                <w:rFonts w:ascii="Times New Roman" w:hAnsi="Times New Roman" w:cs="Times New Roman"/>
                <w:i/>
                <w:sz w:val="22"/>
                <w:szCs w:val="22"/>
              </w:rPr>
            </w:pPr>
            <w:r w:rsidRPr="00363D28">
              <w:rPr>
                <w:rFonts w:ascii="Times New Roman" w:hAnsi="Times New Roman" w:cs="Times New Roman"/>
                <w:sz w:val="22"/>
                <w:szCs w:val="22"/>
              </w:rPr>
              <w:t xml:space="preserve"> </w:t>
            </w:r>
          </w:p>
          <w:p w14:paraId="420457C4" w14:textId="77777777" w:rsidR="000342F8" w:rsidRPr="00363D28" w:rsidRDefault="000342F8">
            <w:pPr>
              <w:numPr>
                <w:ilvl w:val="0"/>
                <w:numId w:val="90"/>
              </w:numPr>
              <w:spacing w:after="200"/>
              <w:ind w:left="646" w:hanging="609"/>
              <w:rPr>
                <w:rFonts w:ascii="Times New Roman" w:hAnsi="Times New Roman" w:cs="Times New Roman"/>
                <w:sz w:val="22"/>
                <w:szCs w:val="22"/>
              </w:rPr>
            </w:pPr>
            <w:r w:rsidRPr="00363D28">
              <w:rPr>
                <w:rFonts w:ascii="Times New Roman" w:hAnsi="Times New Roman" w:cs="Times New Roman"/>
                <w:sz w:val="22"/>
                <w:szCs w:val="22"/>
              </w:rPr>
              <w:t>the ESHS Management Strategies and Implementation Plans; and</w:t>
            </w:r>
          </w:p>
          <w:p w14:paraId="3BA7DA1D" w14:textId="77777777" w:rsidR="000342F8" w:rsidRPr="00363D28" w:rsidRDefault="000342F8">
            <w:pPr>
              <w:numPr>
                <w:ilvl w:val="0"/>
                <w:numId w:val="90"/>
              </w:numPr>
              <w:spacing w:after="200"/>
              <w:ind w:left="646" w:hanging="609"/>
              <w:rPr>
                <w:rFonts w:ascii="Times New Roman" w:hAnsi="Times New Roman" w:cs="Times New Roman"/>
                <w:sz w:val="22"/>
                <w:szCs w:val="22"/>
              </w:rPr>
            </w:pPr>
            <w:r w:rsidRPr="00363D28">
              <w:rPr>
                <w:rFonts w:ascii="Times New Roman" w:hAnsi="Times New Roman" w:cs="Times New Roman"/>
                <w:sz w:val="22"/>
                <w:szCs w:val="22"/>
              </w:rPr>
              <w:t>Contractor’s Code of Conduct.</w:t>
            </w:r>
          </w:p>
        </w:tc>
      </w:tr>
      <w:tr w:rsidR="000342F8" w:rsidRPr="00363D28" w14:paraId="2A48829D"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3A2A9A7"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 xml:space="preserve">GCC 3.1 </w:t>
            </w:r>
          </w:p>
        </w:tc>
        <w:tc>
          <w:tcPr>
            <w:tcW w:w="7614" w:type="dxa"/>
            <w:tcBorders>
              <w:top w:val="single" w:sz="6" w:space="0" w:color="000000"/>
              <w:left w:val="single" w:sz="6" w:space="0" w:color="000000"/>
              <w:bottom w:val="single" w:sz="6" w:space="0" w:color="000000"/>
              <w:right w:val="single" w:sz="6" w:space="0" w:color="000000"/>
            </w:tcBorders>
          </w:tcPr>
          <w:p w14:paraId="7253583C"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language of the contract is </w:t>
            </w:r>
            <w:r w:rsidRPr="00363D28">
              <w:rPr>
                <w:rFonts w:ascii="Times New Roman" w:hAnsi="Times New Roman" w:cs="Times New Roman"/>
                <w:b/>
                <w:sz w:val="22"/>
                <w:szCs w:val="22"/>
              </w:rPr>
              <w:t>English.</w:t>
            </w:r>
          </w:p>
          <w:p w14:paraId="026CFD92" w14:textId="77777777" w:rsidR="000342F8" w:rsidRPr="00363D28" w:rsidRDefault="000342F8" w:rsidP="0097497B">
            <w:pPr>
              <w:tabs>
                <w:tab w:val="left" w:pos="0"/>
              </w:tabs>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law that applies to the Contract is the law of the </w:t>
            </w:r>
            <w:r w:rsidRPr="00363D28">
              <w:rPr>
                <w:rFonts w:ascii="Times New Roman" w:hAnsi="Times New Roman" w:cs="Times New Roman"/>
                <w:b/>
                <w:sz w:val="22"/>
                <w:szCs w:val="22"/>
              </w:rPr>
              <w:t>Federal Republic of Somalia</w:t>
            </w:r>
          </w:p>
        </w:tc>
      </w:tr>
      <w:tr w:rsidR="000342F8" w:rsidRPr="00363D28" w14:paraId="532A954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AC779D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5.1</w:t>
            </w:r>
          </w:p>
        </w:tc>
        <w:tc>
          <w:tcPr>
            <w:tcW w:w="7614" w:type="dxa"/>
            <w:tcBorders>
              <w:top w:val="single" w:sz="6" w:space="0" w:color="000000"/>
              <w:left w:val="single" w:sz="6" w:space="0" w:color="000000"/>
              <w:bottom w:val="single" w:sz="6" w:space="0" w:color="000000"/>
              <w:right w:val="single" w:sz="6" w:space="0" w:color="000000"/>
            </w:tcBorders>
          </w:tcPr>
          <w:p w14:paraId="1199C516"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Project manager </w:t>
            </w:r>
            <w:r w:rsidRPr="00363D28">
              <w:rPr>
                <w:rFonts w:ascii="Times New Roman" w:hAnsi="Times New Roman" w:cs="Times New Roman"/>
                <w:b/>
                <w:sz w:val="22"/>
                <w:szCs w:val="22"/>
              </w:rPr>
              <w:t>M</w:t>
            </w:r>
            <w:r w:rsidR="00160BB1">
              <w:rPr>
                <w:rFonts w:ascii="Times New Roman" w:hAnsi="Times New Roman" w:cs="Times New Roman"/>
                <w:b/>
                <w:sz w:val="22"/>
                <w:szCs w:val="22"/>
              </w:rPr>
              <w:t>ay</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delegate any of his duties and responsibilities.</w:t>
            </w:r>
          </w:p>
        </w:tc>
      </w:tr>
      <w:tr w:rsidR="000342F8" w:rsidRPr="00363D28" w14:paraId="3CDBDAEC"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23AD14F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8.1</w:t>
            </w:r>
          </w:p>
        </w:tc>
        <w:tc>
          <w:tcPr>
            <w:tcW w:w="7614" w:type="dxa"/>
            <w:tcBorders>
              <w:top w:val="single" w:sz="6" w:space="0" w:color="000000"/>
              <w:left w:val="single" w:sz="6" w:space="0" w:color="000000"/>
              <w:bottom w:val="single" w:sz="6" w:space="0" w:color="000000"/>
              <w:right w:val="single" w:sz="6" w:space="0" w:color="000000"/>
            </w:tcBorders>
          </w:tcPr>
          <w:p w14:paraId="420B0C18" w14:textId="77777777" w:rsidR="000342F8" w:rsidRPr="00363D28" w:rsidRDefault="000342F8" w:rsidP="0097497B">
            <w:pPr>
              <w:tabs>
                <w:tab w:val="right" w:pos="7254"/>
              </w:tabs>
              <w:spacing w:after="200"/>
              <w:rPr>
                <w:rFonts w:ascii="Times New Roman" w:hAnsi="Times New Roman" w:cs="Times New Roman"/>
                <w:sz w:val="22"/>
                <w:szCs w:val="22"/>
              </w:rPr>
            </w:pPr>
            <w:r w:rsidRPr="00363D28">
              <w:rPr>
                <w:rFonts w:ascii="Times New Roman" w:hAnsi="Times New Roman" w:cs="Times New Roman"/>
                <w:sz w:val="22"/>
                <w:szCs w:val="22"/>
              </w:rPr>
              <w:t xml:space="preserve">Schedule of other contractors: </w:t>
            </w:r>
            <w:r w:rsidRPr="00363D28">
              <w:rPr>
                <w:rFonts w:ascii="Times New Roman" w:hAnsi="Times New Roman" w:cs="Times New Roman"/>
                <w:b/>
                <w:bCs/>
                <w:sz w:val="22"/>
                <w:szCs w:val="22"/>
              </w:rPr>
              <w:t>Not Applicable</w:t>
            </w:r>
          </w:p>
        </w:tc>
      </w:tr>
      <w:tr w:rsidR="000342F8" w:rsidRPr="00363D28" w14:paraId="53E4ADD9"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96A6048"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13.1</w:t>
            </w:r>
          </w:p>
        </w:tc>
        <w:tc>
          <w:tcPr>
            <w:tcW w:w="7614" w:type="dxa"/>
            <w:tcBorders>
              <w:top w:val="single" w:sz="6" w:space="0" w:color="000000"/>
              <w:left w:val="single" w:sz="6" w:space="0" w:color="000000"/>
              <w:bottom w:val="single" w:sz="6" w:space="0" w:color="000000"/>
              <w:right w:val="single" w:sz="6" w:space="0" w:color="000000"/>
            </w:tcBorders>
          </w:tcPr>
          <w:p w14:paraId="60FC8E1C"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minimum insurance amounts and deductibles shall be: </w:t>
            </w:r>
            <w:r w:rsidRPr="00363D28">
              <w:rPr>
                <w:rFonts w:ascii="Times New Roman" w:hAnsi="Times New Roman" w:cs="Times New Roman"/>
                <w:b/>
                <w:sz w:val="22"/>
                <w:szCs w:val="22"/>
              </w:rPr>
              <w:t>In accordance with the applicable law of Somalia</w:t>
            </w:r>
          </w:p>
        </w:tc>
      </w:tr>
      <w:tr w:rsidR="000342F8" w:rsidRPr="00363D28" w14:paraId="3C50B499"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6EE4A5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14.1</w:t>
            </w:r>
          </w:p>
        </w:tc>
        <w:tc>
          <w:tcPr>
            <w:tcW w:w="7614" w:type="dxa"/>
            <w:tcBorders>
              <w:top w:val="single" w:sz="6" w:space="0" w:color="000000"/>
              <w:left w:val="single" w:sz="6" w:space="0" w:color="000000"/>
              <w:bottom w:val="single" w:sz="6" w:space="0" w:color="000000"/>
              <w:right w:val="single" w:sz="6" w:space="0" w:color="000000"/>
            </w:tcBorders>
          </w:tcPr>
          <w:p w14:paraId="7EA652F3" w14:textId="77777777" w:rsidR="000342F8" w:rsidRPr="00363D28" w:rsidRDefault="000342F8" w:rsidP="00687590">
            <w:pPr>
              <w:ind w:right="-72"/>
              <w:rPr>
                <w:rFonts w:ascii="Times New Roman" w:hAnsi="Times New Roman" w:cs="Times New Roman"/>
                <w:sz w:val="22"/>
                <w:szCs w:val="22"/>
              </w:rPr>
            </w:pPr>
            <w:r w:rsidRPr="00363D28">
              <w:rPr>
                <w:rFonts w:ascii="Times New Roman" w:hAnsi="Times New Roman" w:cs="Times New Roman"/>
                <w:sz w:val="22"/>
                <w:szCs w:val="22"/>
              </w:rPr>
              <w:t xml:space="preserve">Site Data are: </w:t>
            </w:r>
          </w:p>
          <w:p w14:paraId="4DC93DB2" w14:textId="77777777" w:rsidR="000342F8" w:rsidRPr="00363D28" w:rsidRDefault="000342F8" w:rsidP="00687590">
            <w:pPr>
              <w:numPr>
                <w:ilvl w:val="0"/>
                <w:numId w:val="91"/>
              </w:numPr>
              <w:ind w:right="-72"/>
              <w:rPr>
                <w:rFonts w:ascii="Times New Roman" w:hAnsi="Times New Roman" w:cs="Times New Roman"/>
                <w:sz w:val="22"/>
                <w:szCs w:val="22"/>
              </w:rPr>
            </w:pPr>
            <w:r w:rsidRPr="00363D28">
              <w:rPr>
                <w:rFonts w:ascii="Times New Roman" w:hAnsi="Times New Roman" w:cs="Times New Roman"/>
                <w:sz w:val="22"/>
                <w:szCs w:val="22"/>
              </w:rPr>
              <w:t>Survey control points</w:t>
            </w:r>
          </w:p>
        </w:tc>
      </w:tr>
      <w:tr w:rsidR="000342F8" w:rsidRPr="00363D28" w14:paraId="2075BEFC"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F2D30BD"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20.1</w:t>
            </w:r>
          </w:p>
        </w:tc>
        <w:tc>
          <w:tcPr>
            <w:tcW w:w="7614" w:type="dxa"/>
            <w:tcBorders>
              <w:top w:val="single" w:sz="6" w:space="0" w:color="000000"/>
              <w:left w:val="single" w:sz="6" w:space="0" w:color="000000"/>
              <w:bottom w:val="single" w:sz="6" w:space="0" w:color="000000"/>
              <w:right w:val="single" w:sz="6" w:space="0" w:color="000000"/>
            </w:tcBorders>
          </w:tcPr>
          <w:p w14:paraId="03B3B6BA" w14:textId="14578AA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The Site Possession Date(s) shall be</w:t>
            </w:r>
            <w:r w:rsidR="0059761C">
              <w:rPr>
                <w:rFonts w:ascii="Times New Roman" w:hAnsi="Times New Roman" w:cs="Times New Roman"/>
                <w:sz w:val="22"/>
                <w:szCs w:val="22"/>
              </w:rPr>
              <w:t xml:space="preserve"> the date of the effectiveness of the contract</w:t>
            </w:r>
            <w:r w:rsidRPr="00363D28">
              <w:rPr>
                <w:rFonts w:ascii="Times New Roman" w:hAnsi="Times New Roman" w:cs="Times New Roman"/>
                <w:sz w:val="22"/>
                <w:szCs w:val="22"/>
              </w:rPr>
              <w:t xml:space="preserve"> </w:t>
            </w:r>
          </w:p>
        </w:tc>
      </w:tr>
      <w:tr w:rsidR="000342F8" w:rsidRPr="00363D28" w14:paraId="1302282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02C92F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23.1 &amp;</w:t>
            </w:r>
          </w:p>
          <w:p w14:paraId="290F5AF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23.2</w:t>
            </w:r>
          </w:p>
        </w:tc>
        <w:tc>
          <w:tcPr>
            <w:tcW w:w="7614" w:type="dxa"/>
            <w:tcBorders>
              <w:top w:val="single" w:sz="6" w:space="0" w:color="000000"/>
              <w:left w:val="single" w:sz="6" w:space="0" w:color="000000"/>
              <w:bottom w:val="single" w:sz="6" w:space="0" w:color="000000"/>
              <w:right w:val="single" w:sz="6" w:space="0" w:color="000000"/>
            </w:tcBorders>
          </w:tcPr>
          <w:p w14:paraId="4D21568C" w14:textId="77777777" w:rsidR="000342F8" w:rsidRPr="005A19E6" w:rsidRDefault="005A19E6" w:rsidP="0097497B">
            <w:pPr>
              <w:spacing w:before="240" w:after="240"/>
              <w:rPr>
                <w:rFonts w:ascii="Times New Roman" w:hAnsi="Times New Roman" w:cs="Times New Roman"/>
                <w:b/>
                <w:sz w:val="22"/>
                <w:szCs w:val="22"/>
                <w:highlight w:val="yellow"/>
              </w:rPr>
            </w:pPr>
            <w:r w:rsidRPr="005A19E6">
              <w:rPr>
                <w:rFonts w:ascii="Times New Roman" w:hAnsi="Times New Roman" w:cs="Times New Roman"/>
              </w:rPr>
              <w:t>NA</w:t>
            </w:r>
            <w:r w:rsidRPr="005A19E6">
              <w:rPr>
                <w:rFonts w:ascii="Times New Roman" w:hAnsi="Times New Roman" w:cs="Times New Roman"/>
                <w:iCs/>
              </w:rPr>
              <w:t xml:space="preserve"> each party shall appoint </w:t>
            </w:r>
            <w:r>
              <w:rPr>
                <w:rFonts w:ascii="Times New Roman" w:hAnsi="Times New Roman" w:cs="Times New Roman"/>
                <w:iCs/>
              </w:rPr>
              <w:t xml:space="preserve">an </w:t>
            </w:r>
            <w:r w:rsidRPr="005A19E6">
              <w:rPr>
                <w:rFonts w:ascii="Times New Roman" w:hAnsi="Times New Roman" w:cs="Times New Roman"/>
                <w:iCs/>
              </w:rPr>
              <w:t>Adjudicator</w:t>
            </w:r>
          </w:p>
        </w:tc>
      </w:tr>
      <w:tr w:rsidR="000342F8" w:rsidRPr="00363D28" w14:paraId="509E0B16"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4CA49B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24.3</w:t>
            </w:r>
          </w:p>
        </w:tc>
        <w:tc>
          <w:tcPr>
            <w:tcW w:w="7614" w:type="dxa"/>
            <w:tcBorders>
              <w:top w:val="single" w:sz="6" w:space="0" w:color="000000"/>
              <w:left w:val="single" w:sz="6" w:space="0" w:color="000000"/>
              <w:bottom w:val="single" w:sz="6" w:space="0" w:color="000000"/>
              <w:right w:val="single" w:sz="6" w:space="0" w:color="000000"/>
            </w:tcBorders>
          </w:tcPr>
          <w:p w14:paraId="6F7AAF25" w14:textId="77777777" w:rsidR="000342F8" w:rsidRPr="00A57D06" w:rsidRDefault="005A19E6" w:rsidP="0097497B">
            <w:pPr>
              <w:spacing w:after="200"/>
              <w:ind w:right="-72"/>
              <w:rPr>
                <w:rFonts w:ascii="Times New Roman" w:hAnsi="Times New Roman" w:cs="Times New Roman"/>
                <w:sz w:val="22"/>
                <w:szCs w:val="22"/>
                <w:highlight w:val="yellow"/>
              </w:rPr>
            </w:pPr>
            <w:r w:rsidRPr="005A19E6">
              <w:rPr>
                <w:rFonts w:ascii="Times New Roman" w:hAnsi="Times New Roman" w:cs="Times New Roman"/>
                <w:sz w:val="22"/>
                <w:szCs w:val="22"/>
              </w:rPr>
              <w:t>NA</w:t>
            </w:r>
          </w:p>
        </w:tc>
      </w:tr>
      <w:tr w:rsidR="000342F8" w:rsidRPr="00363D28" w14:paraId="737CC38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A1C338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24.4</w:t>
            </w:r>
          </w:p>
        </w:tc>
        <w:tc>
          <w:tcPr>
            <w:tcW w:w="7614" w:type="dxa"/>
            <w:tcBorders>
              <w:top w:val="single" w:sz="6" w:space="0" w:color="000000"/>
              <w:left w:val="single" w:sz="6" w:space="0" w:color="000000"/>
              <w:bottom w:val="single" w:sz="6" w:space="0" w:color="000000"/>
              <w:right w:val="single" w:sz="6" w:space="0" w:color="000000"/>
            </w:tcBorders>
          </w:tcPr>
          <w:p w14:paraId="06F137B5" w14:textId="77777777" w:rsidR="005A19E6" w:rsidRPr="005A19E6" w:rsidRDefault="005A19E6" w:rsidP="005A19E6">
            <w:pPr>
              <w:keepNext/>
              <w:spacing w:after="200"/>
              <w:ind w:right="92"/>
              <w:rPr>
                <w:rFonts w:ascii="Times New Roman" w:hAnsi="Times New Roman" w:cs="Times New Roman"/>
              </w:rPr>
            </w:pPr>
            <w:r w:rsidRPr="005A19E6">
              <w:rPr>
                <w:rFonts w:ascii="Times New Roman" w:hAnsi="Times New Roman" w:cs="Times New Roman"/>
              </w:rPr>
              <w:t>Any dispute, controversy, or claim arising out of or relating to this Contract, or breach, termination, or invalidity thereof, shall be settled by arbitration in accordance with the laws of Federal Government of Somalia.</w:t>
            </w:r>
          </w:p>
          <w:p w14:paraId="6EF2CBAE" w14:textId="7C86F973" w:rsidR="000342F8" w:rsidRPr="005A19E6" w:rsidRDefault="005A19E6" w:rsidP="005A61B7">
            <w:pPr>
              <w:spacing w:after="160"/>
              <w:ind w:right="86"/>
              <w:rPr>
                <w:rFonts w:ascii="Times New Roman" w:hAnsi="Times New Roman" w:cs="Times New Roman"/>
                <w:sz w:val="22"/>
                <w:szCs w:val="22"/>
                <w:highlight w:val="yellow"/>
              </w:rPr>
            </w:pPr>
            <w:r w:rsidRPr="005A19E6">
              <w:rPr>
                <w:rFonts w:ascii="Times New Roman" w:hAnsi="Times New Roman" w:cs="Times New Roman"/>
                <w:b/>
                <w:sz w:val="28"/>
              </w:rPr>
              <w:t xml:space="preserve">The place of arbitration shall be: </w:t>
            </w:r>
            <w:r w:rsidR="005A61B7">
              <w:rPr>
                <w:rFonts w:ascii="Times New Roman" w:hAnsi="Times New Roman" w:cs="Times New Roman"/>
                <w:b/>
                <w:sz w:val="28"/>
              </w:rPr>
              <w:t>Baidoa</w:t>
            </w:r>
            <w:r w:rsidRPr="005A19E6">
              <w:rPr>
                <w:rFonts w:ascii="Times New Roman" w:hAnsi="Times New Roman" w:cs="Times New Roman"/>
                <w:b/>
                <w:sz w:val="28"/>
              </w:rPr>
              <w:t xml:space="preserve">, Somalia </w:t>
            </w:r>
          </w:p>
        </w:tc>
      </w:tr>
      <w:tr w:rsidR="000342F8" w:rsidRPr="00363D28" w14:paraId="0087B3F0"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1464F7EB"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B. Time Control</w:t>
            </w:r>
          </w:p>
        </w:tc>
      </w:tr>
      <w:tr w:rsidR="000342F8" w:rsidRPr="00363D28" w14:paraId="1C4AF29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10EAF3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30.1</w:t>
            </w:r>
          </w:p>
        </w:tc>
        <w:tc>
          <w:tcPr>
            <w:tcW w:w="7614" w:type="dxa"/>
            <w:tcBorders>
              <w:top w:val="single" w:sz="6" w:space="0" w:color="000000"/>
              <w:left w:val="single" w:sz="6" w:space="0" w:color="000000"/>
              <w:bottom w:val="single" w:sz="6" w:space="0" w:color="000000"/>
              <w:right w:val="single" w:sz="6" w:space="0" w:color="000000"/>
            </w:tcBorders>
          </w:tcPr>
          <w:p w14:paraId="5B63BCB2" w14:textId="77777777" w:rsidR="000342F8" w:rsidRPr="00363D28" w:rsidRDefault="000342F8" w:rsidP="0097497B">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Contractor shall submit for approval a Program for the Works within </w:t>
            </w:r>
            <w:r w:rsidRPr="00363D28">
              <w:rPr>
                <w:rFonts w:ascii="Times New Roman" w:hAnsi="Times New Roman" w:cs="Times New Roman"/>
                <w:b/>
                <w:sz w:val="22"/>
                <w:szCs w:val="22"/>
              </w:rPr>
              <w:t>Fourteen (14)</w:t>
            </w:r>
            <w:r w:rsidRPr="00363D28">
              <w:rPr>
                <w:rFonts w:ascii="Times New Roman" w:hAnsi="Times New Roman" w:cs="Times New Roman"/>
                <w:sz w:val="22"/>
                <w:szCs w:val="22"/>
              </w:rPr>
              <w:t xml:space="preserve"> days from the date of the Letter of Acceptance.</w:t>
            </w:r>
          </w:p>
        </w:tc>
      </w:tr>
      <w:tr w:rsidR="000342F8" w:rsidRPr="00363D28" w14:paraId="644FE6AF"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248B93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30.3</w:t>
            </w:r>
          </w:p>
        </w:tc>
        <w:tc>
          <w:tcPr>
            <w:tcW w:w="7614" w:type="dxa"/>
            <w:tcBorders>
              <w:top w:val="single" w:sz="6" w:space="0" w:color="000000"/>
              <w:left w:val="single" w:sz="6" w:space="0" w:color="000000"/>
              <w:bottom w:val="single" w:sz="6" w:space="0" w:color="000000"/>
              <w:right w:val="single" w:sz="6" w:space="0" w:color="000000"/>
            </w:tcBorders>
          </w:tcPr>
          <w:p w14:paraId="3AF51A5D" w14:textId="77777777" w:rsidR="00702DE2"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period between Program updates is </w:t>
            </w:r>
            <w:r w:rsidRPr="00363D28">
              <w:rPr>
                <w:rFonts w:ascii="Times New Roman" w:hAnsi="Times New Roman" w:cs="Times New Roman"/>
                <w:b/>
                <w:sz w:val="22"/>
                <w:szCs w:val="22"/>
              </w:rPr>
              <w:t>Thirty</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 xml:space="preserve">30) </w:t>
            </w:r>
            <w:r w:rsidRPr="00363D28">
              <w:rPr>
                <w:rFonts w:ascii="Times New Roman" w:hAnsi="Times New Roman" w:cs="Times New Roman"/>
                <w:sz w:val="22"/>
                <w:szCs w:val="22"/>
              </w:rPr>
              <w:t>days.</w:t>
            </w:r>
          </w:p>
          <w:p w14:paraId="680136E7" w14:textId="77777777" w:rsidR="00702DE2"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amount to be withheld for late submission of an updated Program is </w:t>
            </w:r>
            <w:r>
              <w:rPr>
                <w:rFonts w:ascii="Times New Roman" w:hAnsi="Times New Roman" w:cs="Times New Roman"/>
                <w:b/>
                <w:sz w:val="22"/>
                <w:szCs w:val="22"/>
              </w:rPr>
              <w:t>Five</w:t>
            </w:r>
            <w:r w:rsidRPr="00363D28">
              <w:rPr>
                <w:rFonts w:ascii="Times New Roman" w:hAnsi="Times New Roman" w:cs="Times New Roman"/>
                <w:b/>
                <w:sz w:val="22"/>
                <w:szCs w:val="22"/>
              </w:rPr>
              <w:t xml:space="preserve"> </w:t>
            </w:r>
            <w:r>
              <w:rPr>
                <w:rFonts w:ascii="Times New Roman" w:hAnsi="Times New Roman" w:cs="Times New Roman"/>
                <w:b/>
                <w:sz w:val="22"/>
                <w:szCs w:val="22"/>
              </w:rPr>
              <w:t>Hundred</w:t>
            </w:r>
            <w:r w:rsidRPr="00363D28">
              <w:rPr>
                <w:rFonts w:ascii="Times New Roman" w:hAnsi="Times New Roman" w:cs="Times New Roman"/>
                <w:b/>
                <w:sz w:val="22"/>
                <w:szCs w:val="22"/>
              </w:rPr>
              <w:t xml:space="preserve"> Dollars ($ </w:t>
            </w:r>
            <w:r>
              <w:rPr>
                <w:rFonts w:ascii="Times New Roman" w:hAnsi="Times New Roman" w:cs="Times New Roman"/>
                <w:b/>
                <w:sz w:val="22"/>
                <w:szCs w:val="22"/>
              </w:rPr>
              <w:t>5</w:t>
            </w:r>
            <w:r w:rsidRPr="00363D28">
              <w:rPr>
                <w:rFonts w:ascii="Times New Roman" w:hAnsi="Times New Roman" w:cs="Times New Roman"/>
                <w:b/>
                <w:sz w:val="22"/>
                <w:szCs w:val="22"/>
              </w:rPr>
              <w:t>00)</w:t>
            </w:r>
          </w:p>
          <w:p w14:paraId="11A439F3" w14:textId="77777777" w:rsidR="000342F8"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The period for submission of progress reports is</w:t>
            </w:r>
            <w:r w:rsidRPr="00363D28">
              <w:rPr>
                <w:rFonts w:ascii="Times New Roman" w:hAnsi="Times New Roman" w:cs="Times New Roman"/>
                <w:i/>
                <w:sz w:val="22"/>
                <w:szCs w:val="22"/>
              </w:rPr>
              <w:t xml:space="preserve"> </w:t>
            </w:r>
            <w:r w:rsidRPr="00363D28">
              <w:rPr>
                <w:rFonts w:ascii="Times New Roman" w:hAnsi="Times New Roman" w:cs="Times New Roman"/>
                <w:b/>
                <w:sz w:val="22"/>
                <w:szCs w:val="22"/>
              </w:rPr>
              <w:t xml:space="preserve">30 </w:t>
            </w:r>
            <w:r w:rsidRPr="00363D28">
              <w:rPr>
                <w:rFonts w:ascii="Times New Roman" w:hAnsi="Times New Roman" w:cs="Times New Roman"/>
                <w:sz w:val="22"/>
                <w:szCs w:val="22"/>
              </w:rPr>
              <w:t>days.</w:t>
            </w:r>
          </w:p>
        </w:tc>
      </w:tr>
      <w:tr w:rsidR="000342F8" w:rsidRPr="00363D28" w14:paraId="1F428A54"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6851A562"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C. Quality Control</w:t>
            </w:r>
          </w:p>
        </w:tc>
      </w:tr>
      <w:tr w:rsidR="000342F8" w:rsidRPr="00363D28" w14:paraId="547752CB"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6C1774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38.1</w:t>
            </w:r>
          </w:p>
        </w:tc>
        <w:tc>
          <w:tcPr>
            <w:tcW w:w="7614" w:type="dxa"/>
            <w:tcBorders>
              <w:top w:val="single" w:sz="6" w:space="0" w:color="000000"/>
              <w:left w:val="single" w:sz="6" w:space="0" w:color="000000"/>
              <w:bottom w:val="single" w:sz="6" w:space="0" w:color="000000"/>
              <w:right w:val="single" w:sz="6" w:space="0" w:color="000000"/>
            </w:tcBorders>
          </w:tcPr>
          <w:p w14:paraId="570ACD6A" w14:textId="77777777" w:rsidR="000342F8" w:rsidRPr="00363D28" w:rsidRDefault="00702DE2" w:rsidP="0097497B">
            <w:pPr>
              <w:spacing w:after="200"/>
              <w:ind w:right="92"/>
              <w:rPr>
                <w:rFonts w:ascii="Times New Roman" w:hAnsi="Times New Roman" w:cs="Times New Roman"/>
                <w:sz w:val="22"/>
                <w:szCs w:val="22"/>
              </w:rPr>
            </w:pPr>
            <w:r w:rsidRPr="00363D28">
              <w:rPr>
                <w:rFonts w:ascii="Times New Roman" w:hAnsi="Times New Roman" w:cs="Times New Roman"/>
                <w:sz w:val="22"/>
                <w:szCs w:val="22"/>
              </w:rPr>
              <w:t>The Defects Liability Period is:</w:t>
            </w:r>
            <w:r w:rsidR="002D7715">
              <w:rPr>
                <w:rFonts w:ascii="Times New Roman" w:hAnsi="Times New Roman" w:cs="Times New Roman"/>
                <w:sz w:val="22"/>
                <w:szCs w:val="22"/>
              </w:rPr>
              <w:t xml:space="preserve"> </w:t>
            </w:r>
            <w:r>
              <w:rPr>
                <w:rFonts w:ascii="Times New Roman" w:hAnsi="Times New Roman" w:cs="Times New Roman"/>
                <w:b/>
                <w:bCs/>
                <w:sz w:val="22"/>
                <w:szCs w:val="22"/>
              </w:rPr>
              <w:t>180- Cale</w:t>
            </w:r>
            <w:r w:rsidRPr="00363D28">
              <w:rPr>
                <w:rFonts w:ascii="Times New Roman" w:hAnsi="Times New Roman" w:cs="Times New Roman"/>
                <w:b/>
                <w:bCs/>
                <w:sz w:val="22"/>
                <w:szCs w:val="22"/>
              </w:rPr>
              <w:t>ndar days.</w:t>
            </w:r>
          </w:p>
        </w:tc>
      </w:tr>
      <w:tr w:rsidR="000342F8" w:rsidRPr="00363D28" w14:paraId="7E4FB3C8"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00B0162F"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D. Cost Control</w:t>
            </w:r>
          </w:p>
        </w:tc>
      </w:tr>
      <w:tr w:rsidR="000342F8" w:rsidRPr="00363D28" w14:paraId="1D1DF696"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2B0EE07"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42.7</w:t>
            </w:r>
          </w:p>
        </w:tc>
        <w:tc>
          <w:tcPr>
            <w:tcW w:w="7614" w:type="dxa"/>
            <w:tcBorders>
              <w:top w:val="single" w:sz="6" w:space="0" w:color="000000"/>
              <w:left w:val="single" w:sz="6" w:space="0" w:color="000000"/>
              <w:bottom w:val="single" w:sz="6" w:space="0" w:color="000000"/>
              <w:right w:val="single" w:sz="6" w:space="0" w:color="000000"/>
            </w:tcBorders>
          </w:tcPr>
          <w:p w14:paraId="68A856FC"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If the value engineering proposal is approved by the </w:t>
            </w:r>
            <w:proofErr w:type="gramStart"/>
            <w:r w:rsidRPr="00363D28">
              <w:rPr>
                <w:rFonts w:ascii="Times New Roman" w:hAnsi="Times New Roman" w:cs="Times New Roman"/>
                <w:sz w:val="22"/>
                <w:szCs w:val="22"/>
              </w:rPr>
              <w:t>Employer</w:t>
            </w:r>
            <w:proofErr w:type="gramEnd"/>
            <w:r w:rsidRPr="00363D28">
              <w:rPr>
                <w:rFonts w:ascii="Times New Roman" w:hAnsi="Times New Roman" w:cs="Times New Roman"/>
                <w:sz w:val="22"/>
                <w:szCs w:val="22"/>
              </w:rPr>
              <w:t xml:space="preserve"> the amount to be paid to the Contractor shall be </w:t>
            </w:r>
            <w:r w:rsidRPr="00363D28">
              <w:rPr>
                <w:rFonts w:ascii="Times New Roman" w:hAnsi="Times New Roman" w:cs="Times New Roman"/>
                <w:b/>
                <w:sz w:val="22"/>
                <w:szCs w:val="22"/>
              </w:rPr>
              <w:t>Not Applicable</w:t>
            </w:r>
            <w:r w:rsidRPr="00363D28">
              <w:rPr>
                <w:rFonts w:ascii="Times New Roman" w:hAnsi="Times New Roman" w:cs="Times New Roman"/>
                <w:sz w:val="22"/>
                <w:szCs w:val="22"/>
              </w:rPr>
              <w:t xml:space="preserve"> </w:t>
            </w:r>
          </w:p>
        </w:tc>
      </w:tr>
      <w:tr w:rsidR="00FC503C" w:rsidRPr="00363D28" w14:paraId="59EEA25E" w14:textId="77777777" w:rsidTr="000D1726">
        <w:trPr>
          <w:trHeight w:val="3405"/>
        </w:trPr>
        <w:tc>
          <w:tcPr>
            <w:tcW w:w="1604" w:type="dxa"/>
            <w:tcBorders>
              <w:top w:val="single" w:sz="6" w:space="0" w:color="000000"/>
              <w:left w:val="single" w:sz="6" w:space="0" w:color="000000"/>
              <w:bottom w:val="single" w:sz="6" w:space="0" w:color="000000"/>
              <w:right w:val="single" w:sz="6" w:space="0" w:color="000000"/>
            </w:tcBorders>
          </w:tcPr>
          <w:p w14:paraId="2189A7B2" w14:textId="77777777" w:rsidR="00FC503C" w:rsidRPr="00363D28" w:rsidRDefault="00FC503C" w:rsidP="0097497B">
            <w:pPr>
              <w:rPr>
                <w:rFonts w:ascii="Times New Roman" w:hAnsi="Times New Roman" w:cs="Times New Roman"/>
                <w:b/>
                <w:sz w:val="22"/>
                <w:szCs w:val="22"/>
              </w:rPr>
            </w:pPr>
            <w:r>
              <w:rPr>
                <w:rFonts w:ascii="Times New Roman" w:hAnsi="Times New Roman" w:cs="Times New Roman"/>
                <w:b/>
                <w:sz w:val="22"/>
                <w:szCs w:val="22"/>
              </w:rPr>
              <w:t>GCC 44.3</w:t>
            </w:r>
          </w:p>
        </w:tc>
        <w:tc>
          <w:tcPr>
            <w:tcW w:w="7614" w:type="dxa"/>
            <w:tcBorders>
              <w:top w:val="single" w:sz="6" w:space="0" w:color="000000"/>
              <w:left w:val="single" w:sz="6" w:space="0" w:color="000000"/>
              <w:bottom w:val="single" w:sz="6" w:space="0" w:color="000000"/>
              <w:right w:val="single" w:sz="6" w:space="0" w:color="000000"/>
            </w:tcBorders>
          </w:tcPr>
          <w:p w14:paraId="38F30AEA" w14:textId="77777777" w:rsidR="007444D3" w:rsidRPr="007444D3" w:rsidRDefault="007444D3" w:rsidP="007444D3">
            <w:pPr>
              <w:rPr>
                <w:rFonts w:ascii="Times New Roman" w:hAnsi="Times New Roman" w:cs="Times New Roman"/>
              </w:rPr>
            </w:pPr>
            <w:r>
              <w:rPr>
                <w:rFonts w:ascii="Times New Roman" w:hAnsi="Times New Roman" w:cs="Times New Roman"/>
              </w:rPr>
              <w:t>T</w:t>
            </w:r>
            <w:r w:rsidRPr="007444D3">
              <w:rPr>
                <w:rFonts w:ascii="Times New Roman" w:hAnsi="Times New Roman" w:cs="Times New Roman"/>
              </w:rPr>
              <w:t xml:space="preserve">he payment due at each stage / Activity Schedule completed at each school is indicated </w:t>
            </w:r>
            <w:proofErr w:type="gramStart"/>
            <w:r w:rsidRPr="007444D3">
              <w:rPr>
                <w:rFonts w:ascii="Times New Roman" w:hAnsi="Times New Roman" w:cs="Times New Roman"/>
              </w:rPr>
              <w:t>in</w:t>
            </w:r>
            <w:proofErr w:type="gramEnd"/>
            <w:r w:rsidRPr="007444D3">
              <w:rPr>
                <w:rFonts w:ascii="Times New Roman" w:hAnsi="Times New Roman" w:cs="Times New Roman"/>
              </w:rPr>
              <w:t xml:space="preserve"> the table below.</w:t>
            </w:r>
          </w:p>
          <w:tbl>
            <w:tblPr>
              <w:tblStyle w:val="TableGrid"/>
              <w:tblW w:w="8739" w:type="dxa"/>
              <w:tblInd w:w="0" w:type="dxa"/>
              <w:tblLook w:val="04A0" w:firstRow="1" w:lastRow="0" w:firstColumn="1" w:lastColumn="0" w:noHBand="0" w:noVBand="1"/>
            </w:tblPr>
            <w:tblGrid>
              <w:gridCol w:w="549"/>
              <w:gridCol w:w="1506"/>
              <w:gridCol w:w="2844"/>
              <w:gridCol w:w="1235"/>
              <w:gridCol w:w="1275"/>
              <w:gridCol w:w="1330"/>
            </w:tblGrid>
            <w:tr w:rsidR="00546614" w:rsidRPr="00564958" w14:paraId="7B212CBC" w14:textId="77777777" w:rsidTr="002B1FB7">
              <w:tc>
                <w:tcPr>
                  <w:tcW w:w="549" w:type="dxa"/>
                  <w:hideMark/>
                </w:tcPr>
                <w:p w14:paraId="5EF69623"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506" w:type="dxa"/>
                  <w:hideMark/>
                </w:tcPr>
                <w:p w14:paraId="34EAA278"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844" w:type="dxa"/>
                  <w:hideMark/>
                </w:tcPr>
                <w:p w14:paraId="2867A2B2" w14:textId="77777777" w:rsidR="00546614" w:rsidRPr="00564958" w:rsidRDefault="00546614" w:rsidP="00546614">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1235" w:type="dxa"/>
                  <w:hideMark/>
                </w:tcPr>
                <w:p w14:paraId="2AD95CFC"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275" w:type="dxa"/>
                  <w:hideMark/>
                </w:tcPr>
                <w:p w14:paraId="6FD0EC9C"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330" w:type="dxa"/>
                  <w:hideMark/>
                </w:tcPr>
                <w:p w14:paraId="3D121E4C"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546614" w:rsidRPr="00564958" w14:paraId="262050A1" w14:textId="77777777" w:rsidTr="002B1FB7">
              <w:trPr>
                <w:trHeight w:val="2492"/>
              </w:trPr>
              <w:tc>
                <w:tcPr>
                  <w:tcW w:w="549" w:type="dxa"/>
                  <w:hideMark/>
                </w:tcPr>
                <w:p w14:paraId="42BE346A"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506" w:type="dxa"/>
                  <w:hideMark/>
                </w:tcPr>
                <w:p w14:paraId="15ED93C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844" w:type="dxa"/>
                  <w:hideMark/>
                </w:tcPr>
                <w:p w14:paraId="564A5DBB"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7DFAAA1E"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145D4347"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1235" w:type="dxa"/>
                  <w:hideMark/>
                </w:tcPr>
                <w:p w14:paraId="58EAB05E" w14:textId="77777777" w:rsidR="00546614" w:rsidRPr="00564958" w:rsidRDefault="00546614" w:rsidP="00546614">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3E7CDB1E" w14:textId="77777777" w:rsidR="00546614" w:rsidRPr="00564958" w:rsidRDefault="00546614" w:rsidP="00546614">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330" w:type="dxa"/>
                  <w:hideMark/>
                </w:tcPr>
                <w:p w14:paraId="56EEE6FD"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546614" w:rsidRPr="00564958" w14:paraId="18A77A9F" w14:textId="77777777" w:rsidTr="002B1FB7">
              <w:tc>
                <w:tcPr>
                  <w:tcW w:w="549" w:type="dxa"/>
                  <w:hideMark/>
                </w:tcPr>
                <w:p w14:paraId="40C1E65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w:t>
                  </w:r>
                </w:p>
              </w:tc>
              <w:tc>
                <w:tcPr>
                  <w:tcW w:w="1506" w:type="dxa"/>
                  <w:hideMark/>
                </w:tcPr>
                <w:p w14:paraId="69AF4843" w14:textId="77777777" w:rsidR="00546614" w:rsidRPr="00564958" w:rsidRDefault="00546614" w:rsidP="00546614">
                  <w:pPr>
                    <w:ind w:right="135"/>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844" w:type="dxa"/>
                  <w:hideMark/>
                </w:tcPr>
                <w:p w14:paraId="04742150" w14:textId="77777777" w:rsidR="00546614" w:rsidRPr="00564958" w:rsidRDefault="00546614" w:rsidP="00546614">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762EADE9"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Site clearance and excavation </w:t>
                  </w:r>
                </w:p>
                <w:p w14:paraId="77D2B828"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69EFC1C0" w14:textId="77777777" w:rsidR="00546614" w:rsidRPr="00564958" w:rsidRDefault="00546614" w:rsidP="00546614">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t>Underground utility installation (drainage, sewage, water supply)</w:t>
                  </w:r>
                </w:p>
                <w:p w14:paraId="2DE8E042"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1235" w:type="dxa"/>
                  <w:hideMark/>
                </w:tcPr>
                <w:p w14:paraId="59F000F8" w14:textId="77777777" w:rsidR="00546614" w:rsidRPr="00564958" w:rsidRDefault="00546614" w:rsidP="00546614">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275" w:type="dxa"/>
                  <w:hideMark/>
                </w:tcPr>
                <w:p w14:paraId="6761FE63" w14:textId="77777777" w:rsidR="00546614" w:rsidRPr="00564958" w:rsidRDefault="00546614" w:rsidP="00546614">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3569031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satisfactory completion and certification of substructure works</w:t>
                  </w:r>
                </w:p>
              </w:tc>
            </w:tr>
            <w:tr w:rsidR="00546614" w:rsidRPr="00564958" w14:paraId="08A19909" w14:textId="77777777" w:rsidTr="002B1FB7">
              <w:tc>
                <w:tcPr>
                  <w:tcW w:w="549" w:type="dxa"/>
                  <w:hideMark/>
                </w:tcPr>
                <w:p w14:paraId="6C17D84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3</w:t>
                  </w:r>
                </w:p>
              </w:tc>
              <w:tc>
                <w:tcPr>
                  <w:tcW w:w="1506" w:type="dxa"/>
                  <w:hideMark/>
                </w:tcPr>
                <w:p w14:paraId="69D06C83" w14:textId="77777777" w:rsidR="00546614" w:rsidRPr="00564958" w:rsidRDefault="00546614" w:rsidP="00546614">
                  <w:pPr>
                    <w:ind w:right="140"/>
                    <w:jc w:val="center"/>
                    <w:rPr>
                      <w:rFonts w:ascii="Times New Roman" w:eastAsia="SimSun" w:hAnsi="Times New Roman" w:cs="Times New Roman"/>
                      <w:lang w:eastAsia="en-US"/>
                    </w:rPr>
                  </w:pPr>
                  <w:proofErr w:type="gramStart"/>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w:t>
                  </w:r>
                  <w:proofErr w:type="gramEnd"/>
                  <w:r>
                    <w:rPr>
                      <w:rFonts w:ascii="Times New Roman" w:eastAsia="SimSun" w:hAnsi="Times New Roman" w:cs="Times New Roman"/>
                      <w:b/>
                      <w:bCs/>
                      <w:lang w:eastAsia="en-US"/>
                    </w:rPr>
                    <w:t xml:space="preserve"> </w:t>
                  </w:r>
                  <w:r w:rsidRPr="00564958">
                    <w:rPr>
                      <w:rFonts w:ascii="Times New Roman" w:eastAsia="SimSun" w:hAnsi="Times New Roman" w:cs="Times New Roman"/>
                      <w:b/>
                      <w:bCs/>
                      <w:lang w:eastAsia="en-US"/>
                    </w:rPr>
                    <w:t>structure Completion</w:t>
                  </w:r>
                </w:p>
              </w:tc>
              <w:tc>
                <w:tcPr>
                  <w:tcW w:w="2844" w:type="dxa"/>
                  <w:hideMark/>
                </w:tcPr>
                <w:p w14:paraId="7BDFC643"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52C5EF07"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concrete columns and walls constructed using concrete </w:t>
                  </w:r>
                  <w:proofErr w:type="gramStart"/>
                  <w:r w:rsidRPr="000A2D51">
                    <w:rPr>
                      <w:rFonts w:ascii="Times New Roman" w:eastAsia="SimSun" w:hAnsi="Times New Roman" w:cs="Times New Roman"/>
                      <w:lang w:eastAsia="en-US"/>
                    </w:rPr>
                    <w:t>blocks  up</w:t>
                  </w:r>
                  <w:proofErr w:type="gramEnd"/>
                  <w:r w:rsidRPr="000A2D51">
                    <w:rPr>
                      <w:rFonts w:ascii="Times New Roman" w:eastAsia="SimSun" w:hAnsi="Times New Roman" w:cs="Times New Roman"/>
                      <w:lang w:eastAsia="en-US"/>
                    </w:rPr>
                    <w:t xml:space="preserve"> to roof beam level</w:t>
                  </w:r>
                </w:p>
                <w:p w14:paraId="0E6FAE98"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D89C8E5" w14:textId="77777777" w:rsidR="00546614" w:rsidRDefault="00546614" w:rsidP="00546614">
                  <w:pPr>
                    <w:ind w:left="143" w:right="96"/>
                    <w:rPr>
                      <w:rFonts w:ascii="Times New Roman" w:eastAsia="SimSun" w:hAnsi="Times New Roman" w:cs="Times New Roman"/>
                      <w:b/>
                      <w:bCs/>
                      <w:lang w:eastAsia="en-US"/>
                    </w:rPr>
                  </w:pPr>
                </w:p>
                <w:p w14:paraId="59ECE490"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70094D63" w14:textId="77777777" w:rsidR="00546614" w:rsidRDefault="00546614" w:rsidP="00546614">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p>
                <w:p w14:paraId="2FEAD071"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columns up to roof slab level. </w:t>
                  </w:r>
                </w:p>
                <w:p w14:paraId="5E4B5418" w14:textId="77777777" w:rsidR="00546614" w:rsidRPr="000A2D51" w:rsidRDefault="00546614" w:rsidP="00546614">
                  <w:pPr>
                    <w:ind w:left="160" w:right="238"/>
                    <w:rPr>
                      <w:rFonts w:ascii="Times New Roman" w:eastAsia="SimSun" w:hAnsi="Times New Roman" w:cs="Times New Roman"/>
                      <w:lang w:eastAsia="en-US"/>
                    </w:rPr>
                  </w:pPr>
                </w:p>
                <w:p w14:paraId="0AE5FCC8"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341F32E3"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w:t>
                  </w:r>
                  <w:proofErr w:type="gramStart"/>
                  <w:r w:rsidRPr="000A2D51">
                    <w:rPr>
                      <w:rFonts w:ascii="Times New Roman" w:eastAsia="SimSun" w:hAnsi="Times New Roman" w:cs="Times New Roman"/>
                      <w:lang w:eastAsia="en-US"/>
                    </w:rPr>
                    <w:t>wall</w:t>
                  </w:r>
                  <w:proofErr w:type="gramEnd"/>
                  <w:r w:rsidRPr="000A2D51">
                    <w:rPr>
                      <w:rFonts w:ascii="Times New Roman" w:eastAsia="SimSun" w:hAnsi="Times New Roman" w:cs="Times New Roman"/>
                      <w:lang w:eastAsia="en-US"/>
                    </w:rPr>
                    <w:t xml:space="preserve"> up to 50% of total height</w:t>
                  </w:r>
                  <w:r>
                    <w:rPr>
                      <w:rFonts w:ascii="Times New Roman" w:eastAsia="SimSun" w:hAnsi="Times New Roman" w:cs="Times New Roman"/>
                      <w:lang w:eastAsia="en-US"/>
                    </w:rPr>
                    <w:t xml:space="preserve"> for whole length of wall including concrete columns for Gate</w:t>
                  </w:r>
                  <w:r w:rsidRPr="000A2D51">
                    <w:rPr>
                      <w:rFonts w:ascii="Times New Roman" w:eastAsia="SimSun" w:hAnsi="Times New Roman" w:cs="Times New Roman"/>
                      <w:lang w:eastAsia="en-US"/>
                    </w:rPr>
                    <w:t>.</w:t>
                  </w:r>
                </w:p>
                <w:p w14:paraId="2BF00B14" w14:textId="77777777" w:rsidR="00546614" w:rsidRPr="00564958" w:rsidRDefault="00546614" w:rsidP="00546614">
                  <w:pPr>
                    <w:rPr>
                      <w:rFonts w:ascii="Times New Roman" w:eastAsia="SimSun" w:hAnsi="Times New Roman" w:cs="Times New Roman"/>
                      <w:lang w:eastAsia="en-US"/>
                    </w:rPr>
                  </w:pPr>
                </w:p>
              </w:tc>
              <w:tc>
                <w:tcPr>
                  <w:tcW w:w="1235" w:type="dxa"/>
                  <w:hideMark/>
                </w:tcPr>
                <w:p w14:paraId="32E5C539"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275" w:type="dxa"/>
                  <w:hideMark/>
                </w:tcPr>
                <w:p w14:paraId="33CBF612" w14:textId="77777777" w:rsidR="00546614" w:rsidRPr="00564958" w:rsidRDefault="00546614" w:rsidP="00546614">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32ABECA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546614" w:rsidRPr="00564958" w14:paraId="179B448C" w14:textId="77777777" w:rsidTr="002B1FB7">
              <w:tc>
                <w:tcPr>
                  <w:tcW w:w="549" w:type="dxa"/>
                  <w:hideMark/>
                </w:tcPr>
                <w:p w14:paraId="3A7898C1"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506" w:type="dxa"/>
                  <w:hideMark/>
                </w:tcPr>
                <w:p w14:paraId="3F88FD94"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844" w:type="dxa"/>
                  <w:hideMark/>
                </w:tcPr>
                <w:p w14:paraId="0574EBF7"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718D03FF"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w:t>
                  </w:r>
                  <w:proofErr w:type="gramStart"/>
                  <w:r>
                    <w:rPr>
                      <w:rFonts w:ascii="Times New Roman" w:eastAsia="SimSun" w:hAnsi="Times New Roman" w:cs="Times New Roman"/>
                      <w:lang w:eastAsia="en-US"/>
                    </w:rPr>
                    <w:t>respect</w:t>
                  </w:r>
                  <w:proofErr w:type="gramEnd"/>
                </w:p>
                <w:p w14:paraId="49DF405A" w14:textId="77777777" w:rsidR="00546614" w:rsidRDefault="00546614" w:rsidP="00546614">
                  <w:pPr>
                    <w:ind w:left="143" w:right="96"/>
                    <w:rPr>
                      <w:rFonts w:ascii="Times New Roman" w:eastAsia="SimSun" w:hAnsi="Times New Roman" w:cs="Times New Roman"/>
                      <w:b/>
                      <w:bCs/>
                      <w:lang w:eastAsia="en-US"/>
                    </w:rPr>
                  </w:pPr>
                </w:p>
                <w:p w14:paraId="14B49A22"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6F89D13B"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roof slab level </w:t>
                  </w:r>
                </w:p>
                <w:p w14:paraId="152CBE32" w14:textId="77777777" w:rsidR="00546614" w:rsidRPr="00564958" w:rsidRDefault="00546614" w:rsidP="00931EB5">
                  <w:pPr>
                    <w:numPr>
                      <w:ilvl w:val="0"/>
                      <w:numId w:val="108"/>
                    </w:numPr>
                    <w:ind w:left="143" w:right="96"/>
                    <w:rPr>
                      <w:rFonts w:ascii="Times New Roman" w:eastAsia="SimSun" w:hAnsi="Times New Roman" w:cs="Times New Roman"/>
                      <w:lang w:eastAsia="en-US"/>
                    </w:rPr>
                  </w:pPr>
                </w:p>
                <w:p w14:paraId="70893E15"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5C1F9520"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w:t>
                  </w:r>
                  <w:r>
                    <w:rPr>
                      <w:rFonts w:ascii="Times New Roman" w:eastAsia="SimSun" w:hAnsi="Times New Roman" w:cs="Times New Roman"/>
                      <w:lang w:eastAsia="en-US"/>
                    </w:rPr>
                    <w:lastRenderedPageBreak/>
                    <w:t>and concrete columns for gate</w:t>
                  </w:r>
                </w:p>
                <w:p w14:paraId="42A8E33D" w14:textId="77777777" w:rsidR="00546614" w:rsidRPr="00564958" w:rsidRDefault="00546614" w:rsidP="00546614">
                  <w:pPr>
                    <w:rPr>
                      <w:rFonts w:ascii="Times New Roman" w:eastAsia="SimSun" w:hAnsi="Times New Roman" w:cs="Times New Roman"/>
                      <w:lang w:eastAsia="en-US"/>
                    </w:rPr>
                  </w:pPr>
                </w:p>
              </w:tc>
              <w:tc>
                <w:tcPr>
                  <w:tcW w:w="1235" w:type="dxa"/>
                  <w:hideMark/>
                </w:tcPr>
                <w:p w14:paraId="6422633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275" w:type="dxa"/>
                  <w:hideMark/>
                </w:tcPr>
                <w:p w14:paraId="1646115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191361CA"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546614" w:rsidRPr="00564958" w14:paraId="7C01ACA5" w14:textId="77777777" w:rsidTr="002B1FB7">
              <w:tc>
                <w:tcPr>
                  <w:tcW w:w="549" w:type="dxa"/>
                  <w:hideMark/>
                </w:tcPr>
                <w:p w14:paraId="3AA1713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506" w:type="dxa"/>
                  <w:hideMark/>
                </w:tcPr>
                <w:p w14:paraId="5E82552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844" w:type="dxa"/>
                  <w:hideMark/>
                </w:tcPr>
                <w:p w14:paraId="490A90A4" w14:textId="4042E006"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All Buildings and building components - to be </w:t>
                  </w:r>
                  <w:proofErr w:type="gramStart"/>
                  <w:r w:rsidRPr="000A2D51">
                    <w:rPr>
                      <w:rFonts w:ascii="Times New Roman" w:eastAsia="SimSun" w:hAnsi="Times New Roman" w:cs="Times New Roman"/>
                      <w:lang w:eastAsia="en-US"/>
                    </w:rPr>
                    <w:t>completed</w:t>
                  </w:r>
                  <w:proofErr w:type="gramEnd"/>
                  <w:r w:rsidRPr="000A2D51">
                    <w:rPr>
                      <w:rFonts w:ascii="Times New Roman" w:eastAsia="SimSun" w:hAnsi="Times New Roman" w:cs="Times New Roman"/>
                      <w:lang w:eastAsia="en-US"/>
                    </w:rPr>
                    <w:t xml:space="preserve"> all respects. Some key activities are listed below:</w:t>
                  </w:r>
                  <w:r w:rsidRPr="00564958">
                    <w:rPr>
                      <w:rFonts w:ascii="Times New Roman" w:eastAsia="SimSun" w:hAnsi="Times New Roman" w:cs="Times New Roman"/>
                      <w:lang w:eastAsia="en-US"/>
                    </w:rPr>
                    <w:t xml:space="preserve"> </w:t>
                  </w:r>
                </w:p>
                <w:p w14:paraId="355BAFA2" w14:textId="77777777" w:rsidR="00546614"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196D9B57" w14:textId="77777777" w:rsidR="00546614" w:rsidRPr="000A2D51"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1CED2902"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514AE161" w14:textId="77777777" w:rsidR="00546614"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40B53429" w14:textId="77777777" w:rsidR="00546614" w:rsidRPr="00F53B3A" w:rsidRDefault="00546614" w:rsidP="00546614">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 xml:space="preserve">Plaster and </w:t>
                  </w:r>
                  <w:proofErr w:type="gramStart"/>
                  <w:r>
                    <w:rPr>
                      <w:rFonts w:ascii="Times New Roman" w:eastAsia="SimSun" w:hAnsi="Times New Roman" w:cs="Times New Roman"/>
                      <w:lang w:eastAsia="en-US"/>
                    </w:rPr>
                    <w:t>plinth protection</w:t>
                  </w:r>
                  <w:proofErr w:type="gramEnd"/>
                  <w:r>
                    <w:rPr>
                      <w:rFonts w:ascii="Times New Roman" w:eastAsia="SimSun" w:hAnsi="Times New Roman" w:cs="Times New Roman"/>
                      <w:lang w:eastAsia="en-US"/>
                    </w:rPr>
                    <w:t xml:space="preserve"> </w:t>
                  </w:r>
                </w:p>
                <w:p w14:paraId="029ECE48"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215C5B47"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6F267255"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30FD18EC"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78B1DAE4"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1235" w:type="dxa"/>
                  <w:hideMark/>
                </w:tcPr>
                <w:p w14:paraId="5A274FC4"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275" w:type="dxa"/>
                  <w:hideMark/>
                </w:tcPr>
                <w:p w14:paraId="312C049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00BA094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full completion and inspection of all finishing and service installations</w:t>
                  </w:r>
                </w:p>
              </w:tc>
            </w:tr>
            <w:tr w:rsidR="00546614" w:rsidRPr="00564958" w14:paraId="5276ECCF" w14:textId="77777777" w:rsidTr="002B1FB7">
              <w:tc>
                <w:tcPr>
                  <w:tcW w:w="549" w:type="dxa"/>
                  <w:hideMark/>
                </w:tcPr>
                <w:p w14:paraId="67493252"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6</w:t>
                  </w:r>
                </w:p>
              </w:tc>
              <w:tc>
                <w:tcPr>
                  <w:tcW w:w="1506" w:type="dxa"/>
                  <w:hideMark/>
                </w:tcPr>
                <w:p w14:paraId="7E1C6D3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844" w:type="dxa"/>
                  <w:hideMark/>
                </w:tcPr>
                <w:p w14:paraId="2397F496" w14:textId="77777777" w:rsidR="00546614" w:rsidRPr="00564958"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178EEB26" w14:textId="77777777" w:rsidR="00546614"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60DFBD4F" w14:textId="77777777" w:rsidR="00546614" w:rsidRDefault="00546614"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Main electrical panel</w:t>
                  </w:r>
                </w:p>
                <w:p w14:paraId="026E7BDC" w14:textId="77777777" w:rsidR="00546614" w:rsidRPr="00564958" w:rsidRDefault="00546614"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63925992" w14:textId="77777777" w:rsidR="00546614" w:rsidRPr="00564958"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System testing and integration with electrical system</w:t>
                  </w:r>
                </w:p>
              </w:tc>
              <w:tc>
                <w:tcPr>
                  <w:tcW w:w="1235" w:type="dxa"/>
                  <w:hideMark/>
                </w:tcPr>
                <w:p w14:paraId="00832E28"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10 %</w:t>
                  </w:r>
                </w:p>
              </w:tc>
              <w:tc>
                <w:tcPr>
                  <w:tcW w:w="1275" w:type="dxa"/>
                  <w:hideMark/>
                </w:tcPr>
                <w:p w14:paraId="438E5F2A"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47E5B5A9"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full installation and verification of operational status</w:t>
                  </w:r>
                </w:p>
              </w:tc>
            </w:tr>
            <w:tr w:rsidR="00546614" w:rsidRPr="00564958" w14:paraId="545D6642" w14:textId="77777777" w:rsidTr="002B1FB7">
              <w:tc>
                <w:tcPr>
                  <w:tcW w:w="549" w:type="dxa"/>
                  <w:hideMark/>
                </w:tcPr>
                <w:p w14:paraId="3767A7E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7</w:t>
                  </w:r>
                </w:p>
              </w:tc>
              <w:tc>
                <w:tcPr>
                  <w:tcW w:w="1506" w:type="dxa"/>
                  <w:hideMark/>
                </w:tcPr>
                <w:p w14:paraId="1EA20A10"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4968CEEB" w14:textId="77777777" w:rsidR="00546614" w:rsidRPr="00564958" w:rsidRDefault="00546614" w:rsidP="00546614">
                  <w:pPr>
                    <w:jc w:val="center"/>
                    <w:rPr>
                      <w:rFonts w:ascii="Times New Roman" w:eastAsia="SimSun" w:hAnsi="Times New Roman" w:cs="Times New Roman"/>
                      <w:lang w:eastAsia="en-US"/>
                    </w:rPr>
                  </w:pPr>
                </w:p>
              </w:tc>
              <w:tc>
                <w:tcPr>
                  <w:tcW w:w="2844" w:type="dxa"/>
                  <w:hideMark/>
                </w:tcPr>
                <w:p w14:paraId="54D6F5AC"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559B9B54" w14:textId="77777777" w:rsidR="00546614" w:rsidRDefault="00546614" w:rsidP="00931EB5">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lastRenderedPageBreak/>
                    <w:t>Clearing of site of all debris and loose construction materials</w:t>
                  </w:r>
                </w:p>
                <w:p w14:paraId="4DA2C92B"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Final inspection by Employer or appointed Engineer </w:t>
                  </w:r>
                </w:p>
                <w:p w14:paraId="790C66C9"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6BD029FF"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Issuance of Taking Over Certificate (TOC) confirming that the project meets all contractual requirements</w:t>
                  </w:r>
                </w:p>
              </w:tc>
              <w:tc>
                <w:tcPr>
                  <w:tcW w:w="1235" w:type="dxa"/>
                  <w:hideMark/>
                </w:tcPr>
                <w:p w14:paraId="2BE81AF1"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w:t>
                  </w:r>
                </w:p>
              </w:tc>
              <w:tc>
                <w:tcPr>
                  <w:tcW w:w="1275" w:type="dxa"/>
                  <w:hideMark/>
                </w:tcPr>
                <w:p w14:paraId="025E5A69"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78BF0CDD"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 xml:space="preserve">Upon official acceptance by the Employer </w:t>
                  </w:r>
                  <w:r w:rsidRPr="00564958">
                    <w:rPr>
                      <w:rFonts w:ascii="Times New Roman" w:eastAsia="SimSun" w:hAnsi="Times New Roman" w:cs="Times New Roman"/>
                      <w:lang w:eastAsia="en-US"/>
                    </w:rPr>
                    <w:lastRenderedPageBreak/>
                    <w:t>and issuance of the TOC</w:t>
                  </w:r>
                </w:p>
              </w:tc>
            </w:tr>
          </w:tbl>
          <w:p w14:paraId="1E28D901" w14:textId="77777777" w:rsidR="000D1726" w:rsidRPr="00564958" w:rsidRDefault="000D1726" w:rsidP="00931EB5">
            <w:pPr>
              <w:numPr>
                <w:ilvl w:val="2"/>
                <w:numId w:val="112"/>
              </w:numPr>
              <w:rPr>
                <w:rFonts w:ascii="Times New Roman" w:hAnsi="Times New Roman" w:cs="Times New Roman"/>
                <w:b/>
                <w:bCs/>
              </w:rPr>
            </w:pPr>
            <w:r w:rsidRPr="00564958">
              <w:rPr>
                <w:rFonts w:ascii="Times New Roman" w:hAnsi="Times New Roman" w:cs="Times New Roman"/>
                <w:b/>
                <w:bCs/>
              </w:rPr>
              <w:lastRenderedPageBreak/>
              <w:t>Retention Clause</w:t>
            </w:r>
          </w:p>
          <w:p w14:paraId="2019CBD7" w14:textId="77777777" w:rsidR="000D1726" w:rsidRPr="00564958" w:rsidRDefault="000D1726" w:rsidP="000D1726">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18ADADBB" w14:textId="77777777" w:rsidR="005852C9" w:rsidRPr="000D1726" w:rsidRDefault="000D1726" w:rsidP="000D1726">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p>
        </w:tc>
      </w:tr>
      <w:tr w:rsidR="000342F8" w:rsidRPr="00363D28" w14:paraId="5141DAD7"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2D7DC4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48.1</w:t>
            </w:r>
          </w:p>
        </w:tc>
        <w:tc>
          <w:tcPr>
            <w:tcW w:w="7614" w:type="dxa"/>
            <w:tcBorders>
              <w:top w:val="single" w:sz="6" w:space="0" w:color="000000"/>
              <w:left w:val="single" w:sz="6" w:space="0" w:color="000000"/>
              <w:bottom w:val="single" w:sz="6" w:space="0" w:color="000000"/>
              <w:right w:val="single" w:sz="6" w:space="0" w:color="000000"/>
            </w:tcBorders>
          </w:tcPr>
          <w:p w14:paraId="1E2A2107"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currency of the Employer’s Country </w:t>
            </w:r>
            <w:proofErr w:type="gramStart"/>
            <w:r w:rsidRPr="00363D28">
              <w:rPr>
                <w:rFonts w:ascii="Times New Roman" w:hAnsi="Times New Roman" w:cs="Times New Roman"/>
                <w:sz w:val="22"/>
                <w:szCs w:val="22"/>
              </w:rPr>
              <w:t>is:</w:t>
            </w:r>
            <w:proofErr w:type="gramEnd"/>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US Dollars</w:t>
            </w:r>
          </w:p>
        </w:tc>
      </w:tr>
      <w:tr w:rsidR="000342F8" w:rsidRPr="00363D28" w14:paraId="6FE58565"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675470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49.1</w:t>
            </w:r>
          </w:p>
        </w:tc>
        <w:tc>
          <w:tcPr>
            <w:tcW w:w="7614" w:type="dxa"/>
            <w:tcBorders>
              <w:top w:val="single" w:sz="6" w:space="0" w:color="000000"/>
              <w:left w:val="single" w:sz="6" w:space="0" w:color="000000"/>
              <w:bottom w:val="single" w:sz="6" w:space="0" w:color="000000"/>
              <w:right w:val="single" w:sz="6" w:space="0" w:color="000000"/>
            </w:tcBorders>
          </w:tcPr>
          <w:p w14:paraId="3C324749"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Contract </w:t>
            </w:r>
            <w:r w:rsidR="00160BB1">
              <w:rPr>
                <w:rFonts w:ascii="Times New Roman" w:hAnsi="Times New Roman" w:cs="Times New Roman"/>
                <w:b/>
                <w:sz w:val="22"/>
                <w:szCs w:val="22"/>
              </w:rPr>
              <w:t>Is Not</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subject to price adjustment in accordance with GCC Clause 45, and the following information regarding coefficients </w:t>
            </w:r>
            <w:r w:rsidRPr="00363D28">
              <w:rPr>
                <w:rFonts w:ascii="Times New Roman" w:hAnsi="Times New Roman" w:cs="Times New Roman"/>
                <w:b/>
                <w:sz w:val="22"/>
                <w:szCs w:val="22"/>
              </w:rPr>
              <w:t>Does Not</w:t>
            </w:r>
            <w:r w:rsidRPr="00363D28">
              <w:rPr>
                <w:rFonts w:ascii="Times New Roman" w:hAnsi="Times New Roman" w:cs="Times New Roman"/>
                <w:sz w:val="22"/>
                <w:szCs w:val="22"/>
              </w:rPr>
              <w:t xml:space="preserve"> apply.</w:t>
            </w:r>
          </w:p>
        </w:tc>
      </w:tr>
      <w:tr w:rsidR="000342F8" w:rsidRPr="00363D28" w14:paraId="0EB12B15"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33B77A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50.1</w:t>
            </w:r>
          </w:p>
        </w:tc>
        <w:tc>
          <w:tcPr>
            <w:tcW w:w="7614" w:type="dxa"/>
            <w:tcBorders>
              <w:top w:val="single" w:sz="6" w:space="0" w:color="000000"/>
              <w:left w:val="single" w:sz="6" w:space="0" w:color="000000"/>
              <w:bottom w:val="single" w:sz="6" w:space="0" w:color="000000"/>
              <w:right w:val="single" w:sz="6" w:space="0" w:color="000000"/>
            </w:tcBorders>
          </w:tcPr>
          <w:p w14:paraId="2B69A379" w14:textId="77777777" w:rsidR="000342F8" w:rsidRPr="00363D28" w:rsidRDefault="000342F8" w:rsidP="0097497B">
            <w:pPr>
              <w:spacing w:after="200"/>
              <w:ind w:right="2"/>
              <w:rPr>
                <w:rFonts w:ascii="Times New Roman" w:hAnsi="Times New Roman" w:cs="Times New Roman"/>
                <w:i/>
                <w:sz w:val="22"/>
                <w:szCs w:val="22"/>
              </w:rPr>
            </w:pPr>
            <w:r w:rsidRPr="00363D28">
              <w:rPr>
                <w:rFonts w:ascii="Times New Roman" w:hAnsi="Times New Roman" w:cs="Times New Roman"/>
                <w:sz w:val="22"/>
                <w:szCs w:val="22"/>
              </w:rPr>
              <w:t xml:space="preserve">The proportion of payments retained </w:t>
            </w:r>
            <w:proofErr w:type="gramStart"/>
            <w:r w:rsidRPr="00363D28">
              <w:rPr>
                <w:rFonts w:ascii="Times New Roman" w:hAnsi="Times New Roman" w:cs="Times New Roman"/>
                <w:sz w:val="22"/>
                <w:szCs w:val="22"/>
              </w:rPr>
              <w:t>is:</w:t>
            </w:r>
            <w:proofErr w:type="gramEnd"/>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Five Percent (5%)</w:t>
            </w:r>
            <w:r w:rsidR="00B77813">
              <w:rPr>
                <w:rFonts w:ascii="Times New Roman" w:hAnsi="Times New Roman" w:cs="Times New Roman"/>
                <w:b/>
                <w:sz w:val="22"/>
                <w:szCs w:val="22"/>
              </w:rPr>
              <w:t xml:space="preserve"> from each payment except for the advance </w:t>
            </w:r>
          </w:p>
        </w:tc>
      </w:tr>
      <w:tr w:rsidR="000342F8" w:rsidRPr="00363D28" w14:paraId="29C254B4"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DCE7B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51.1</w:t>
            </w:r>
          </w:p>
        </w:tc>
        <w:tc>
          <w:tcPr>
            <w:tcW w:w="7614" w:type="dxa"/>
            <w:tcBorders>
              <w:top w:val="single" w:sz="6" w:space="0" w:color="000000"/>
              <w:left w:val="single" w:sz="6" w:space="0" w:color="000000"/>
              <w:bottom w:val="single" w:sz="6" w:space="0" w:color="000000"/>
              <w:right w:val="single" w:sz="6" w:space="0" w:color="000000"/>
            </w:tcBorders>
          </w:tcPr>
          <w:p w14:paraId="3555704F" w14:textId="7D6ED459"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liquidated damages for the whole of the Works </w:t>
            </w:r>
            <w:r w:rsidRPr="00F54369">
              <w:rPr>
                <w:rFonts w:ascii="Times New Roman" w:hAnsi="Times New Roman" w:cs="Times New Roman"/>
                <w:sz w:val="22"/>
                <w:szCs w:val="22"/>
              </w:rPr>
              <w:t xml:space="preserve">are </w:t>
            </w:r>
            <w:r w:rsidRPr="00F54369">
              <w:rPr>
                <w:rFonts w:ascii="Times New Roman" w:hAnsi="Times New Roman" w:cs="Times New Roman"/>
                <w:b/>
                <w:sz w:val="22"/>
                <w:szCs w:val="22"/>
              </w:rPr>
              <w:t>0.1%</w:t>
            </w:r>
            <w:r w:rsidRPr="00363D28">
              <w:rPr>
                <w:rFonts w:ascii="Times New Roman" w:hAnsi="Times New Roman" w:cs="Times New Roman"/>
                <w:b/>
                <w:sz w:val="22"/>
                <w:szCs w:val="22"/>
              </w:rPr>
              <w:t xml:space="preserve"> per day of the Final Contract Price </w:t>
            </w:r>
            <w:r w:rsidRPr="00363D28">
              <w:rPr>
                <w:rFonts w:ascii="Times New Roman" w:hAnsi="Times New Roman" w:cs="Times New Roman"/>
                <w:sz w:val="22"/>
                <w:szCs w:val="22"/>
              </w:rPr>
              <w:t xml:space="preserve">per day. The maximum </w:t>
            </w:r>
            <w:proofErr w:type="gramStart"/>
            <w:r w:rsidRPr="00363D28">
              <w:rPr>
                <w:rFonts w:ascii="Times New Roman" w:hAnsi="Times New Roman" w:cs="Times New Roman"/>
                <w:sz w:val="22"/>
                <w:szCs w:val="22"/>
              </w:rPr>
              <w:t>amount</w:t>
            </w:r>
            <w:proofErr w:type="gramEnd"/>
            <w:r w:rsidRPr="00363D28">
              <w:rPr>
                <w:rFonts w:ascii="Times New Roman" w:hAnsi="Times New Roman" w:cs="Times New Roman"/>
                <w:sz w:val="22"/>
                <w:szCs w:val="22"/>
              </w:rPr>
              <w:t xml:space="preserve"> of liquidated damages for the whole of the Works is </w:t>
            </w:r>
            <w:r w:rsidRPr="00363D28">
              <w:rPr>
                <w:rFonts w:ascii="Times New Roman" w:hAnsi="Times New Roman" w:cs="Times New Roman"/>
                <w:b/>
                <w:sz w:val="22"/>
                <w:szCs w:val="22"/>
              </w:rPr>
              <w:t>Ten Percent (10%)</w:t>
            </w:r>
            <w:r w:rsidRPr="00363D28">
              <w:rPr>
                <w:rFonts w:ascii="Times New Roman" w:hAnsi="Times New Roman" w:cs="Times New Roman"/>
                <w:sz w:val="22"/>
                <w:szCs w:val="22"/>
              </w:rPr>
              <w:t xml:space="preserve"> of the final Contract Price.</w:t>
            </w:r>
          </w:p>
        </w:tc>
      </w:tr>
      <w:tr w:rsidR="000342F8" w:rsidRPr="00363D28" w14:paraId="03096E4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F38343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52.1</w:t>
            </w:r>
          </w:p>
        </w:tc>
        <w:tc>
          <w:tcPr>
            <w:tcW w:w="7614" w:type="dxa"/>
            <w:tcBorders>
              <w:top w:val="single" w:sz="6" w:space="0" w:color="000000"/>
              <w:left w:val="single" w:sz="6" w:space="0" w:color="000000"/>
              <w:bottom w:val="single" w:sz="6" w:space="0" w:color="000000"/>
              <w:right w:val="single" w:sz="6" w:space="0" w:color="000000"/>
            </w:tcBorders>
          </w:tcPr>
          <w:p w14:paraId="4A38E080" w14:textId="13CF2055"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Bonus for the whole of the Works is: </w:t>
            </w:r>
            <w:r w:rsidR="00B411D2" w:rsidRPr="00915E20">
              <w:rPr>
                <w:rFonts w:ascii="Times New Roman" w:hAnsi="Times New Roman" w:cs="Times New Roman"/>
                <w:sz w:val="22"/>
                <w:szCs w:val="22"/>
              </w:rPr>
              <w:t>An early completion bonus of 2% of the total contract amount</w:t>
            </w:r>
            <w:r w:rsidR="00840DED">
              <w:rPr>
                <w:rFonts w:ascii="Times New Roman" w:hAnsi="Times New Roman" w:cs="Times New Roman"/>
                <w:sz w:val="22"/>
                <w:szCs w:val="22"/>
              </w:rPr>
              <w:t xml:space="preserve"> per lot</w:t>
            </w:r>
            <w:r w:rsidR="00B411D2" w:rsidRPr="00915E20">
              <w:rPr>
                <w:rFonts w:ascii="Times New Roman" w:hAnsi="Times New Roman" w:cs="Times New Roman"/>
                <w:sz w:val="22"/>
                <w:szCs w:val="22"/>
              </w:rPr>
              <w:t xml:space="preserve"> will be paid to contractors who complete the work at least three weeks ahead of the </w:t>
            </w:r>
            <w:r w:rsidR="00B411D2">
              <w:rPr>
                <w:rFonts w:ascii="Times New Roman" w:hAnsi="Times New Roman" w:cs="Times New Roman"/>
                <w:sz w:val="22"/>
                <w:szCs w:val="22"/>
              </w:rPr>
              <w:t>intended completion date</w:t>
            </w:r>
            <w:r w:rsidR="00B411D2" w:rsidRPr="00915E20">
              <w:rPr>
                <w:rFonts w:ascii="Times New Roman" w:hAnsi="Times New Roman" w:cs="Times New Roman"/>
                <w:sz w:val="22"/>
                <w:szCs w:val="22"/>
              </w:rPr>
              <w:t xml:space="preserve"> of five months. </w:t>
            </w:r>
            <w:r w:rsidR="00B411D2">
              <w:rPr>
                <w:rFonts w:ascii="Times New Roman" w:hAnsi="Times New Roman" w:cs="Times New Roman"/>
                <w:sz w:val="22"/>
                <w:szCs w:val="22"/>
              </w:rPr>
              <w:t>W</w:t>
            </w:r>
            <w:r w:rsidR="00B411D2" w:rsidRPr="00915E20">
              <w:rPr>
                <w:rFonts w:ascii="Times New Roman" w:hAnsi="Times New Roman" w:cs="Times New Roman"/>
                <w:sz w:val="22"/>
                <w:szCs w:val="22"/>
              </w:rPr>
              <w:t>ork</w:t>
            </w:r>
            <w:r w:rsidR="00B411D2">
              <w:rPr>
                <w:rFonts w:ascii="Times New Roman" w:hAnsi="Times New Roman" w:cs="Times New Roman"/>
                <w:sz w:val="22"/>
                <w:szCs w:val="22"/>
              </w:rPr>
              <w:t>s</w:t>
            </w:r>
            <w:r w:rsidR="00B411D2" w:rsidRPr="00915E20">
              <w:rPr>
                <w:rFonts w:ascii="Times New Roman" w:hAnsi="Times New Roman" w:cs="Times New Roman"/>
                <w:sz w:val="22"/>
                <w:szCs w:val="22"/>
              </w:rPr>
              <w:t xml:space="preserve"> must be completed in accordance with the schedule specified under ITB 11.1(b)</w:t>
            </w:r>
            <w:r w:rsidR="00B411D2">
              <w:rPr>
                <w:rFonts w:ascii="Times New Roman" w:hAnsi="Times New Roman" w:cs="Times New Roman"/>
                <w:sz w:val="22"/>
                <w:szCs w:val="22"/>
              </w:rPr>
              <w:t>.</w:t>
            </w:r>
            <w:r w:rsidR="005F3AA6">
              <w:rPr>
                <w:rFonts w:ascii="Times New Roman" w:hAnsi="Times New Roman" w:cs="Times New Roman"/>
                <w:sz w:val="22"/>
                <w:szCs w:val="22"/>
              </w:rPr>
              <w:t xml:space="preserve"> </w:t>
            </w:r>
          </w:p>
        </w:tc>
      </w:tr>
      <w:tr w:rsidR="000342F8" w:rsidRPr="00363D28" w14:paraId="5722145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BD7B91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53.1</w:t>
            </w:r>
          </w:p>
        </w:tc>
        <w:tc>
          <w:tcPr>
            <w:tcW w:w="7614" w:type="dxa"/>
            <w:tcBorders>
              <w:top w:val="single" w:sz="6" w:space="0" w:color="000000"/>
              <w:left w:val="single" w:sz="6" w:space="0" w:color="000000"/>
              <w:bottom w:val="single" w:sz="6" w:space="0" w:color="000000"/>
              <w:right w:val="single" w:sz="6" w:space="0" w:color="000000"/>
            </w:tcBorders>
          </w:tcPr>
          <w:p w14:paraId="3DE3618C"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Advance Payments shall be: </w:t>
            </w:r>
            <w:r w:rsidR="005D7134">
              <w:rPr>
                <w:rFonts w:ascii="Times New Roman" w:hAnsi="Times New Roman" w:cs="Times New Roman"/>
                <w:b/>
                <w:sz w:val="22"/>
                <w:szCs w:val="22"/>
              </w:rPr>
              <w:t>1</w:t>
            </w:r>
            <w:r w:rsidRPr="00363D28">
              <w:rPr>
                <w:rFonts w:ascii="Times New Roman" w:hAnsi="Times New Roman" w:cs="Times New Roman"/>
                <w:b/>
                <w:sz w:val="22"/>
                <w:szCs w:val="22"/>
              </w:rPr>
              <w:t>0% of the Total Contract Price</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and shall be paid to the Contractor no later than </w:t>
            </w:r>
            <w:r w:rsidRPr="00363D28">
              <w:rPr>
                <w:rFonts w:ascii="Times New Roman" w:hAnsi="Times New Roman" w:cs="Times New Roman"/>
                <w:b/>
                <w:sz w:val="22"/>
                <w:szCs w:val="22"/>
              </w:rPr>
              <w:t>28 days from the date of receipt of acceptable advance payment Guarantee.</w:t>
            </w:r>
          </w:p>
        </w:tc>
      </w:tr>
      <w:tr w:rsidR="000342F8" w:rsidRPr="00363D28" w14:paraId="15A3633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1726D2C"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54.1</w:t>
            </w:r>
          </w:p>
        </w:tc>
        <w:tc>
          <w:tcPr>
            <w:tcW w:w="7614" w:type="dxa"/>
            <w:tcBorders>
              <w:top w:val="single" w:sz="6" w:space="0" w:color="000000"/>
              <w:left w:val="single" w:sz="6" w:space="0" w:color="000000"/>
              <w:bottom w:val="single" w:sz="6" w:space="0" w:color="000000"/>
              <w:right w:val="single" w:sz="6" w:space="0" w:color="000000"/>
            </w:tcBorders>
          </w:tcPr>
          <w:p w14:paraId="2DD31397" w14:textId="77777777" w:rsidR="000342F8" w:rsidRPr="000342F8" w:rsidRDefault="000342F8" w:rsidP="000342F8">
            <w:pPr>
              <w:ind w:right="-72"/>
              <w:rPr>
                <w:rFonts w:ascii="Times New Roman" w:hAnsi="Times New Roman" w:cs="Times New Roman"/>
                <w:i/>
                <w:sz w:val="22"/>
                <w:szCs w:val="22"/>
              </w:rPr>
            </w:pPr>
            <w:r w:rsidRPr="00363D28">
              <w:rPr>
                <w:rFonts w:ascii="Times New Roman" w:hAnsi="Times New Roman" w:cs="Times New Roman"/>
                <w:sz w:val="22"/>
                <w:szCs w:val="22"/>
              </w:rPr>
              <w:t xml:space="preserve">The Performance Security will be in the form of a </w:t>
            </w:r>
            <w:r w:rsidRPr="00363D28">
              <w:rPr>
                <w:rFonts w:ascii="Times New Roman" w:hAnsi="Times New Roman" w:cs="Times New Roman"/>
                <w:b/>
                <w:sz w:val="22"/>
                <w:szCs w:val="22"/>
              </w:rPr>
              <w:t>Bank Guarantee</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in the amount(s) of </w:t>
            </w:r>
            <w:r w:rsidRPr="00363D28">
              <w:rPr>
                <w:rFonts w:ascii="Times New Roman" w:hAnsi="Times New Roman" w:cs="Times New Roman"/>
                <w:b/>
                <w:sz w:val="22"/>
                <w:szCs w:val="22"/>
              </w:rPr>
              <w:t>Five (5)</w:t>
            </w:r>
            <w:r w:rsidRPr="00363D28">
              <w:rPr>
                <w:rFonts w:ascii="Times New Roman" w:hAnsi="Times New Roman" w:cs="Times New Roman"/>
                <w:sz w:val="22"/>
                <w:szCs w:val="22"/>
              </w:rPr>
              <w:t xml:space="preserve"> percent of the Accepted Contract Amount and in the same currency (</w:t>
            </w:r>
            <w:proofErr w:type="spellStart"/>
            <w:r w:rsidRPr="00363D28">
              <w:rPr>
                <w:rFonts w:ascii="Times New Roman" w:hAnsi="Times New Roman" w:cs="Times New Roman"/>
                <w:sz w:val="22"/>
                <w:szCs w:val="22"/>
              </w:rPr>
              <w:t>ies</w:t>
            </w:r>
            <w:proofErr w:type="spellEnd"/>
            <w:r w:rsidRPr="00363D28">
              <w:rPr>
                <w:rFonts w:ascii="Times New Roman" w:hAnsi="Times New Roman" w:cs="Times New Roman"/>
                <w:sz w:val="22"/>
                <w:szCs w:val="22"/>
              </w:rPr>
              <w:t xml:space="preserve">) of the Accepted Contract Amount. </w:t>
            </w:r>
          </w:p>
        </w:tc>
      </w:tr>
      <w:tr w:rsidR="000342F8" w:rsidRPr="00363D28" w14:paraId="6D8AF171"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382138C0"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E. Finishing the Contract</w:t>
            </w:r>
          </w:p>
        </w:tc>
      </w:tr>
      <w:tr w:rsidR="000342F8" w:rsidRPr="00363D28" w14:paraId="43B6A17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65D7823"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60.1</w:t>
            </w:r>
          </w:p>
        </w:tc>
        <w:tc>
          <w:tcPr>
            <w:tcW w:w="7614" w:type="dxa"/>
            <w:tcBorders>
              <w:top w:val="single" w:sz="6" w:space="0" w:color="000000"/>
              <w:left w:val="single" w:sz="6" w:space="0" w:color="000000"/>
              <w:bottom w:val="single" w:sz="6" w:space="0" w:color="000000"/>
              <w:right w:val="single" w:sz="6" w:space="0" w:color="000000"/>
            </w:tcBorders>
          </w:tcPr>
          <w:p w14:paraId="4AD6826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date by which operating and maintenance manuals are required is </w:t>
            </w:r>
            <w:r w:rsidRPr="00363D28">
              <w:rPr>
                <w:rFonts w:ascii="Times New Roman" w:hAnsi="Times New Roman" w:cs="Times New Roman"/>
                <w:b/>
                <w:sz w:val="22"/>
                <w:szCs w:val="22"/>
              </w:rPr>
              <w:t>Thirty (30) days before the Project Completion Date.</w:t>
            </w:r>
          </w:p>
          <w:p w14:paraId="225558ED" w14:textId="77777777" w:rsidR="000342F8" w:rsidRPr="00363D28" w:rsidRDefault="000342F8" w:rsidP="0097497B">
            <w:pPr>
              <w:rPr>
                <w:rFonts w:ascii="Times New Roman" w:hAnsi="Times New Roman" w:cs="Times New Roman"/>
                <w:b/>
                <w:sz w:val="22"/>
                <w:szCs w:val="22"/>
              </w:rPr>
            </w:pPr>
          </w:p>
          <w:p w14:paraId="3F4135B8"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date by which “as built” drawings are required is </w:t>
            </w:r>
            <w:r w:rsidRPr="00363D28">
              <w:rPr>
                <w:rFonts w:ascii="Times New Roman" w:hAnsi="Times New Roman" w:cs="Times New Roman"/>
                <w:b/>
                <w:sz w:val="22"/>
                <w:szCs w:val="22"/>
              </w:rPr>
              <w:t>Thirty (30) days after completion</w:t>
            </w:r>
          </w:p>
        </w:tc>
      </w:tr>
      <w:tr w:rsidR="000342F8" w:rsidRPr="00363D28" w14:paraId="221546F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05D5953"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60.2</w:t>
            </w:r>
          </w:p>
        </w:tc>
        <w:tc>
          <w:tcPr>
            <w:tcW w:w="7614" w:type="dxa"/>
            <w:tcBorders>
              <w:top w:val="single" w:sz="6" w:space="0" w:color="000000"/>
              <w:left w:val="single" w:sz="6" w:space="0" w:color="000000"/>
              <w:bottom w:val="single" w:sz="6" w:space="0" w:color="000000"/>
              <w:right w:val="single" w:sz="6" w:space="0" w:color="000000"/>
            </w:tcBorders>
          </w:tcPr>
          <w:p w14:paraId="2838B2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amount to be withheld for failing to produce “as built” drawings and/or operating and maintenance manuals by the date required in GCC Sub-Clause 60.1 is </w:t>
            </w:r>
            <w:r w:rsidR="002D7715">
              <w:rPr>
                <w:rFonts w:ascii="Times New Roman" w:hAnsi="Times New Roman" w:cs="Times New Roman"/>
                <w:b/>
                <w:sz w:val="22"/>
                <w:szCs w:val="22"/>
              </w:rPr>
              <w:t xml:space="preserve">Five </w:t>
            </w:r>
            <w:r w:rsidR="002D7715" w:rsidRPr="00363D28">
              <w:rPr>
                <w:rFonts w:ascii="Times New Roman" w:hAnsi="Times New Roman" w:cs="Times New Roman"/>
                <w:b/>
                <w:sz w:val="22"/>
                <w:szCs w:val="22"/>
              </w:rPr>
              <w:t>Thousand</w:t>
            </w:r>
            <w:r w:rsidRPr="00363D28">
              <w:rPr>
                <w:rFonts w:ascii="Times New Roman" w:hAnsi="Times New Roman" w:cs="Times New Roman"/>
                <w:b/>
                <w:sz w:val="22"/>
                <w:szCs w:val="22"/>
              </w:rPr>
              <w:t xml:space="preserve"> US Dollars Only (</w:t>
            </w:r>
            <w:r w:rsidR="002D7715">
              <w:rPr>
                <w:rFonts w:ascii="Times New Roman" w:hAnsi="Times New Roman" w:cs="Times New Roman"/>
                <w:b/>
                <w:sz w:val="22"/>
                <w:szCs w:val="22"/>
              </w:rPr>
              <w:t>US</w:t>
            </w:r>
            <w:r w:rsidRPr="00363D28">
              <w:rPr>
                <w:rFonts w:ascii="Times New Roman" w:hAnsi="Times New Roman" w:cs="Times New Roman"/>
                <w:b/>
                <w:sz w:val="22"/>
                <w:szCs w:val="22"/>
              </w:rPr>
              <w:t>$</w:t>
            </w:r>
            <w:r w:rsidR="002D7715">
              <w:rPr>
                <w:rFonts w:ascii="Times New Roman" w:hAnsi="Times New Roman" w:cs="Times New Roman"/>
                <w:b/>
                <w:sz w:val="22"/>
                <w:szCs w:val="22"/>
              </w:rPr>
              <w:t xml:space="preserve"> </w:t>
            </w:r>
            <w:r w:rsidRPr="00363D28">
              <w:rPr>
                <w:rFonts w:ascii="Times New Roman" w:hAnsi="Times New Roman" w:cs="Times New Roman"/>
                <w:b/>
                <w:sz w:val="22"/>
                <w:szCs w:val="22"/>
              </w:rPr>
              <w:t>5,000.00).</w:t>
            </w:r>
          </w:p>
        </w:tc>
      </w:tr>
      <w:tr w:rsidR="00702DE2" w:rsidRPr="00363D28" w14:paraId="077CD52A"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2550626D"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b/>
                <w:sz w:val="22"/>
                <w:szCs w:val="22"/>
              </w:rPr>
              <w:t>GCC 61.2 (g)</w:t>
            </w:r>
          </w:p>
        </w:tc>
        <w:tc>
          <w:tcPr>
            <w:tcW w:w="7614" w:type="dxa"/>
            <w:tcBorders>
              <w:top w:val="single" w:sz="6" w:space="0" w:color="000000"/>
              <w:left w:val="single" w:sz="6" w:space="0" w:color="000000"/>
              <w:bottom w:val="single" w:sz="6" w:space="0" w:color="000000"/>
              <w:right w:val="single" w:sz="6" w:space="0" w:color="000000"/>
            </w:tcBorders>
          </w:tcPr>
          <w:p w14:paraId="17DCAA45"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maximum number of days is: </w:t>
            </w:r>
            <w:r>
              <w:rPr>
                <w:rFonts w:ascii="Times New Roman" w:hAnsi="Times New Roman" w:cs="Times New Roman"/>
                <w:b/>
                <w:bCs/>
                <w:sz w:val="22"/>
                <w:szCs w:val="22"/>
              </w:rPr>
              <w:t>One hundred</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w:t>
            </w:r>
            <w:r>
              <w:rPr>
                <w:rFonts w:ascii="Times New Roman" w:hAnsi="Times New Roman" w:cs="Times New Roman"/>
                <w:b/>
                <w:sz w:val="22"/>
                <w:szCs w:val="22"/>
              </w:rPr>
              <w:t>100</w:t>
            </w:r>
            <w:r w:rsidRPr="00363D28">
              <w:rPr>
                <w:rFonts w:ascii="Times New Roman" w:hAnsi="Times New Roman" w:cs="Times New Roman"/>
                <w:b/>
                <w:sz w:val="22"/>
                <w:szCs w:val="22"/>
              </w:rPr>
              <w:t>) Calendar Days only.</w:t>
            </w:r>
          </w:p>
        </w:tc>
      </w:tr>
      <w:tr w:rsidR="00702DE2" w:rsidRPr="00363D28" w14:paraId="1142D9A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B0A534B"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b/>
                <w:sz w:val="22"/>
                <w:szCs w:val="22"/>
              </w:rPr>
              <w:t>GCC 62.1</w:t>
            </w:r>
          </w:p>
        </w:tc>
        <w:tc>
          <w:tcPr>
            <w:tcW w:w="7614" w:type="dxa"/>
            <w:tcBorders>
              <w:top w:val="single" w:sz="6" w:space="0" w:color="000000"/>
              <w:left w:val="single" w:sz="6" w:space="0" w:color="000000"/>
              <w:bottom w:val="single" w:sz="6" w:space="0" w:color="000000"/>
              <w:right w:val="single" w:sz="6" w:space="0" w:color="000000"/>
            </w:tcBorders>
          </w:tcPr>
          <w:p w14:paraId="362A5670" w14:textId="285EA9EC" w:rsidR="00702DE2" w:rsidRPr="00363D28" w:rsidRDefault="00531823" w:rsidP="0097497B">
            <w:pPr>
              <w:rPr>
                <w:rFonts w:ascii="Times New Roman" w:hAnsi="Times New Roman" w:cs="Times New Roman"/>
                <w:b/>
                <w:sz w:val="22"/>
                <w:szCs w:val="22"/>
              </w:rPr>
            </w:pPr>
            <w:r w:rsidRPr="00C14FCA">
              <w:rPr>
                <w:rFonts w:asciiTheme="majorBidi" w:hAnsiTheme="majorBidi" w:cstheme="majorBidi"/>
              </w:rPr>
              <w:t xml:space="preserve">The percentage to apply to the value of the work not completed, representing the Employer’s additional cost for completing the Works, is </w:t>
            </w:r>
            <w:r w:rsidRPr="00C14FCA">
              <w:rPr>
                <w:rFonts w:asciiTheme="majorBidi" w:hAnsiTheme="majorBidi" w:cstheme="majorBidi"/>
                <w:b/>
              </w:rPr>
              <w:t xml:space="preserve">One hundred ten percent (110%) of the uncompleted </w:t>
            </w:r>
            <w:r w:rsidR="002F6691" w:rsidRPr="00C14FCA">
              <w:rPr>
                <w:rFonts w:asciiTheme="majorBidi" w:hAnsiTheme="majorBidi" w:cstheme="majorBidi"/>
                <w:b/>
              </w:rPr>
              <w:t>work’s</w:t>
            </w:r>
            <w:r w:rsidRPr="00C14FCA">
              <w:rPr>
                <w:rFonts w:asciiTheme="majorBidi" w:hAnsiTheme="majorBidi" w:cstheme="majorBidi"/>
                <w:b/>
              </w:rPr>
              <w:t xml:space="preserve"> value</w:t>
            </w:r>
            <w:r w:rsidRPr="00363D28">
              <w:rPr>
                <w:rFonts w:ascii="Times New Roman" w:hAnsi="Times New Roman" w:cs="Times New Roman"/>
                <w:b/>
                <w:sz w:val="22"/>
                <w:szCs w:val="22"/>
              </w:rPr>
              <w:t>.</w:t>
            </w:r>
          </w:p>
        </w:tc>
      </w:tr>
    </w:tbl>
    <w:p w14:paraId="4CA3F89D" w14:textId="77777777" w:rsidR="004334C4" w:rsidRDefault="004334C4">
      <w:pPr>
        <w:ind w:right="-90"/>
        <w:sectPr w:rsidR="004334C4" w:rsidSect="008C6D7A">
          <w:headerReference w:type="even" r:id="rId257"/>
          <w:headerReference w:type="default" r:id="rId258"/>
          <w:headerReference w:type="first" r:id="rId259"/>
          <w:pgSz w:w="12240" w:h="15840"/>
          <w:pgMar w:top="1440" w:right="1440" w:bottom="1440" w:left="1800" w:header="720" w:footer="720" w:gutter="0"/>
          <w:cols w:space="720"/>
          <w:titlePg/>
        </w:sectPr>
      </w:pPr>
    </w:p>
    <w:p w14:paraId="498573EE" w14:textId="77777777" w:rsidR="004334C4" w:rsidRDefault="00377A17">
      <w:pPr>
        <w:pStyle w:val="Subtitle"/>
        <w:ind w:right="-90"/>
        <w:rPr>
          <w:rFonts w:ascii="Times New Roman" w:eastAsia="Times New Roman" w:hAnsi="Times New Roman" w:cs="Times New Roman"/>
          <w:b w:val="0"/>
        </w:rPr>
      </w:pPr>
      <w:r>
        <w:rPr>
          <w:rFonts w:ascii="Times New Roman" w:eastAsia="Times New Roman" w:hAnsi="Times New Roman" w:cs="Times New Roman"/>
        </w:rPr>
        <w:lastRenderedPageBreak/>
        <w:t>Section X - Contract Forms</w:t>
      </w:r>
    </w:p>
    <w:p w14:paraId="1FBD4396" w14:textId="77777777" w:rsidR="004334C4" w:rsidRDefault="004334C4">
      <w:pPr>
        <w:ind w:right="-90"/>
        <w:rPr>
          <w:rFonts w:ascii="Times New Roman" w:eastAsia="Times New Roman" w:hAnsi="Times New Roman" w:cs="Times New Roman"/>
        </w:rPr>
      </w:pPr>
    </w:p>
    <w:p w14:paraId="3AD687F7" w14:textId="77777777" w:rsidR="004334C4" w:rsidRDefault="004334C4">
      <w:pPr>
        <w:ind w:right="-90"/>
        <w:jc w:val="both"/>
        <w:rPr>
          <w:rFonts w:ascii="Times New Roman" w:eastAsia="Times New Roman" w:hAnsi="Times New Roman" w:cs="Times New Roman"/>
        </w:rPr>
      </w:pPr>
    </w:p>
    <w:p w14:paraId="532AEA97" w14:textId="77777777" w:rsidR="004334C4" w:rsidRDefault="004334C4">
      <w:pPr>
        <w:ind w:right="-90"/>
        <w:rPr>
          <w:rFonts w:ascii="Times New Roman" w:eastAsia="Times New Roman" w:hAnsi="Times New Roman" w:cs="Times New Roman"/>
        </w:rPr>
      </w:pPr>
    </w:p>
    <w:p w14:paraId="30769738" w14:textId="77777777" w:rsidR="004334C4" w:rsidRDefault="00377A17">
      <w:pPr>
        <w:ind w:right="-90"/>
        <w:jc w:val="center"/>
        <w:rPr>
          <w:rFonts w:ascii="Times New Roman" w:eastAsia="Times New Roman" w:hAnsi="Times New Roman" w:cs="Times New Roman"/>
          <w:b/>
          <w:sz w:val="28"/>
          <w:szCs w:val="28"/>
        </w:rPr>
      </w:pPr>
      <w:bookmarkStart w:id="237" w:name="_heading=h.3pzf2jn" w:colFirst="0" w:colLast="0"/>
      <w:bookmarkEnd w:id="237"/>
      <w:r>
        <w:rPr>
          <w:rFonts w:ascii="Times New Roman" w:eastAsia="Times New Roman" w:hAnsi="Times New Roman" w:cs="Times New Roman"/>
          <w:b/>
          <w:sz w:val="28"/>
          <w:szCs w:val="28"/>
        </w:rPr>
        <w:t>Table of Forms</w:t>
      </w:r>
    </w:p>
    <w:p w14:paraId="50941C8E" w14:textId="77777777" w:rsidR="004334C4" w:rsidRDefault="004334C4">
      <w:pPr>
        <w:ind w:right="-90"/>
        <w:rPr>
          <w:rFonts w:ascii="Times New Roman" w:eastAsia="Times New Roman" w:hAnsi="Times New Roman" w:cs="Times New Roman"/>
        </w:rPr>
      </w:pPr>
    </w:p>
    <w:sdt>
      <w:sdtPr>
        <w:id w:val="1095"/>
        <w:docPartObj>
          <w:docPartGallery w:val="Table of Contents"/>
          <w:docPartUnique/>
        </w:docPartObj>
      </w:sdtPr>
      <w:sdtEndPr/>
      <w:sdtContent>
        <w:p w14:paraId="5D184BED"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begin"/>
          </w:r>
          <w:r>
            <w:instrText xml:space="preserve"> TOC \h \u \z </w:instrText>
          </w:r>
          <w:r>
            <w:fldChar w:fldCharType="separate"/>
          </w:r>
          <w:hyperlink w:anchor="_heading=h.k9zmz9">
            <w:r>
              <w:rPr>
                <w:rFonts w:ascii="Times New Roman" w:eastAsia="Times New Roman" w:hAnsi="Times New Roman" w:cs="Times New Roman"/>
                <w:b/>
                <w:color w:val="000000"/>
              </w:rPr>
              <w:t>Notification of Intention to Award</w:t>
            </w:r>
            <w:r>
              <w:rPr>
                <w:rFonts w:ascii="Times New Roman" w:eastAsia="Times New Roman" w:hAnsi="Times New Roman" w:cs="Times New Roman"/>
                <w:b/>
                <w:color w:val="000000"/>
              </w:rPr>
              <w:tab/>
              <w:t>304</w:t>
            </w:r>
          </w:hyperlink>
          <w:r>
            <w:fldChar w:fldCharType="begin"/>
          </w:r>
          <w:r>
            <w:instrText xml:space="preserve"> HYPERLINK \l "_heading=h.k9zmz9" </w:instrText>
          </w:r>
          <w:r>
            <w:fldChar w:fldCharType="separate"/>
          </w:r>
        </w:p>
        <w:p w14:paraId="0825A2DC"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1jexfuv">
            <w:r>
              <w:rPr>
                <w:rFonts w:ascii="Times New Roman" w:eastAsia="Times New Roman" w:hAnsi="Times New Roman" w:cs="Times New Roman"/>
                <w:b/>
                <w:color w:val="000000"/>
              </w:rPr>
              <w:t>Letter of Acceptance</w:t>
            </w:r>
            <w:r>
              <w:rPr>
                <w:rFonts w:ascii="Times New Roman" w:eastAsia="Times New Roman" w:hAnsi="Times New Roman" w:cs="Times New Roman"/>
                <w:b/>
                <w:color w:val="000000"/>
              </w:rPr>
              <w:tab/>
              <w:t>310</w:t>
            </w:r>
          </w:hyperlink>
          <w:r>
            <w:fldChar w:fldCharType="begin"/>
          </w:r>
          <w:r>
            <w:instrText xml:space="preserve"> HYPERLINK \l "_heading=h.1jexfuv" </w:instrText>
          </w:r>
          <w:r>
            <w:fldChar w:fldCharType="separate"/>
          </w:r>
        </w:p>
        <w:p w14:paraId="26E58AA5"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43ekyio">
            <w:r>
              <w:rPr>
                <w:rFonts w:ascii="Times New Roman" w:eastAsia="Times New Roman" w:hAnsi="Times New Roman" w:cs="Times New Roman"/>
                <w:b/>
                <w:color w:val="000000"/>
              </w:rPr>
              <w:t>Contract Agreement</w:t>
            </w:r>
            <w:r>
              <w:rPr>
                <w:rFonts w:ascii="Times New Roman" w:eastAsia="Times New Roman" w:hAnsi="Times New Roman" w:cs="Times New Roman"/>
                <w:b/>
                <w:color w:val="000000"/>
              </w:rPr>
              <w:tab/>
              <w:t>312</w:t>
            </w:r>
          </w:hyperlink>
          <w:r>
            <w:fldChar w:fldCharType="begin"/>
          </w:r>
          <w:r>
            <w:instrText xml:space="preserve"> HYPERLINK \l "_heading=h.43ekyio" </w:instrText>
          </w:r>
          <w:r>
            <w:fldChar w:fldCharType="separate"/>
          </w:r>
        </w:p>
        <w:p w14:paraId="4F04A2AC"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2ijv8qh">
            <w:r>
              <w:rPr>
                <w:rFonts w:ascii="Times New Roman" w:eastAsia="Times New Roman" w:hAnsi="Times New Roman" w:cs="Times New Roman"/>
                <w:b/>
                <w:color w:val="000000"/>
              </w:rPr>
              <w:t>Performance Security - Bank Guarantee</w:t>
            </w:r>
            <w:r>
              <w:rPr>
                <w:rFonts w:ascii="Times New Roman" w:eastAsia="Times New Roman" w:hAnsi="Times New Roman" w:cs="Times New Roman"/>
                <w:b/>
                <w:color w:val="000000"/>
              </w:rPr>
              <w:tab/>
              <w:t>314</w:t>
            </w:r>
          </w:hyperlink>
          <w:r>
            <w:fldChar w:fldCharType="begin"/>
          </w:r>
          <w:r>
            <w:instrText xml:space="preserve"> HYPERLINK \l "_heading=h.2ijv8qh" </w:instrText>
          </w:r>
          <w:r>
            <w:fldChar w:fldCharType="separate"/>
          </w:r>
        </w:p>
        <w:p w14:paraId="7FE18C4D"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xp5iya">
            <w:r>
              <w:rPr>
                <w:rFonts w:ascii="Times New Roman" w:eastAsia="Times New Roman" w:hAnsi="Times New Roman" w:cs="Times New Roman"/>
                <w:b/>
                <w:color w:val="000000"/>
              </w:rPr>
              <w:t>Advance Payment Security</w:t>
            </w:r>
            <w:r>
              <w:rPr>
                <w:rFonts w:ascii="Times New Roman" w:eastAsia="Times New Roman" w:hAnsi="Times New Roman" w:cs="Times New Roman"/>
                <w:b/>
                <w:color w:val="000000"/>
              </w:rPr>
              <w:tab/>
              <w:t>316</w:t>
            </w:r>
          </w:hyperlink>
          <w:r>
            <w:fldChar w:fldCharType="begin"/>
          </w:r>
          <w:r>
            <w:instrText xml:space="preserve"> HYPERLINK \l "_heading=h.xp5iya" </w:instrText>
          </w:r>
          <w:r>
            <w:fldChar w:fldCharType="separate"/>
          </w:r>
        </w:p>
        <w:p w14:paraId="0AD074CA" w14:textId="77777777" w:rsidR="004334C4" w:rsidRDefault="00377A17">
          <w:pPr>
            <w:ind w:right="-90"/>
          </w:pPr>
          <w:r>
            <w:fldChar w:fldCharType="end"/>
          </w:r>
          <w:r>
            <w:fldChar w:fldCharType="end"/>
          </w:r>
        </w:p>
      </w:sdtContent>
    </w:sdt>
    <w:p w14:paraId="49410CEB" w14:textId="3E572321" w:rsidR="00E03A0D" w:rsidRPr="00E03A0D" w:rsidRDefault="00377A17" w:rsidP="00311B61">
      <w:pPr>
        <w:jc w:val="center"/>
        <w:rPr>
          <w:rFonts w:eastAsia="Times New Roman"/>
        </w:rPr>
      </w:pPr>
      <w:bookmarkStart w:id="238" w:name="_heading=h.254pcrg" w:colFirst="0" w:colLast="0"/>
      <w:bookmarkEnd w:id="238"/>
      <w:r>
        <w:br w:type="page"/>
      </w:r>
    </w:p>
    <w:p w14:paraId="0DB8D84A" w14:textId="77777777" w:rsidR="00E03A0D" w:rsidRDefault="00E03A0D" w:rsidP="00311B61">
      <w:pPr>
        <w:spacing w:before="120" w:after="200"/>
        <w:rPr>
          <w:rFonts w:ascii="Times New Roman" w:eastAsia="Times New Roman" w:hAnsi="Times New Roman" w:cs="Times New Roman"/>
          <w:b/>
          <w:sz w:val="28"/>
          <w:szCs w:val="28"/>
        </w:rPr>
      </w:pPr>
    </w:p>
    <w:p w14:paraId="7A1D24F3" w14:textId="4E1BBCE0" w:rsidR="004334C4" w:rsidRDefault="004334C4">
      <w:pPr>
        <w:ind w:right="-90"/>
        <w:rPr>
          <w:b/>
          <w:color w:val="000000"/>
          <w:sz w:val="36"/>
          <w:szCs w:val="36"/>
        </w:rPr>
      </w:pPr>
    </w:p>
    <w:p w14:paraId="4B1F67A0" w14:textId="77777777" w:rsidR="004334C4" w:rsidRDefault="00377A17">
      <w:pPr>
        <w:spacing w:before="120" w:after="240"/>
        <w:ind w:right="-90"/>
        <w:jc w:val="center"/>
        <w:rPr>
          <w:rFonts w:ascii="Times New Roman" w:eastAsia="Times New Roman" w:hAnsi="Times New Roman" w:cs="Times New Roman"/>
          <w:b/>
          <w:color w:val="000000"/>
          <w:sz w:val="36"/>
          <w:szCs w:val="36"/>
        </w:rPr>
      </w:pPr>
      <w:bookmarkStart w:id="239" w:name="_heading=h.k9zmz9" w:colFirst="0" w:colLast="0"/>
      <w:bookmarkEnd w:id="239"/>
      <w:r>
        <w:rPr>
          <w:rFonts w:ascii="Times New Roman" w:eastAsia="Times New Roman" w:hAnsi="Times New Roman" w:cs="Times New Roman"/>
          <w:b/>
          <w:color w:val="000000"/>
          <w:sz w:val="36"/>
          <w:szCs w:val="36"/>
        </w:rPr>
        <w:t>Notification of Intention to Award</w:t>
      </w:r>
    </w:p>
    <w:p w14:paraId="0ED74DF4" w14:textId="77777777" w:rsidR="004334C4" w:rsidRDefault="004334C4">
      <w:pPr>
        <w:spacing w:before="240" w:after="240"/>
        <w:ind w:right="-90"/>
        <w:jc w:val="center"/>
        <w:rPr>
          <w:i/>
        </w:rPr>
      </w:pPr>
    </w:p>
    <w:p w14:paraId="74D64189" w14:textId="77777777" w:rsidR="004334C4" w:rsidRDefault="00377A17">
      <w:pPr>
        <w:spacing w:before="240"/>
        <w:ind w:right="-90"/>
        <w:rPr>
          <w:b/>
        </w:rPr>
      </w:pPr>
      <w:r>
        <w:rPr>
          <w:b/>
        </w:rPr>
        <w:t>[</w:t>
      </w:r>
      <w:r>
        <w:rPr>
          <w:b/>
          <w:i/>
        </w:rPr>
        <w:t>This Notification of Intention to Award shall be sent to each Bidder that submitted a Bid.</w:t>
      </w:r>
      <w:r>
        <w:rPr>
          <w:b/>
        </w:rPr>
        <w:t>]</w:t>
      </w:r>
    </w:p>
    <w:p w14:paraId="5A9D11F0" w14:textId="77777777" w:rsidR="004334C4" w:rsidRDefault="00377A17">
      <w:pPr>
        <w:spacing w:before="240"/>
        <w:ind w:right="-90"/>
        <w:rPr>
          <w:b/>
        </w:rPr>
      </w:pPr>
      <w:r>
        <w:rPr>
          <w:b/>
        </w:rPr>
        <w:t>[</w:t>
      </w:r>
      <w:r>
        <w:rPr>
          <w:b/>
          <w:i/>
        </w:rPr>
        <w:t>Send this Notification to the Bidder’s Authorized Representative named in the Bidder Information Form</w:t>
      </w:r>
      <w:r>
        <w:rPr>
          <w:b/>
        </w:rPr>
        <w:t>]</w:t>
      </w:r>
    </w:p>
    <w:p w14:paraId="56C6170D" w14:textId="77777777" w:rsidR="004334C4" w:rsidRDefault="00377A17">
      <w:pPr>
        <w:spacing w:before="60" w:after="60"/>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the attention of Bidder’s Authorized Representative </w:t>
      </w:r>
    </w:p>
    <w:p w14:paraId="086F3906" w14:textId="77777777" w:rsidR="004334C4" w:rsidRDefault="00377A17">
      <w:pPr>
        <w:spacing w:before="60" w:after="60"/>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w:t>
      </w:r>
      <w:r>
        <w:rPr>
          <w:rFonts w:ascii="Times New Roman" w:eastAsia="Times New Roman" w:hAnsi="Times New Roman" w:cs="Times New Roman"/>
          <w:i/>
          <w:color w:val="000000"/>
        </w:rPr>
        <w:t>[insert Authorized Representative’s name]</w:t>
      </w:r>
    </w:p>
    <w:p w14:paraId="2DEB52DA" w14:textId="77777777" w:rsidR="004334C4" w:rsidRDefault="00377A17">
      <w:pPr>
        <w:spacing w:before="60" w:after="60"/>
        <w:ind w:right="-90"/>
        <w:rPr>
          <w:b/>
        </w:rPr>
      </w:pPr>
      <w:r>
        <w:t xml:space="preserve">Address: </w:t>
      </w:r>
      <w:r>
        <w:rPr>
          <w:i/>
        </w:rPr>
        <w:t>[insert Authorized Representative’s Address]</w:t>
      </w:r>
    </w:p>
    <w:p w14:paraId="37D64D76" w14:textId="77777777" w:rsidR="004334C4" w:rsidRDefault="00377A17">
      <w:pPr>
        <w:spacing w:before="60" w:after="60"/>
        <w:ind w:right="-90"/>
        <w:rPr>
          <w:b/>
        </w:rPr>
      </w:pPr>
      <w:r>
        <w:t xml:space="preserve">Telephone/Fax numbers: </w:t>
      </w:r>
      <w:r>
        <w:rPr>
          <w:i/>
        </w:rPr>
        <w:t>[insert Authorized Representative’s telephone/fax numbers]</w:t>
      </w:r>
    </w:p>
    <w:p w14:paraId="336680A9" w14:textId="77777777" w:rsidR="004334C4" w:rsidRDefault="00377A17">
      <w:pPr>
        <w:ind w:right="-90"/>
      </w:pPr>
      <w:r>
        <w:t xml:space="preserve">Email Address: </w:t>
      </w:r>
      <w:r>
        <w:rPr>
          <w:i/>
        </w:rPr>
        <w:t>[insert Authorized Representative’s email address]</w:t>
      </w:r>
    </w:p>
    <w:p w14:paraId="7E62903C" w14:textId="77777777" w:rsidR="004334C4" w:rsidRDefault="00377A17">
      <w:pPr>
        <w:spacing w:before="240"/>
        <w:ind w:right="-90"/>
        <w:rPr>
          <w:b/>
          <w:i/>
        </w:rPr>
      </w:pPr>
      <w:r>
        <w:rPr>
          <w:b/>
          <w:i/>
        </w:rPr>
        <w:t xml:space="preserve">[IMPORTANT: insert the date that this Notification is transmitted to Bidders. The Notification must be sent to all Bidders simultaneously. This means on the same date and as close to the same time as possible.]  </w:t>
      </w:r>
    </w:p>
    <w:p w14:paraId="26443A85" w14:textId="77777777" w:rsidR="004334C4" w:rsidRDefault="00377A17">
      <w:pPr>
        <w:spacing w:after="240"/>
        <w:ind w:right="-90"/>
      </w:pPr>
      <w:r>
        <w:rPr>
          <w:b/>
        </w:rPr>
        <w:t>DATE OF TRANSMISSION</w:t>
      </w:r>
      <w:r>
        <w:t>: This Notification is sent by: [</w:t>
      </w:r>
      <w:r>
        <w:rPr>
          <w:i/>
        </w:rPr>
        <w:t>email/fax</w:t>
      </w:r>
      <w:r>
        <w:t>] on [</w:t>
      </w:r>
      <w:r>
        <w:rPr>
          <w:i/>
        </w:rPr>
        <w:t>date</w:t>
      </w:r>
      <w:r>
        <w:t xml:space="preserve">] (local time) </w:t>
      </w:r>
    </w:p>
    <w:p w14:paraId="2285C960" w14:textId="77777777" w:rsidR="004334C4" w:rsidRDefault="00377A17">
      <w:pPr>
        <w:ind w:right="-90"/>
        <w:rPr>
          <w:b/>
          <w:sz w:val="48"/>
          <w:szCs w:val="48"/>
        </w:rPr>
      </w:pPr>
      <w:r>
        <w:rPr>
          <w:b/>
          <w:sz w:val="48"/>
          <w:szCs w:val="48"/>
        </w:rPr>
        <w:t>Notification of Intention to Award</w:t>
      </w:r>
    </w:p>
    <w:p w14:paraId="018B1F2D" w14:textId="77777777" w:rsidR="004334C4" w:rsidRDefault="00377A17">
      <w:pPr>
        <w:ind w:right="-90"/>
        <w:rPr>
          <w:i/>
          <w:color w:val="000000"/>
        </w:rPr>
      </w:pPr>
      <w:r>
        <w:rPr>
          <w:b/>
          <w:color w:val="000000"/>
        </w:rPr>
        <w:t xml:space="preserve">Employer: </w:t>
      </w:r>
      <w:r>
        <w:rPr>
          <w:i/>
          <w:color w:val="000000"/>
        </w:rPr>
        <w:t>[insert the name of the Employer]</w:t>
      </w:r>
    </w:p>
    <w:p w14:paraId="5137B6C5" w14:textId="77777777" w:rsidR="004334C4" w:rsidRDefault="00377A17">
      <w:pPr>
        <w:ind w:right="-90"/>
        <w:rPr>
          <w:i/>
          <w:color w:val="000000"/>
        </w:rPr>
      </w:pPr>
      <w:r>
        <w:rPr>
          <w:b/>
          <w:color w:val="000000"/>
        </w:rPr>
        <w:t>Project:</w:t>
      </w:r>
      <w:r>
        <w:rPr>
          <w:b/>
          <w:i/>
          <w:color w:val="000000"/>
        </w:rPr>
        <w:t xml:space="preserve"> </w:t>
      </w:r>
      <w:r>
        <w:rPr>
          <w:i/>
          <w:color w:val="000000"/>
        </w:rPr>
        <w:t>[insert name of project]</w:t>
      </w:r>
    </w:p>
    <w:p w14:paraId="616B90F6" w14:textId="77777777" w:rsidR="004334C4" w:rsidRDefault="00377A17">
      <w:pPr>
        <w:ind w:right="-90"/>
        <w:rPr>
          <w:b/>
          <w:i/>
          <w:color w:val="000000"/>
        </w:rPr>
      </w:pPr>
      <w:r>
        <w:rPr>
          <w:b/>
          <w:color w:val="000000"/>
        </w:rPr>
        <w:t xml:space="preserve">Contract title: </w:t>
      </w:r>
      <w:r>
        <w:rPr>
          <w:i/>
          <w:color w:val="000000"/>
        </w:rPr>
        <w:t>[insert the name of the contract]</w:t>
      </w:r>
    </w:p>
    <w:p w14:paraId="76A51A29" w14:textId="77777777" w:rsidR="004334C4" w:rsidRDefault="00377A17">
      <w:pPr>
        <w:ind w:right="-90"/>
        <w:rPr>
          <w:i/>
          <w:color w:val="000000"/>
        </w:rPr>
      </w:pPr>
      <w:r>
        <w:rPr>
          <w:b/>
          <w:color w:val="000000"/>
        </w:rPr>
        <w:t xml:space="preserve">Country: </w:t>
      </w:r>
      <w:r>
        <w:rPr>
          <w:i/>
          <w:color w:val="000000"/>
        </w:rPr>
        <w:t>[insert country where RFB is issued]</w:t>
      </w:r>
    </w:p>
    <w:p w14:paraId="36E98D35" w14:textId="77777777" w:rsidR="004334C4" w:rsidRDefault="00377A17">
      <w:pPr>
        <w:ind w:right="-90"/>
        <w:rPr>
          <w:i/>
          <w:color w:val="000000"/>
        </w:rPr>
      </w:pPr>
      <w:r>
        <w:rPr>
          <w:b/>
          <w:color w:val="000000"/>
        </w:rPr>
        <w:t>Loan No. /Credit No. / Grant No.:</w:t>
      </w:r>
      <w:r>
        <w:rPr>
          <w:i/>
          <w:color w:val="000000"/>
        </w:rPr>
        <w:t xml:space="preserve"> [insert reference number for loan/credit/grant]</w:t>
      </w:r>
    </w:p>
    <w:p w14:paraId="38DAFCE7" w14:textId="77777777" w:rsidR="004334C4" w:rsidRDefault="00377A17">
      <w:pPr>
        <w:ind w:right="-90"/>
        <w:rPr>
          <w:b/>
          <w:color w:val="000000"/>
        </w:rPr>
      </w:pPr>
      <w:r>
        <w:rPr>
          <w:b/>
          <w:color w:val="000000"/>
        </w:rPr>
        <w:t xml:space="preserve">RFB No: </w:t>
      </w:r>
      <w:r>
        <w:rPr>
          <w:i/>
          <w:color w:val="000000"/>
        </w:rPr>
        <w:t>[insert RFB reference number from Procurement Plan]</w:t>
      </w:r>
    </w:p>
    <w:p w14:paraId="4424EACE"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This Notification of Intention to Award (Notification) notifies you of our decision to award the above contract. The transmission of this Notification begins the Standstill Period. During the Standstill Period, you may:</w:t>
      </w:r>
    </w:p>
    <w:p w14:paraId="5750C636" w14:textId="77777777" w:rsidR="004334C4" w:rsidRDefault="00377A17" w:rsidP="00D74B67">
      <w:pPr>
        <w:numPr>
          <w:ilvl w:val="0"/>
          <w:numId w:val="59"/>
        </w:num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a debriefing in relation to the evaluation of your Bid, and/or</w:t>
      </w:r>
    </w:p>
    <w:p w14:paraId="50D0FC9A" w14:textId="77777777" w:rsidR="004334C4" w:rsidRDefault="00377A17" w:rsidP="00D74B67">
      <w:pPr>
        <w:numPr>
          <w:ilvl w:val="0"/>
          <w:numId w:val="59"/>
        </w:num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submit a Procurement-related Complaint in relation to the decision to award the contract.</w:t>
      </w:r>
    </w:p>
    <w:p w14:paraId="7C778ADD"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successful Bidder</w:t>
      </w:r>
    </w:p>
    <w:tbl>
      <w:tblPr>
        <w:tblStyle w:val="Style121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945"/>
      </w:tblGrid>
      <w:tr w:rsidR="004334C4" w14:paraId="584FD27F" w14:textId="77777777">
        <w:tc>
          <w:tcPr>
            <w:tcW w:w="2122" w:type="dxa"/>
            <w:shd w:val="clear" w:color="auto" w:fill="D5DCE4"/>
          </w:tcPr>
          <w:p w14:paraId="11174835" w14:textId="77777777" w:rsidR="004334C4" w:rsidRDefault="00377A17">
            <w:pPr>
              <w:spacing w:before="120" w:after="120"/>
              <w:ind w:right="-90"/>
              <w:jc w:val="left"/>
              <w:rPr>
                <w:b/>
                <w:color w:val="000000"/>
                <w:sz w:val="20"/>
                <w:szCs w:val="20"/>
              </w:rPr>
            </w:pPr>
            <w:r>
              <w:rPr>
                <w:b/>
                <w:color w:val="000000"/>
                <w:sz w:val="20"/>
                <w:szCs w:val="20"/>
              </w:rPr>
              <w:t>Name:</w:t>
            </w:r>
          </w:p>
        </w:tc>
        <w:tc>
          <w:tcPr>
            <w:tcW w:w="6945" w:type="dxa"/>
            <w:vAlign w:val="center"/>
          </w:tcPr>
          <w:p w14:paraId="4539DFE9"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name</w:t>
            </w:r>
            <w:r>
              <w:rPr>
                <w:color w:val="000000"/>
                <w:sz w:val="20"/>
                <w:szCs w:val="20"/>
              </w:rPr>
              <w:t xml:space="preserve"> </w:t>
            </w:r>
            <w:r>
              <w:rPr>
                <w:i/>
                <w:color w:val="000000"/>
                <w:sz w:val="20"/>
                <w:szCs w:val="20"/>
              </w:rPr>
              <w:t>of successful Bidder</w:t>
            </w:r>
            <w:r>
              <w:rPr>
                <w:color w:val="000000"/>
                <w:sz w:val="20"/>
                <w:szCs w:val="20"/>
              </w:rPr>
              <w:t>]</w:t>
            </w:r>
          </w:p>
        </w:tc>
      </w:tr>
      <w:tr w:rsidR="004334C4" w14:paraId="039B0ED5" w14:textId="77777777">
        <w:tc>
          <w:tcPr>
            <w:tcW w:w="2122" w:type="dxa"/>
            <w:shd w:val="clear" w:color="auto" w:fill="D5DCE4"/>
          </w:tcPr>
          <w:p w14:paraId="094B3EB6" w14:textId="77777777" w:rsidR="004334C4" w:rsidRDefault="00377A17">
            <w:pPr>
              <w:spacing w:before="120" w:after="120"/>
              <w:ind w:right="-90"/>
              <w:jc w:val="left"/>
              <w:rPr>
                <w:b/>
                <w:color w:val="000000"/>
                <w:sz w:val="20"/>
                <w:szCs w:val="20"/>
              </w:rPr>
            </w:pPr>
            <w:r>
              <w:rPr>
                <w:b/>
                <w:color w:val="000000"/>
                <w:sz w:val="20"/>
                <w:szCs w:val="20"/>
              </w:rPr>
              <w:lastRenderedPageBreak/>
              <w:t>Address:</w:t>
            </w:r>
          </w:p>
        </w:tc>
        <w:tc>
          <w:tcPr>
            <w:tcW w:w="6945" w:type="dxa"/>
            <w:vAlign w:val="center"/>
          </w:tcPr>
          <w:p w14:paraId="26B1872A"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address</w:t>
            </w:r>
            <w:r>
              <w:rPr>
                <w:color w:val="000000"/>
                <w:sz w:val="20"/>
                <w:szCs w:val="20"/>
              </w:rPr>
              <w:t xml:space="preserve"> </w:t>
            </w:r>
            <w:r>
              <w:rPr>
                <w:i/>
                <w:color w:val="000000"/>
                <w:sz w:val="20"/>
                <w:szCs w:val="20"/>
              </w:rPr>
              <w:t>of the successful Bidder</w:t>
            </w:r>
            <w:r>
              <w:rPr>
                <w:color w:val="000000"/>
                <w:sz w:val="20"/>
                <w:szCs w:val="20"/>
              </w:rPr>
              <w:t>]</w:t>
            </w:r>
          </w:p>
        </w:tc>
      </w:tr>
      <w:tr w:rsidR="004334C4" w14:paraId="3E089A23" w14:textId="77777777">
        <w:tc>
          <w:tcPr>
            <w:tcW w:w="2122" w:type="dxa"/>
            <w:shd w:val="clear" w:color="auto" w:fill="D5DCE4"/>
          </w:tcPr>
          <w:p w14:paraId="6E94BA2C" w14:textId="77777777" w:rsidR="004334C4" w:rsidRDefault="00377A17">
            <w:pPr>
              <w:spacing w:before="120" w:after="120"/>
              <w:ind w:right="-90"/>
              <w:jc w:val="left"/>
              <w:rPr>
                <w:b/>
                <w:color w:val="000000"/>
                <w:sz w:val="20"/>
                <w:szCs w:val="20"/>
              </w:rPr>
            </w:pPr>
            <w:r>
              <w:rPr>
                <w:b/>
                <w:color w:val="000000"/>
                <w:sz w:val="20"/>
                <w:szCs w:val="20"/>
              </w:rPr>
              <w:t>Contract price:</w:t>
            </w:r>
          </w:p>
        </w:tc>
        <w:tc>
          <w:tcPr>
            <w:tcW w:w="6945" w:type="dxa"/>
            <w:vAlign w:val="center"/>
          </w:tcPr>
          <w:p w14:paraId="5AB71E0C"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contract price</w:t>
            </w:r>
            <w:r>
              <w:rPr>
                <w:color w:val="000000"/>
                <w:sz w:val="20"/>
                <w:szCs w:val="20"/>
              </w:rPr>
              <w:t xml:space="preserve"> </w:t>
            </w:r>
            <w:r>
              <w:rPr>
                <w:i/>
                <w:color w:val="000000"/>
                <w:sz w:val="20"/>
                <w:szCs w:val="20"/>
              </w:rPr>
              <w:t>of the successful Bid</w:t>
            </w:r>
            <w:r>
              <w:rPr>
                <w:color w:val="000000"/>
                <w:sz w:val="20"/>
                <w:szCs w:val="20"/>
              </w:rPr>
              <w:t>]</w:t>
            </w:r>
          </w:p>
        </w:tc>
      </w:tr>
    </w:tbl>
    <w:p w14:paraId="6B0DFA24" w14:textId="77777777" w:rsidR="004334C4" w:rsidRDefault="00377A17">
      <w:pPr>
        <w:numPr>
          <w:ilvl w:val="0"/>
          <w:numId w:val="20"/>
        </w:numPr>
        <w:spacing w:before="240" w:after="120"/>
        <w:ind w:left="284" w:right="-90" w:hanging="284"/>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Other Bidders </w:t>
      </w:r>
      <w:r>
        <w:rPr>
          <w:rFonts w:ascii="Times New Roman" w:eastAsia="Times New Roman" w:hAnsi="Times New Roman" w:cs="Times New Roman"/>
          <w:b/>
          <w:i/>
          <w:color w:val="000000"/>
        </w:rPr>
        <w:t>[INSTRUCTIONS: insert names of all Bidders that submitted a Bid. If the Bid’s price was evaluated include the evaluated price as well as the Bid price as read out.]</w:t>
      </w:r>
    </w:p>
    <w:tbl>
      <w:tblPr>
        <w:tblStyle w:val="Style121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126"/>
        <w:gridCol w:w="2551"/>
      </w:tblGrid>
      <w:tr w:rsidR="004334C4" w14:paraId="1771163C" w14:textId="77777777">
        <w:tc>
          <w:tcPr>
            <w:tcW w:w="4390" w:type="dxa"/>
            <w:shd w:val="clear" w:color="auto" w:fill="D5DCE4"/>
            <w:vAlign w:val="center"/>
          </w:tcPr>
          <w:p w14:paraId="12423795" w14:textId="77777777" w:rsidR="004334C4" w:rsidRDefault="00377A17">
            <w:pPr>
              <w:spacing w:before="60" w:after="60"/>
              <w:ind w:right="-90"/>
              <w:jc w:val="center"/>
              <w:rPr>
                <w:b/>
                <w:color w:val="000000"/>
                <w:sz w:val="20"/>
                <w:szCs w:val="20"/>
              </w:rPr>
            </w:pPr>
            <w:r>
              <w:rPr>
                <w:b/>
                <w:color w:val="000000"/>
                <w:sz w:val="20"/>
                <w:szCs w:val="20"/>
              </w:rPr>
              <w:t>Name of Bidder</w:t>
            </w:r>
          </w:p>
        </w:tc>
        <w:tc>
          <w:tcPr>
            <w:tcW w:w="2126" w:type="dxa"/>
            <w:shd w:val="clear" w:color="auto" w:fill="D5DCE4"/>
            <w:vAlign w:val="center"/>
          </w:tcPr>
          <w:p w14:paraId="115B1664" w14:textId="77777777" w:rsidR="004334C4" w:rsidRDefault="00377A17">
            <w:pPr>
              <w:ind w:right="-90"/>
              <w:jc w:val="center"/>
              <w:rPr>
                <w:b/>
                <w:color w:val="000000"/>
                <w:sz w:val="20"/>
                <w:szCs w:val="20"/>
              </w:rPr>
            </w:pPr>
            <w:r>
              <w:rPr>
                <w:b/>
                <w:color w:val="000000"/>
                <w:sz w:val="20"/>
                <w:szCs w:val="20"/>
              </w:rPr>
              <w:t>Bid price</w:t>
            </w:r>
          </w:p>
        </w:tc>
        <w:tc>
          <w:tcPr>
            <w:tcW w:w="2551" w:type="dxa"/>
            <w:shd w:val="clear" w:color="auto" w:fill="D5DCE4"/>
            <w:vAlign w:val="center"/>
          </w:tcPr>
          <w:p w14:paraId="6E76A3D6" w14:textId="77777777" w:rsidR="004334C4" w:rsidRDefault="00377A17">
            <w:pPr>
              <w:ind w:right="-90"/>
              <w:jc w:val="center"/>
              <w:rPr>
                <w:b/>
                <w:color w:val="000000"/>
                <w:sz w:val="20"/>
                <w:szCs w:val="20"/>
              </w:rPr>
            </w:pPr>
            <w:r>
              <w:rPr>
                <w:b/>
                <w:color w:val="000000"/>
                <w:sz w:val="20"/>
                <w:szCs w:val="20"/>
              </w:rPr>
              <w:t xml:space="preserve">Evaluated Bid price </w:t>
            </w:r>
          </w:p>
          <w:p w14:paraId="58783AB5" w14:textId="77777777" w:rsidR="004334C4" w:rsidRDefault="00377A17">
            <w:pPr>
              <w:ind w:right="-90"/>
              <w:jc w:val="center"/>
              <w:rPr>
                <w:b/>
                <w:color w:val="000000"/>
                <w:sz w:val="20"/>
                <w:szCs w:val="20"/>
              </w:rPr>
            </w:pPr>
            <w:r>
              <w:rPr>
                <w:b/>
                <w:color w:val="000000"/>
                <w:sz w:val="20"/>
                <w:szCs w:val="20"/>
              </w:rPr>
              <w:t>(if applicable)</w:t>
            </w:r>
          </w:p>
        </w:tc>
      </w:tr>
      <w:tr w:rsidR="004334C4" w14:paraId="6B806456" w14:textId="77777777">
        <w:tc>
          <w:tcPr>
            <w:tcW w:w="4390" w:type="dxa"/>
            <w:vAlign w:val="center"/>
          </w:tcPr>
          <w:p w14:paraId="686EC586"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7C9C9BB0"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Bid price</w:t>
            </w:r>
            <w:r>
              <w:rPr>
                <w:color w:val="000000"/>
                <w:sz w:val="20"/>
                <w:szCs w:val="20"/>
              </w:rPr>
              <w:t>]</w:t>
            </w:r>
          </w:p>
        </w:tc>
        <w:tc>
          <w:tcPr>
            <w:tcW w:w="2551" w:type="dxa"/>
            <w:vAlign w:val="center"/>
          </w:tcPr>
          <w:p w14:paraId="1F0DB25D"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6B1948D4" w14:textId="77777777">
        <w:tc>
          <w:tcPr>
            <w:tcW w:w="4390" w:type="dxa"/>
            <w:vAlign w:val="center"/>
          </w:tcPr>
          <w:p w14:paraId="37962D2E"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175013F5"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761A5419"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7BB797B1" w14:textId="77777777">
        <w:tc>
          <w:tcPr>
            <w:tcW w:w="4390" w:type="dxa"/>
            <w:vAlign w:val="center"/>
          </w:tcPr>
          <w:p w14:paraId="440BCFB2"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142BC20C"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6DC00CCA"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17A6418C" w14:textId="77777777">
        <w:tc>
          <w:tcPr>
            <w:tcW w:w="4390" w:type="dxa"/>
            <w:vAlign w:val="center"/>
          </w:tcPr>
          <w:p w14:paraId="4D435A4F"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2BEC7007"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28928287"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3A41E386" w14:textId="77777777">
        <w:tc>
          <w:tcPr>
            <w:tcW w:w="4390" w:type="dxa"/>
            <w:vAlign w:val="center"/>
          </w:tcPr>
          <w:p w14:paraId="602D5CCB"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474DB5C8"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0B4391ED"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bl>
    <w:p w14:paraId="0CC26EE3"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Reason/s why your Bid was unsuccessful</w:t>
      </w:r>
    </w:p>
    <w:tbl>
      <w:tblPr>
        <w:tblStyle w:val="Style1214"/>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0F0627A3" w14:textId="77777777">
        <w:tc>
          <w:tcPr>
            <w:tcW w:w="8990" w:type="dxa"/>
          </w:tcPr>
          <w:p w14:paraId="1A24C0D3" w14:textId="77777777" w:rsidR="004334C4" w:rsidRDefault="00377A17">
            <w:pPr>
              <w:spacing w:before="120" w:after="120"/>
              <w:ind w:right="-90"/>
              <w:jc w:val="left"/>
              <w:rPr>
                <w:b/>
                <w:i/>
                <w:color w:val="000000"/>
                <w:sz w:val="20"/>
                <w:szCs w:val="20"/>
              </w:rPr>
            </w:pPr>
            <w:r>
              <w:rPr>
                <w:b/>
                <w:i/>
                <w:color w:val="000000"/>
                <w:sz w:val="20"/>
                <w:szCs w:val="20"/>
              </w:rPr>
              <w:t xml:space="preserve">[INSTRUCTIONS: State the reason/s why </w:t>
            </w:r>
            <w:r>
              <w:rPr>
                <w:b/>
                <w:i/>
                <w:color w:val="000000"/>
                <w:sz w:val="20"/>
                <w:szCs w:val="20"/>
                <w:u w:val="single"/>
              </w:rPr>
              <w:t>this</w:t>
            </w:r>
            <w:r>
              <w:rPr>
                <w:b/>
                <w:i/>
                <w:color w:val="000000"/>
                <w:sz w:val="20"/>
                <w:szCs w:val="20"/>
              </w:rPr>
              <w:t xml:space="preserve"> Bidder’s Bid was unsuccessful. Do NOT include: (a) a </w:t>
            </w:r>
            <w:proofErr w:type="gramStart"/>
            <w:r>
              <w:rPr>
                <w:b/>
                <w:i/>
                <w:color w:val="000000"/>
                <w:sz w:val="20"/>
                <w:szCs w:val="20"/>
              </w:rPr>
              <w:t>point by point</w:t>
            </w:r>
            <w:proofErr w:type="gramEnd"/>
            <w:r>
              <w:rPr>
                <w:b/>
                <w:i/>
                <w:color w:val="000000"/>
                <w:sz w:val="20"/>
                <w:szCs w:val="20"/>
              </w:rPr>
              <w:t xml:space="preserve"> comparison with another Bidder’s Bid or (b) information that is marked confidential by the Bidder in its Bid.]</w:t>
            </w:r>
          </w:p>
        </w:tc>
      </w:tr>
    </w:tbl>
    <w:p w14:paraId="7A2B488A"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How to request a debriefing</w:t>
      </w:r>
    </w:p>
    <w:tbl>
      <w:tblPr>
        <w:tblStyle w:val="Style1215"/>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1C377938" w14:textId="77777777">
        <w:tc>
          <w:tcPr>
            <w:tcW w:w="8990" w:type="dxa"/>
          </w:tcPr>
          <w:p w14:paraId="698ADC67" w14:textId="77777777" w:rsidR="004334C4" w:rsidRDefault="00377A17">
            <w:pPr>
              <w:spacing w:before="120" w:after="120"/>
              <w:ind w:left="34" w:right="-90" w:hanging="34"/>
              <w:jc w:val="left"/>
              <w:rPr>
                <w:b/>
                <w:color w:val="000000"/>
                <w:sz w:val="20"/>
                <w:szCs w:val="20"/>
              </w:rPr>
            </w:pPr>
            <w:r>
              <w:rPr>
                <w:b/>
                <w:color w:val="000000"/>
                <w:sz w:val="20"/>
                <w:szCs w:val="20"/>
              </w:rPr>
              <w:t>DEADLINE: The deadline to request a debriefing expires at midnight on [</w:t>
            </w:r>
            <w:r>
              <w:rPr>
                <w:b/>
                <w:i/>
                <w:color w:val="000000"/>
                <w:sz w:val="20"/>
                <w:szCs w:val="20"/>
              </w:rPr>
              <w:t>insert date</w:t>
            </w:r>
            <w:r>
              <w:rPr>
                <w:b/>
                <w:color w:val="000000"/>
                <w:sz w:val="20"/>
                <w:szCs w:val="20"/>
              </w:rPr>
              <w:t>] (local time).</w:t>
            </w:r>
          </w:p>
          <w:p w14:paraId="0F364871" w14:textId="77777777" w:rsidR="004334C4" w:rsidRDefault="00377A17">
            <w:pPr>
              <w:spacing w:before="120" w:after="120"/>
              <w:ind w:left="34" w:right="-90" w:hanging="34"/>
              <w:jc w:val="left"/>
              <w:rPr>
                <w:color w:val="000000"/>
                <w:sz w:val="20"/>
                <w:szCs w:val="20"/>
              </w:rPr>
            </w:pPr>
            <w:r>
              <w:rPr>
                <w:color w:val="000000"/>
                <w:sz w:val="20"/>
                <w:szCs w:val="20"/>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085D58B" w14:textId="77777777" w:rsidR="004334C4" w:rsidRDefault="00377A17">
            <w:pPr>
              <w:spacing w:before="120" w:after="120"/>
              <w:ind w:right="-90"/>
              <w:rPr>
                <w:color w:val="000000"/>
                <w:sz w:val="20"/>
                <w:szCs w:val="20"/>
              </w:rPr>
            </w:pPr>
            <w:r>
              <w:rPr>
                <w:color w:val="000000"/>
                <w:sz w:val="20"/>
                <w:szCs w:val="20"/>
              </w:rPr>
              <w:t>Provide the contract name, reference number, name of the Bidder, contact details; and address the request for debriefing as follows:</w:t>
            </w:r>
          </w:p>
          <w:p w14:paraId="195DFBB5" w14:textId="77777777" w:rsidR="004334C4" w:rsidRDefault="00377A17">
            <w:pPr>
              <w:spacing w:before="120" w:after="120"/>
              <w:ind w:left="341" w:right="-90"/>
              <w:rPr>
                <w:color w:val="000000"/>
                <w:sz w:val="20"/>
                <w:szCs w:val="20"/>
              </w:rPr>
            </w:pPr>
            <w:r>
              <w:rPr>
                <w:b/>
                <w:color w:val="000000"/>
                <w:sz w:val="20"/>
                <w:szCs w:val="20"/>
              </w:rPr>
              <w:t>Attention</w:t>
            </w:r>
            <w:r>
              <w:rPr>
                <w:color w:val="000000"/>
                <w:sz w:val="20"/>
                <w:szCs w:val="20"/>
              </w:rPr>
              <w:t>: [</w:t>
            </w:r>
            <w:r>
              <w:rPr>
                <w:i/>
                <w:color w:val="000000"/>
                <w:sz w:val="20"/>
                <w:szCs w:val="20"/>
              </w:rPr>
              <w:t>insert full name of person, if applicable</w:t>
            </w:r>
            <w:r>
              <w:rPr>
                <w:color w:val="000000"/>
                <w:sz w:val="20"/>
                <w:szCs w:val="20"/>
              </w:rPr>
              <w:t>]</w:t>
            </w:r>
          </w:p>
          <w:p w14:paraId="458E09CC" w14:textId="77777777" w:rsidR="004334C4" w:rsidRDefault="00377A17">
            <w:pPr>
              <w:spacing w:before="120" w:after="120"/>
              <w:ind w:left="341" w:right="-90"/>
              <w:rPr>
                <w:color w:val="000000"/>
                <w:sz w:val="20"/>
                <w:szCs w:val="20"/>
              </w:rPr>
            </w:pPr>
            <w:r>
              <w:rPr>
                <w:b/>
                <w:color w:val="000000"/>
                <w:sz w:val="20"/>
                <w:szCs w:val="20"/>
              </w:rPr>
              <w:t>Title/position</w:t>
            </w:r>
            <w:r>
              <w:rPr>
                <w:color w:val="000000"/>
                <w:sz w:val="20"/>
                <w:szCs w:val="20"/>
              </w:rPr>
              <w:t>: [</w:t>
            </w:r>
            <w:r>
              <w:rPr>
                <w:i/>
                <w:color w:val="000000"/>
                <w:sz w:val="20"/>
                <w:szCs w:val="20"/>
              </w:rPr>
              <w:t>insert title/position</w:t>
            </w:r>
            <w:r>
              <w:rPr>
                <w:color w:val="000000"/>
                <w:sz w:val="20"/>
                <w:szCs w:val="20"/>
              </w:rPr>
              <w:t>]</w:t>
            </w:r>
          </w:p>
          <w:p w14:paraId="751AB60A" w14:textId="77777777" w:rsidR="004334C4" w:rsidRDefault="00377A17">
            <w:pPr>
              <w:spacing w:before="120" w:after="120"/>
              <w:ind w:left="341" w:right="-90"/>
              <w:rPr>
                <w:color w:val="000000"/>
                <w:sz w:val="20"/>
                <w:szCs w:val="20"/>
              </w:rPr>
            </w:pPr>
            <w:r>
              <w:rPr>
                <w:b/>
                <w:color w:val="000000"/>
                <w:sz w:val="20"/>
                <w:szCs w:val="20"/>
              </w:rPr>
              <w:t>Agency</w:t>
            </w:r>
            <w:r>
              <w:rPr>
                <w:color w:val="000000"/>
                <w:sz w:val="20"/>
                <w:szCs w:val="20"/>
              </w:rPr>
              <w:t>: [</w:t>
            </w:r>
            <w:r>
              <w:rPr>
                <w:i/>
                <w:color w:val="000000"/>
                <w:sz w:val="20"/>
                <w:szCs w:val="20"/>
              </w:rPr>
              <w:t>insert name of Employer</w:t>
            </w:r>
            <w:r>
              <w:rPr>
                <w:color w:val="000000"/>
                <w:sz w:val="20"/>
                <w:szCs w:val="20"/>
              </w:rPr>
              <w:t>]</w:t>
            </w:r>
          </w:p>
          <w:p w14:paraId="1CC6A328" w14:textId="77777777" w:rsidR="004334C4" w:rsidRDefault="00377A17">
            <w:pPr>
              <w:spacing w:before="120" w:after="120"/>
              <w:ind w:left="341" w:right="-90"/>
              <w:rPr>
                <w:color w:val="000000"/>
                <w:sz w:val="20"/>
                <w:szCs w:val="20"/>
              </w:rPr>
            </w:pPr>
            <w:r>
              <w:rPr>
                <w:b/>
                <w:color w:val="000000"/>
                <w:sz w:val="20"/>
                <w:szCs w:val="20"/>
              </w:rPr>
              <w:t>Email address</w:t>
            </w:r>
            <w:r>
              <w:rPr>
                <w:color w:val="000000"/>
                <w:sz w:val="20"/>
                <w:szCs w:val="20"/>
              </w:rPr>
              <w:t>: [</w:t>
            </w:r>
            <w:r>
              <w:rPr>
                <w:i/>
                <w:color w:val="000000"/>
                <w:sz w:val="20"/>
                <w:szCs w:val="20"/>
              </w:rPr>
              <w:t>insert email address</w:t>
            </w:r>
            <w:r>
              <w:rPr>
                <w:color w:val="000000"/>
                <w:sz w:val="20"/>
                <w:szCs w:val="20"/>
              </w:rPr>
              <w:t>]</w:t>
            </w:r>
          </w:p>
          <w:p w14:paraId="0B6E0363" w14:textId="77777777" w:rsidR="004334C4" w:rsidRDefault="00377A17">
            <w:pPr>
              <w:spacing w:before="120" w:after="120"/>
              <w:ind w:left="341" w:right="-90"/>
              <w:rPr>
                <w:i/>
                <w:color w:val="000000"/>
                <w:sz w:val="20"/>
                <w:szCs w:val="20"/>
              </w:rPr>
            </w:pPr>
            <w:r>
              <w:rPr>
                <w:b/>
                <w:color w:val="000000"/>
                <w:sz w:val="20"/>
                <w:szCs w:val="20"/>
              </w:rPr>
              <w:t>Fax number</w:t>
            </w:r>
            <w:r>
              <w:rPr>
                <w:color w:val="000000"/>
                <w:sz w:val="20"/>
                <w:szCs w:val="20"/>
              </w:rPr>
              <w:t>: [</w:t>
            </w:r>
            <w:r>
              <w:rPr>
                <w:i/>
                <w:color w:val="000000"/>
                <w:sz w:val="20"/>
                <w:szCs w:val="20"/>
              </w:rPr>
              <w:t>insert fax number</w:t>
            </w:r>
            <w:r>
              <w:rPr>
                <w:color w:val="000000"/>
                <w:sz w:val="20"/>
                <w:szCs w:val="20"/>
              </w:rPr>
              <w:t xml:space="preserve">] </w:t>
            </w:r>
            <w:r>
              <w:rPr>
                <w:b/>
                <w:i/>
                <w:color w:val="000000"/>
                <w:sz w:val="20"/>
                <w:szCs w:val="20"/>
              </w:rPr>
              <w:t>delete if not used</w:t>
            </w:r>
          </w:p>
          <w:p w14:paraId="168495E1" w14:textId="77777777" w:rsidR="004334C4" w:rsidRDefault="00377A17">
            <w:pPr>
              <w:spacing w:before="120" w:after="120"/>
              <w:ind w:left="34" w:right="-90" w:hanging="34"/>
              <w:jc w:val="left"/>
              <w:rPr>
                <w:color w:val="000000"/>
                <w:sz w:val="20"/>
                <w:szCs w:val="20"/>
              </w:rPr>
            </w:pPr>
            <w:r>
              <w:rPr>
                <w:color w:val="000000"/>
                <w:sz w:val="20"/>
                <w:szCs w:val="20"/>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77692F4" w14:textId="77777777" w:rsidR="004334C4" w:rsidRDefault="00377A17">
            <w:pPr>
              <w:spacing w:before="120" w:after="120"/>
              <w:ind w:left="34" w:right="-90" w:hanging="34"/>
              <w:jc w:val="left"/>
              <w:rPr>
                <w:color w:val="000000"/>
                <w:sz w:val="20"/>
                <w:szCs w:val="20"/>
              </w:rPr>
            </w:pPr>
            <w:r>
              <w:rPr>
                <w:color w:val="000000"/>
                <w:sz w:val="20"/>
                <w:szCs w:val="20"/>
              </w:rPr>
              <w:lastRenderedPageBreak/>
              <w:t>The debriefing may be in writing, by phone, video conference call or in person. We shall promptly advise you in writing how the debriefing will take place and confirm the date and time.</w:t>
            </w:r>
          </w:p>
          <w:p w14:paraId="1AF0A004" w14:textId="77777777" w:rsidR="004334C4" w:rsidRDefault="00377A17">
            <w:pPr>
              <w:spacing w:before="120" w:after="120"/>
              <w:ind w:left="34" w:right="-90" w:hanging="34"/>
              <w:jc w:val="left"/>
              <w:rPr>
                <w:rFonts w:ascii="Arial" w:eastAsia="Arial" w:hAnsi="Arial" w:cs="Arial"/>
                <w:color w:val="000000"/>
                <w:sz w:val="20"/>
                <w:szCs w:val="20"/>
              </w:rPr>
            </w:pPr>
            <w:r>
              <w:rPr>
                <w:color w:val="000000"/>
                <w:sz w:val="20"/>
                <w:szCs w:val="20"/>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173222ED"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How to make a complaint </w:t>
      </w:r>
    </w:p>
    <w:tbl>
      <w:tblPr>
        <w:tblStyle w:val="Style1216"/>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34910D86" w14:textId="77777777">
        <w:tc>
          <w:tcPr>
            <w:tcW w:w="8990" w:type="dxa"/>
          </w:tcPr>
          <w:p w14:paraId="79729FCE" w14:textId="77777777" w:rsidR="004334C4" w:rsidRDefault="00377A17">
            <w:pPr>
              <w:spacing w:before="120" w:after="120"/>
              <w:ind w:right="-90"/>
              <w:jc w:val="left"/>
              <w:rPr>
                <w:b/>
                <w:color w:val="FF0000"/>
                <w:sz w:val="20"/>
                <w:szCs w:val="20"/>
              </w:rPr>
            </w:pPr>
            <w:r>
              <w:rPr>
                <w:b/>
                <w:color w:val="000000"/>
                <w:sz w:val="20"/>
                <w:szCs w:val="20"/>
              </w:rPr>
              <w:t>Period</w:t>
            </w:r>
            <w:proofErr w:type="gramStart"/>
            <w:r>
              <w:rPr>
                <w:b/>
                <w:color w:val="000000"/>
                <w:sz w:val="20"/>
                <w:szCs w:val="20"/>
              </w:rPr>
              <w:t>:  Procurement</w:t>
            </w:r>
            <w:proofErr w:type="gramEnd"/>
            <w:r>
              <w:rPr>
                <w:b/>
                <w:color w:val="000000"/>
                <w:sz w:val="20"/>
                <w:szCs w:val="20"/>
              </w:rPr>
              <w:t>-related Complaint challenging the decision to award shall be</w:t>
            </w:r>
            <w:r>
              <w:rPr>
                <w:rFonts w:ascii="Arial" w:eastAsia="Arial" w:hAnsi="Arial" w:cs="Arial"/>
                <w:b/>
                <w:color w:val="000000"/>
                <w:sz w:val="20"/>
                <w:szCs w:val="20"/>
              </w:rPr>
              <w:t xml:space="preserve"> </w:t>
            </w:r>
            <w:r>
              <w:rPr>
                <w:b/>
                <w:color w:val="000000"/>
                <w:sz w:val="20"/>
                <w:szCs w:val="20"/>
              </w:rPr>
              <w:t>submitted by midnight, [</w:t>
            </w:r>
            <w:r>
              <w:rPr>
                <w:b/>
                <w:i/>
                <w:color w:val="000000"/>
                <w:sz w:val="20"/>
                <w:szCs w:val="20"/>
              </w:rPr>
              <w:t>insert date</w:t>
            </w:r>
            <w:r>
              <w:rPr>
                <w:b/>
                <w:color w:val="000000"/>
                <w:sz w:val="20"/>
                <w:szCs w:val="20"/>
              </w:rPr>
              <w:t xml:space="preserve">] (local time). </w:t>
            </w:r>
          </w:p>
          <w:p w14:paraId="3D69AD81" w14:textId="77777777" w:rsidR="004334C4" w:rsidRDefault="00377A17">
            <w:pPr>
              <w:spacing w:before="120" w:after="120"/>
              <w:ind w:right="-90"/>
              <w:rPr>
                <w:color w:val="000000"/>
                <w:sz w:val="20"/>
                <w:szCs w:val="20"/>
              </w:rPr>
            </w:pPr>
            <w:r>
              <w:rPr>
                <w:color w:val="000000"/>
                <w:sz w:val="20"/>
                <w:szCs w:val="20"/>
              </w:rPr>
              <w:t>Provide the contract name, reference number, name of the Bidder, contact details; and address the Procurement-related Complaint as follows:</w:t>
            </w:r>
          </w:p>
          <w:p w14:paraId="1A31F785" w14:textId="77777777" w:rsidR="004334C4" w:rsidRDefault="00377A17">
            <w:pPr>
              <w:spacing w:before="120" w:after="120"/>
              <w:ind w:left="341" w:right="-90"/>
              <w:rPr>
                <w:color w:val="000000"/>
                <w:sz w:val="20"/>
                <w:szCs w:val="20"/>
              </w:rPr>
            </w:pPr>
            <w:r>
              <w:rPr>
                <w:b/>
                <w:color w:val="000000"/>
                <w:sz w:val="20"/>
                <w:szCs w:val="20"/>
              </w:rPr>
              <w:t>Attention</w:t>
            </w:r>
            <w:r>
              <w:rPr>
                <w:color w:val="000000"/>
                <w:sz w:val="20"/>
                <w:szCs w:val="20"/>
              </w:rPr>
              <w:t>: [</w:t>
            </w:r>
            <w:r>
              <w:rPr>
                <w:i/>
                <w:color w:val="000000"/>
                <w:sz w:val="20"/>
                <w:szCs w:val="20"/>
              </w:rPr>
              <w:t>insert full name of person, if applicable</w:t>
            </w:r>
            <w:r>
              <w:rPr>
                <w:color w:val="000000"/>
                <w:sz w:val="20"/>
                <w:szCs w:val="20"/>
              </w:rPr>
              <w:t>]</w:t>
            </w:r>
          </w:p>
          <w:p w14:paraId="09F17200" w14:textId="77777777" w:rsidR="004334C4" w:rsidRDefault="00377A17">
            <w:pPr>
              <w:spacing w:before="120" w:after="120"/>
              <w:ind w:left="341" w:right="-90"/>
              <w:rPr>
                <w:color w:val="000000"/>
                <w:sz w:val="20"/>
                <w:szCs w:val="20"/>
              </w:rPr>
            </w:pPr>
            <w:r>
              <w:rPr>
                <w:b/>
                <w:color w:val="000000"/>
                <w:sz w:val="20"/>
                <w:szCs w:val="20"/>
              </w:rPr>
              <w:t>Title/position</w:t>
            </w:r>
            <w:r>
              <w:rPr>
                <w:color w:val="000000"/>
                <w:sz w:val="20"/>
                <w:szCs w:val="20"/>
              </w:rPr>
              <w:t>: [</w:t>
            </w:r>
            <w:r>
              <w:rPr>
                <w:i/>
                <w:color w:val="000000"/>
                <w:sz w:val="20"/>
                <w:szCs w:val="20"/>
              </w:rPr>
              <w:t>insert title/position</w:t>
            </w:r>
            <w:r>
              <w:rPr>
                <w:color w:val="000000"/>
                <w:sz w:val="20"/>
                <w:szCs w:val="20"/>
              </w:rPr>
              <w:t>]</w:t>
            </w:r>
          </w:p>
          <w:p w14:paraId="0EAF24D2" w14:textId="77777777" w:rsidR="004334C4" w:rsidRDefault="00377A17">
            <w:pPr>
              <w:spacing w:before="120" w:after="120"/>
              <w:ind w:left="341" w:right="-90"/>
              <w:rPr>
                <w:color w:val="000000"/>
                <w:sz w:val="20"/>
                <w:szCs w:val="20"/>
              </w:rPr>
            </w:pPr>
            <w:r>
              <w:rPr>
                <w:b/>
                <w:color w:val="000000"/>
                <w:sz w:val="20"/>
                <w:szCs w:val="20"/>
              </w:rPr>
              <w:t>Agency</w:t>
            </w:r>
            <w:r>
              <w:rPr>
                <w:color w:val="000000"/>
                <w:sz w:val="20"/>
                <w:szCs w:val="20"/>
              </w:rPr>
              <w:t>: [</w:t>
            </w:r>
            <w:r>
              <w:rPr>
                <w:i/>
                <w:color w:val="000000"/>
                <w:sz w:val="20"/>
                <w:szCs w:val="20"/>
              </w:rPr>
              <w:t>insert name of Employer</w:t>
            </w:r>
            <w:r>
              <w:rPr>
                <w:color w:val="000000"/>
                <w:sz w:val="20"/>
                <w:szCs w:val="20"/>
              </w:rPr>
              <w:t>]</w:t>
            </w:r>
          </w:p>
          <w:p w14:paraId="70245651" w14:textId="77777777" w:rsidR="004334C4" w:rsidRDefault="00377A17">
            <w:pPr>
              <w:spacing w:before="120" w:after="120"/>
              <w:ind w:left="341" w:right="-90"/>
              <w:rPr>
                <w:color w:val="000000"/>
                <w:sz w:val="20"/>
                <w:szCs w:val="20"/>
              </w:rPr>
            </w:pPr>
            <w:r>
              <w:rPr>
                <w:b/>
                <w:color w:val="000000"/>
                <w:sz w:val="20"/>
                <w:szCs w:val="20"/>
              </w:rPr>
              <w:t>Email address</w:t>
            </w:r>
            <w:r>
              <w:rPr>
                <w:color w:val="000000"/>
                <w:sz w:val="20"/>
                <w:szCs w:val="20"/>
              </w:rPr>
              <w:t>: [</w:t>
            </w:r>
            <w:r>
              <w:rPr>
                <w:i/>
                <w:color w:val="000000"/>
                <w:sz w:val="20"/>
                <w:szCs w:val="20"/>
              </w:rPr>
              <w:t>insert email address</w:t>
            </w:r>
            <w:r>
              <w:rPr>
                <w:color w:val="000000"/>
                <w:sz w:val="20"/>
                <w:szCs w:val="20"/>
              </w:rPr>
              <w:t>]</w:t>
            </w:r>
          </w:p>
          <w:p w14:paraId="3D104CF3" w14:textId="77777777" w:rsidR="004334C4" w:rsidRDefault="00377A17">
            <w:pPr>
              <w:spacing w:before="120" w:after="120"/>
              <w:ind w:left="341" w:right="-90"/>
              <w:rPr>
                <w:i/>
                <w:color w:val="000000"/>
                <w:sz w:val="20"/>
                <w:szCs w:val="20"/>
              </w:rPr>
            </w:pPr>
            <w:r>
              <w:rPr>
                <w:b/>
                <w:color w:val="000000"/>
                <w:sz w:val="20"/>
                <w:szCs w:val="20"/>
              </w:rPr>
              <w:t>Fax number</w:t>
            </w:r>
            <w:r>
              <w:rPr>
                <w:color w:val="000000"/>
                <w:sz w:val="20"/>
                <w:szCs w:val="20"/>
              </w:rPr>
              <w:t>: [</w:t>
            </w:r>
            <w:r>
              <w:rPr>
                <w:i/>
                <w:color w:val="000000"/>
                <w:sz w:val="20"/>
                <w:szCs w:val="20"/>
              </w:rPr>
              <w:t>insert fax number</w:t>
            </w:r>
            <w:r>
              <w:rPr>
                <w:color w:val="000000"/>
                <w:sz w:val="20"/>
                <w:szCs w:val="20"/>
              </w:rPr>
              <w:t xml:space="preserve">] </w:t>
            </w:r>
            <w:r>
              <w:rPr>
                <w:b/>
                <w:i/>
                <w:color w:val="000000"/>
                <w:sz w:val="20"/>
                <w:szCs w:val="20"/>
              </w:rPr>
              <w:t>delete if not used</w:t>
            </w:r>
          </w:p>
          <w:p w14:paraId="3564D2EE" w14:textId="77777777" w:rsidR="004334C4" w:rsidRDefault="00377A17">
            <w:pPr>
              <w:spacing w:before="120" w:after="120"/>
              <w:ind w:right="-90"/>
              <w:jc w:val="left"/>
              <w:rPr>
                <w:color w:val="000000"/>
                <w:sz w:val="20"/>
                <w:szCs w:val="20"/>
              </w:rPr>
            </w:pPr>
            <w:r>
              <w:rPr>
                <w:color w:val="000000"/>
                <w:sz w:val="20"/>
                <w:szCs w:val="20"/>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77FCC754" w14:textId="77777777" w:rsidR="004334C4" w:rsidRDefault="00377A17">
            <w:pPr>
              <w:spacing w:before="120" w:after="120"/>
              <w:ind w:right="-90"/>
              <w:jc w:val="left"/>
              <w:rPr>
                <w:color w:val="000000"/>
                <w:sz w:val="20"/>
                <w:szCs w:val="20"/>
              </w:rPr>
            </w:pPr>
            <w:r>
              <w:rPr>
                <w:color w:val="000000"/>
                <w:sz w:val="20"/>
                <w:szCs w:val="20"/>
                <w:u w:val="single"/>
              </w:rPr>
              <w:t>Further information</w:t>
            </w:r>
            <w:r>
              <w:rPr>
                <w:color w:val="000000"/>
                <w:sz w:val="20"/>
                <w:szCs w:val="20"/>
              </w:rPr>
              <w:t>:</w:t>
            </w:r>
          </w:p>
          <w:p w14:paraId="3777DDAC" w14:textId="77777777" w:rsidR="004334C4" w:rsidRDefault="00377A17">
            <w:pPr>
              <w:spacing w:before="120" w:after="120"/>
              <w:ind w:right="-90"/>
              <w:jc w:val="left"/>
              <w:rPr>
                <w:color w:val="000000"/>
                <w:sz w:val="20"/>
                <w:szCs w:val="20"/>
              </w:rPr>
            </w:pPr>
            <w:r>
              <w:rPr>
                <w:color w:val="000000"/>
                <w:sz w:val="20"/>
                <w:szCs w:val="20"/>
              </w:rPr>
              <w:t xml:space="preserve">For more information see the </w:t>
            </w:r>
            <w:hyperlink r:id="rId260">
              <w:r>
                <w:rPr>
                  <w:color w:val="0000FF"/>
                  <w:sz w:val="20"/>
                  <w:szCs w:val="20"/>
                  <w:u w:val="single"/>
                </w:rPr>
                <w:t>Procurement Regulations for IPF Borrowers</w:t>
              </w:r>
            </w:hyperlink>
            <w:r>
              <w:rPr>
                <w:color w:val="0000FF"/>
                <w:sz w:val="20"/>
                <w:szCs w:val="20"/>
                <w:u w:val="single"/>
              </w:rPr>
              <w:t xml:space="preserve"> (Procurement Regulations)</w:t>
            </w:r>
            <w:r w:rsidR="00531823" w:rsidRPr="00363D28">
              <w:rPr>
                <w:sz w:val="22"/>
                <w:szCs w:val="22"/>
                <w:u w:val="single"/>
              </w:rPr>
              <w:t xml:space="preserve"> [</w:t>
            </w:r>
            <w:hyperlink r:id="rId261" w:history="1">
              <w:r w:rsidR="00531823" w:rsidRPr="00E6233C">
                <w:rPr>
                  <w:rStyle w:val="Hyperlink"/>
                  <w:sz w:val="22"/>
                  <w:szCs w:val="22"/>
                </w:rPr>
                <w:t>https://policies.worldbank.org/sites/ppf3/PPFDocuments/Forms/DispPage.aspx?docid=4005</w:t>
              </w:r>
            </w:hyperlink>
            <w:r w:rsidR="00531823" w:rsidRPr="00363D28">
              <w:rPr>
                <w:sz w:val="22"/>
                <w:szCs w:val="22"/>
                <w:u w:val="single"/>
              </w:rPr>
              <w:t>]</w:t>
            </w:r>
            <w:r>
              <w:rPr>
                <w:color w:val="000000"/>
                <w:sz w:val="20"/>
                <w:szCs w:val="20"/>
              </w:rPr>
              <w:t xml:space="preserve"> (Annex III). You should read these provisions before preparing and submitting your complaint. In addition, the World Bank’s Guidance “</w:t>
            </w:r>
            <w:hyperlink r:id="rId262" w:anchor="framework">
              <w:r>
                <w:rPr>
                  <w:color w:val="0000FF"/>
                  <w:sz w:val="20"/>
                  <w:szCs w:val="20"/>
                  <w:u w:val="single"/>
                </w:rPr>
                <w:t>How to make a Procurement-related Complaint</w:t>
              </w:r>
            </w:hyperlink>
            <w:r>
              <w:rPr>
                <w:color w:val="0000FF"/>
                <w:sz w:val="20"/>
                <w:szCs w:val="20"/>
                <w:u w:val="single"/>
              </w:rPr>
              <w:t>” [</w:t>
            </w:r>
            <w:hyperlink r:id="rId263" w:anchor="framework" w:history="1">
              <w:r w:rsidR="00531823" w:rsidRPr="00E6233C">
                <w:rPr>
                  <w:rStyle w:val="Hyperlink"/>
                  <w:sz w:val="22"/>
                  <w:szCs w:val="22"/>
                </w:rPr>
                <w:t>http://www.worldbank.org/en/projects-operations/products-and-services/brief/procurement-new-framework#framework</w:t>
              </w:r>
            </w:hyperlink>
            <w:r>
              <w:rPr>
                <w:color w:val="0000FF"/>
                <w:sz w:val="20"/>
                <w:szCs w:val="20"/>
                <w:u w:val="single"/>
              </w:rPr>
              <w:t>]</w:t>
            </w:r>
            <w:r>
              <w:rPr>
                <w:color w:val="000000"/>
                <w:sz w:val="20"/>
                <w:szCs w:val="20"/>
              </w:rPr>
              <w:t xml:space="preserve"> provides a useful explanation of the process, as well as a sample letter of complaint.</w:t>
            </w:r>
          </w:p>
          <w:p w14:paraId="0C7FE894" w14:textId="77777777" w:rsidR="004334C4" w:rsidRDefault="00377A17">
            <w:pPr>
              <w:spacing w:before="120" w:after="120"/>
              <w:ind w:right="-90"/>
              <w:jc w:val="left"/>
              <w:rPr>
                <w:color w:val="000000"/>
                <w:sz w:val="20"/>
                <w:szCs w:val="20"/>
              </w:rPr>
            </w:pPr>
            <w:r>
              <w:rPr>
                <w:color w:val="000000"/>
                <w:sz w:val="20"/>
                <w:szCs w:val="20"/>
              </w:rPr>
              <w:t>In summary, there are four essential requirements:</w:t>
            </w:r>
          </w:p>
          <w:p w14:paraId="220A281F" w14:textId="77777777" w:rsidR="004334C4" w:rsidRDefault="00377A17">
            <w:pPr>
              <w:numPr>
                <w:ilvl w:val="0"/>
                <w:numId w:val="4"/>
              </w:numPr>
              <w:spacing w:before="120" w:after="120"/>
              <w:ind w:right="-90"/>
              <w:jc w:val="left"/>
              <w:rPr>
                <w:color w:val="000000"/>
                <w:sz w:val="20"/>
                <w:szCs w:val="20"/>
              </w:rPr>
            </w:pPr>
            <w:r>
              <w:rPr>
                <w:color w:val="000000"/>
                <w:sz w:val="20"/>
                <w:szCs w:val="20"/>
              </w:rPr>
              <w:t xml:space="preserve">You must be an ‘interested party’. In this case, that means a Bidder who submitted a Bid in this bidding </w:t>
            </w:r>
            <w:proofErr w:type="gramStart"/>
            <w:r>
              <w:rPr>
                <w:color w:val="000000"/>
                <w:sz w:val="20"/>
                <w:szCs w:val="20"/>
              </w:rPr>
              <w:t>process, and</w:t>
            </w:r>
            <w:proofErr w:type="gramEnd"/>
            <w:r>
              <w:rPr>
                <w:color w:val="000000"/>
                <w:sz w:val="20"/>
                <w:szCs w:val="20"/>
              </w:rPr>
              <w:t xml:space="preserve"> is the recipient of a Notification of Intention to Award.</w:t>
            </w:r>
          </w:p>
          <w:p w14:paraId="7AB1E322" w14:textId="77777777" w:rsidR="004334C4" w:rsidRDefault="00377A17">
            <w:pPr>
              <w:numPr>
                <w:ilvl w:val="0"/>
                <w:numId w:val="4"/>
              </w:numPr>
              <w:spacing w:before="120" w:after="120"/>
              <w:ind w:right="-90"/>
              <w:jc w:val="left"/>
              <w:rPr>
                <w:color w:val="000000"/>
                <w:sz w:val="20"/>
                <w:szCs w:val="20"/>
              </w:rPr>
            </w:pPr>
            <w:r>
              <w:rPr>
                <w:color w:val="000000"/>
                <w:sz w:val="20"/>
                <w:szCs w:val="20"/>
              </w:rPr>
              <w:t xml:space="preserve">The complaint can only challenge the decision to </w:t>
            </w:r>
            <w:proofErr w:type="gramStart"/>
            <w:r>
              <w:rPr>
                <w:color w:val="000000"/>
                <w:sz w:val="20"/>
                <w:szCs w:val="20"/>
              </w:rPr>
              <w:t>award</w:t>
            </w:r>
            <w:proofErr w:type="gramEnd"/>
            <w:r>
              <w:rPr>
                <w:color w:val="000000"/>
                <w:sz w:val="20"/>
                <w:szCs w:val="20"/>
              </w:rPr>
              <w:t xml:space="preserve"> the contract. </w:t>
            </w:r>
          </w:p>
          <w:p w14:paraId="15638032" w14:textId="77777777" w:rsidR="004334C4" w:rsidRDefault="00377A17">
            <w:pPr>
              <w:numPr>
                <w:ilvl w:val="0"/>
                <w:numId w:val="4"/>
              </w:numPr>
              <w:spacing w:before="120" w:after="120"/>
              <w:ind w:right="-90"/>
              <w:jc w:val="left"/>
              <w:rPr>
                <w:color w:val="000000"/>
                <w:sz w:val="20"/>
                <w:szCs w:val="20"/>
              </w:rPr>
            </w:pPr>
            <w:r>
              <w:rPr>
                <w:color w:val="000000"/>
                <w:sz w:val="20"/>
                <w:szCs w:val="20"/>
              </w:rPr>
              <w:t>You must submit the complaint within the period stated above.</w:t>
            </w:r>
          </w:p>
          <w:p w14:paraId="2539C6EC" w14:textId="77777777" w:rsidR="004334C4" w:rsidRDefault="00377A17">
            <w:pPr>
              <w:numPr>
                <w:ilvl w:val="0"/>
                <w:numId w:val="4"/>
              </w:numPr>
              <w:spacing w:before="120" w:after="120"/>
              <w:ind w:right="-90"/>
              <w:jc w:val="left"/>
              <w:rPr>
                <w:rFonts w:ascii="Arial" w:eastAsia="Arial" w:hAnsi="Arial" w:cs="Arial"/>
                <w:color w:val="000000"/>
                <w:sz w:val="20"/>
                <w:szCs w:val="20"/>
              </w:rPr>
            </w:pPr>
            <w:r>
              <w:rPr>
                <w:color w:val="000000"/>
                <w:sz w:val="20"/>
                <w:szCs w:val="20"/>
              </w:rPr>
              <w:t xml:space="preserve">You must include, in your complaint, </w:t>
            </w:r>
            <w:proofErr w:type="gramStart"/>
            <w:r>
              <w:rPr>
                <w:color w:val="000000"/>
                <w:sz w:val="20"/>
                <w:szCs w:val="20"/>
              </w:rPr>
              <w:t>all of</w:t>
            </w:r>
            <w:proofErr w:type="gramEnd"/>
            <w:r>
              <w:rPr>
                <w:color w:val="000000"/>
                <w:sz w:val="20"/>
                <w:szCs w:val="20"/>
              </w:rPr>
              <w:t xml:space="preserve"> the information required by the Procurement Regulations (as described in Annex III).</w:t>
            </w:r>
          </w:p>
        </w:tc>
      </w:tr>
    </w:tbl>
    <w:p w14:paraId="3BC09397" w14:textId="77777777" w:rsidR="004334C4" w:rsidRDefault="00377A17">
      <w:pPr>
        <w:numPr>
          <w:ilvl w:val="0"/>
          <w:numId w:val="20"/>
        </w:numPr>
        <w:spacing w:before="240" w:after="120"/>
        <w:ind w:left="284" w:right="-90" w:hanging="284"/>
        <w:jc w:val="both"/>
        <w:rPr>
          <w:rFonts w:ascii="Arial" w:eastAsia="Arial" w:hAnsi="Arial" w:cs="Arial"/>
          <w:b/>
          <w:color w:val="000000"/>
          <w:sz w:val="20"/>
          <w:szCs w:val="20"/>
        </w:rPr>
      </w:pPr>
      <w:r>
        <w:rPr>
          <w:rFonts w:ascii="Arial" w:eastAsia="Arial" w:hAnsi="Arial" w:cs="Arial"/>
          <w:b/>
          <w:color w:val="000000"/>
          <w:sz w:val="20"/>
          <w:szCs w:val="20"/>
        </w:rPr>
        <w:t xml:space="preserve">Standstill Period </w:t>
      </w:r>
    </w:p>
    <w:tbl>
      <w:tblPr>
        <w:tblStyle w:val="Style1217"/>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3403CD47" w14:textId="77777777">
        <w:tc>
          <w:tcPr>
            <w:tcW w:w="8990" w:type="dxa"/>
          </w:tcPr>
          <w:p w14:paraId="65EACD63" w14:textId="77777777" w:rsidR="004334C4" w:rsidRDefault="00377A17">
            <w:pPr>
              <w:spacing w:before="120" w:after="120"/>
              <w:ind w:left="34" w:right="-90" w:hanging="34"/>
              <w:jc w:val="left"/>
              <w:rPr>
                <w:b/>
                <w:color w:val="000000"/>
                <w:sz w:val="20"/>
                <w:szCs w:val="20"/>
              </w:rPr>
            </w:pPr>
            <w:r>
              <w:rPr>
                <w:b/>
                <w:color w:val="000000"/>
                <w:sz w:val="20"/>
                <w:szCs w:val="20"/>
              </w:rPr>
              <w:t>DEADLINE: The Standstill Period is due to end at midnight on [</w:t>
            </w:r>
            <w:r>
              <w:rPr>
                <w:b/>
                <w:i/>
                <w:color w:val="000000"/>
                <w:sz w:val="20"/>
                <w:szCs w:val="20"/>
              </w:rPr>
              <w:t>insert date</w:t>
            </w:r>
            <w:r>
              <w:rPr>
                <w:b/>
                <w:color w:val="000000"/>
                <w:sz w:val="20"/>
                <w:szCs w:val="20"/>
              </w:rPr>
              <w:t>] (local time).</w:t>
            </w:r>
          </w:p>
          <w:p w14:paraId="7BD63E61" w14:textId="77777777" w:rsidR="004334C4" w:rsidRDefault="00377A17">
            <w:pPr>
              <w:spacing w:before="120" w:after="120"/>
              <w:ind w:left="34" w:right="-90" w:hanging="34"/>
              <w:jc w:val="left"/>
              <w:rPr>
                <w:color w:val="000000"/>
                <w:sz w:val="20"/>
                <w:szCs w:val="20"/>
              </w:rPr>
            </w:pPr>
            <w:r>
              <w:rPr>
                <w:color w:val="000000"/>
                <w:sz w:val="20"/>
                <w:szCs w:val="20"/>
              </w:rPr>
              <w:t xml:space="preserve">The Standstill Period lasts ten (10) Business Days after the date of transmission of this Notification of Intention to Award. </w:t>
            </w:r>
          </w:p>
          <w:p w14:paraId="65241343" w14:textId="77777777" w:rsidR="004334C4" w:rsidRDefault="00377A17">
            <w:pPr>
              <w:spacing w:before="120" w:after="120"/>
              <w:ind w:left="34" w:right="-90" w:hanging="34"/>
              <w:jc w:val="left"/>
              <w:rPr>
                <w:rFonts w:ascii="Arial" w:eastAsia="Arial" w:hAnsi="Arial" w:cs="Arial"/>
                <w:color w:val="000000"/>
                <w:sz w:val="20"/>
                <w:szCs w:val="20"/>
              </w:rPr>
            </w:pPr>
            <w:r>
              <w:rPr>
                <w:color w:val="000000"/>
                <w:sz w:val="20"/>
                <w:szCs w:val="20"/>
              </w:rPr>
              <w:t>The Standstill Period may be extended as stated in Section 4 above.</w:t>
            </w:r>
            <w:r>
              <w:rPr>
                <w:rFonts w:ascii="Arial" w:eastAsia="Arial" w:hAnsi="Arial" w:cs="Arial"/>
                <w:color w:val="000000"/>
                <w:sz w:val="20"/>
                <w:szCs w:val="20"/>
              </w:rPr>
              <w:t xml:space="preserve"> </w:t>
            </w:r>
          </w:p>
        </w:tc>
      </w:tr>
    </w:tbl>
    <w:p w14:paraId="10E6F1C4"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If you have any questions regarding this Notification, please do not hesitate to contact us.</w:t>
      </w:r>
    </w:p>
    <w:p w14:paraId="06D59EEF"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On behalf of the Employer:</w:t>
      </w:r>
    </w:p>
    <w:p w14:paraId="4C3EE92D" w14:textId="77777777" w:rsidR="004334C4" w:rsidRDefault="00377A17">
      <w:pPr>
        <w:tabs>
          <w:tab w:val="left" w:pos="9000"/>
        </w:tabs>
        <w:spacing w:before="240" w:after="240"/>
        <w:ind w:left="1560" w:right="-90" w:hanging="1560"/>
      </w:pPr>
      <w:r>
        <w:rPr>
          <w:b/>
        </w:rPr>
        <w:t>Signature:</w:t>
      </w:r>
      <w:r>
        <w:t xml:space="preserve">  </w:t>
      </w:r>
      <w:r>
        <w:tab/>
        <w:t>______________________________________________</w:t>
      </w:r>
    </w:p>
    <w:p w14:paraId="24843F96" w14:textId="77777777" w:rsidR="004334C4" w:rsidRDefault="00377A17">
      <w:pPr>
        <w:tabs>
          <w:tab w:val="left" w:pos="9000"/>
        </w:tabs>
        <w:spacing w:before="240" w:after="240"/>
        <w:ind w:left="1560" w:right="-90" w:hanging="1560"/>
      </w:pPr>
      <w:r>
        <w:rPr>
          <w:b/>
        </w:rPr>
        <w:t>Name:</w:t>
      </w:r>
      <w:r>
        <w:tab/>
        <w:t>______________________________________________</w:t>
      </w:r>
    </w:p>
    <w:p w14:paraId="008827FA" w14:textId="77777777" w:rsidR="004334C4" w:rsidRDefault="00377A17">
      <w:pPr>
        <w:tabs>
          <w:tab w:val="left" w:pos="9000"/>
        </w:tabs>
        <w:spacing w:before="240" w:after="240"/>
        <w:ind w:left="1560" w:right="-90" w:hanging="1560"/>
      </w:pPr>
      <w:r>
        <w:rPr>
          <w:b/>
        </w:rPr>
        <w:t>Title/position:</w:t>
      </w:r>
      <w:r>
        <w:tab/>
        <w:t>______________________________________________</w:t>
      </w:r>
    </w:p>
    <w:p w14:paraId="02724411" w14:textId="77777777" w:rsidR="004334C4" w:rsidRDefault="00377A17">
      <w:pPr>
        <w:tabs>
          <w:tab w:val="left" w:pos="9000"/>
        </w:tabs>
        <w:spacing w:before="240" w:after="240"/>
        <w:ind w:left="1560" w:right="-90" w:hanging="1560"/>
      </w:pPr>
      <w:r>
        <w:rPr>
          <w:b/>
        </w:rPr>
        <w:t>Telephone:</w:t>
      </w:r>
      <w:r>
        <w:tab/>
        <w:t>______________________________________________</w:t>
      </w:r>
    </w:p>
    <w:p w14:paraId="74A9F406" w14:textId="77777777" w:rsidR="004334C4" w:rsidRDefault="00377A17">
      <w:pPr>
        <w:tabs>
          <w:tab w:val="left" w:pos="9000"/>
        </w:tabs>
        <w:spacing w:before="240" w:after="240"/>
        <w:ind w:left="1560" w:right="-90" w:hanging="1560"/>
      </w:pPr>
      <w:r>
        <w:rPr>
          <w:b/>
        </w:rPr>
        <w:t>Email:</w:t>
      </w:r>
      <w:r>
        <w:tab/>
        <w:t>______________________________________________</w:t>
      </w:r>
    </w:p>
    <w:p w14:paraId="37038A31" w14:textId="77777777" w:rsidR="004334C4" w:rsidRDefault="004334C4">
      <w:pPr>
        <w:tabs>
          <w:tab w:val="left" w:pos="9000"/>
        </w:tabs>
        <w:spacing w:before="240" w:after="240"/>
        <w:ind w:left="1560" w:right="-90" w:hanging="1560"/>
        <w:rPr>
          <w:b/>
        </w:rPr>
      </w:pPr>
    </w:p>
    <w:p w14:paraId="1DD95CA2" w14:textId="77777777" w:rsidR="004334C4" w:rsidRDefault="004334C4" w:rsidP="00393CE8">
      <w:bookmarkStart w:id="240" w:name="_heading=h.349n5n2" w:colFirst="0" w:colLast="0"/>
      <w:bookmarkEnd w:id="240"/>
    </w:p>
    <w:p w14:paraId="3BC24461" w14:textId="77777777" w:rsidR="00160C8B" w:rsidRDefault="00160C8B" w:rsidP="00393CE8"/>
    <w:p w14:paraId="06D0EA92" w14:textId="77777777" w:rsidR="00160C8B" w:rsidRDefault="00160C8B" w:rsidP="00393CE8"/>
    <w:p w14:paraId="431952A7" w14:textId="77777777" w:rsidR="00160C8B" w:rsidRDefault="00160C8B" w:rsidP="00393CE8"/>
    <w:p w14:paraId="2814D1CD" w14:textId="77777777" w:rsidR="00160C8B" w:rsidRDefault="00160C8B" w:rsidP="00393CE8"/>
    <w:p w14:paraId="36329DC3" w14:textId="77777777" w:rsidR="00160C8B" w:rsidRDefault="00160C8B" w:rsidP="00393CE8"/>
    <w:p w14:paraId="46A2154E" w14:textId="77777777" w:rsidR="00160C8B" w:rsidRDefault="00160C8B" w:rsidP="00393CE8"/>
    <w:p w14:paraId="623743C4" w14:textId="77777777" w:rsidR="00160C8B" w:rsidRDefault="00160C8B" w:rsidP="00393CE8"/>
    <w:p w14:paraId="105438D9" w14:textId="77777777" w:rsidR="00160C8B" w:rsidRDefault="00160C8B" w:rsidP="00393CE8"/>
    <w:p w14:paraId="60D04389" w14:textId="77777777" w:rsidR="00160C8B" w:rsidRDefault="00160C8B" w:rsidP="00393CE8"/>
    <w:p w14:paraId="3694D98F" w14:textId="77777777" w:rsidR="00160C8B" w:rsidRDefault="00160C8B" w:rsidP="00393CE8"/>
    <w:p w14:paraId="326A6C7F" w14:textId="77777777" w:rsidR="00160C8B" w:rsidRDefault="00160C8B" w:rsidP="00393CE8"/>
    <w:p w14:paraId="4EBB6AB2" w14:textId="77777777" w:rsidR="00160C8B" w:rsidRDefault="00160C8B" w:rsidP="00393CE8"/>
    <w:p w14:paraId="19525F5A" w14:textId="77777777" w:rsidR="00160C8B" w:rsidRDefault="00160C8B" w:rsidP="00393CE8"/>
    <w:p w14:paraId="694173C2" w14:textId="77777777" w:rsidR="00160C8B" w:rsidRDefault="00160C8B" w:rsidP="00393CE8"/>
    <w:p w14:paraId="78E79697" w14:textId="77777777" w:rsidR="00160C8B" w:rsidRDefault="00160C8B" w:rsidP="00393CE8"/>
    <w:p w14:paraId="1187DF10" w14:textId="77777777" w:rsidR="00160C8B" w:rsidRDefault="00160C8B" w:rsidP="00393CE8"/>
    <w:p w14:paraId="22B7A7C1" w14:textId="77777777" w:rsidR="00160C8B" w:rsidRDefault="00160C8B" w:rsidP="00393CE8"/>
    <w:p w14:paraId="1A619D1F" w14:textId="77777777" w:rsidR="00160C8B" w:rsidRDefault="00160C8B" w:rsidP="00393CE8"/>
    <w:p w14:paraId="71383D1E" w14:textId="77777777" w:rsidR="00160C8B" w:rsidRDefault="00160C8B" w:rsidP="00393CE8"/>
    <w:p w14:paraId="75F28523" w14:textId="77777777" w:rsidR="00160C8B" w:rsidRDefault="00160C8B" w:rsidP="00393CE8"/>
    <w:p w14:paraId="0943D4AD" w14:textId="77777777" w:rsidR="00160C8B" w:rsidRDefault="00160C8B" w:rsidP="00393CE8"/>
    <w:p w14:paraId="55FB4435" w14:textId="77777777" w:rsidR="00160C8B" w:rsidRDefault="00160C8B" w:rsidP="00393CE8"/>
    <w:p w14:paraId="53AE2330" w14:textId="77777777" w:rsidR="00160C8B" w:rsidRDefault="00160C8B" w:rsidP="00393CE8"/>
    <w:p w14:paraId="4F3B10C5" w14:textId="77777777" w:rsidR="00160C8B" w:rsidRDefault="00160C8B" w:rsidP="00393CE8"/>
    <w:p w14:paraId="0268EA5D" w14:textId="77777777" w:rsidR="00160C8B" w:rsidRDefault="00160C8B" w:rsidP="00393CE8"/>
    <w:p w14:paraId="3CABB60A" w14:textId="77777777" w:rsidR="00160C8B" w:rsidRDefault="00160C8B" w:rsidP="00393CE8"/>
    <w:p w14:paraId="683DA852" w14:textId="77777777" w:rsidR="00160C8B" w:rsidRDefault="00160C8B" w:rsidP="00393CE8"/>
    <w:p w14:paraId="5227C718" w14:textId="77777777" w:rsidR="00160C8B" w:rsidRDefault="00160C8B" w:rsidP="00393CE8"/>
    <w:p w14:paraId="36C37CBB" w14:textId="77777777" w:rsidR="004334C4" w:rsidRDefault="00377A17">
      <w:pPr>
        <w:spacing w:before="120" w:after="240"/>
        <w:ind w:right="-90"/>
        <w:jc w:val="center"/>
        <w:rPr>
          <w:rFonts w:ascii="Times New Roman" w:eastAsia="Times New Roman" w:hAnsi="Times New Roman" w:cs="Times New Roman"/>
          <w:b/>
          <w:color w:val="000000"/>
          <w:sz w:val="20"/>
          <w:szCs w:val="20"/>
        </w:rPr>
      </w:pPr>
      <w:bookmarkStart w:id="241" w:name="_heading=h.1jexfuv" w:colFirst="0" w:colLast="0"/>
      <w:bookmarkEnd w:id="241"/>
      <w:r>
        <w:rPr>
          <w:rFonts w:ascii="Times New Roman" w:eastAsia="Times New Roman" w:hAnsi="Times New Roman" w:cs="Times New Roman"/>
          <w:b/>
          <w:color w:val="000000"/>
          <w:sz w:val="36"/>
          <w:szCs w:val="36"/>
        </w:rPr>
        <w:lastRenderedPageBreak/>
        <w:t>Letter of Acceptance</w:t>
      </w:r>
    </w:p>
    <w:p w14:paraId="0494EF86" w14:textId="77777777" w:rsidR="004334C4" w:rsidRDefault="00377A17">
      <w:pPr>
        <w:ind w:left="180" w:right="-90"/>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[on letterhead paper of the </w:t>
      </w:r>
      <w:r>
        <w:rPr>
          <w:rFonts w:ascii="Times New Roman" w:eastAsia="Times New Roman" w:hAnsi="Times New Roman" w:cs="Times New Roman"/>
          <w:color w:val="000000"/>
          <w:sz w:val="20"/>
          <w:szCs w:val="20"/>
        </w:rPr>
        <w:t>Employer</w:t>
      </w:r>
      <w:r>
        <w:rPr>
          <w:rFonts w:ascii="Times New Roman" w:eastAsia="Times New Roman" w:hAnsi="Times New Roman" w:cs="Times New Roman"/>
          <w:b/>
          <w:i/>
          <w:color w:val="000000"/>
          <w:sz w:val="20"/>
          <w:szCs w:val="20"/>
        </w:rPr>
        <w:t>]</w:t>
      </w:r>
    </w:p>
    <w:p w14:paraId="60B59622" w14:textId="77777777" w:rsidR="004334C4" w:rsidRDefault="004334C4">
      <w:pPr>
        <w:ind w:left="180" w:right="-90"/>
        <w:jc w:val="both"/>
        <w:rPr>
          <w:rFonts w:ascii="Times New Roman" w:eastAsia="Times New Roman" w:hAnsi="Times New Roman" w:cs="Times New Roman"/>
          <w:b/>
          <w:i/>
          <w:color w:val="000000"/>
        </w:rPr>
      </w:pPr>
    </w:p>
    <w:p w14:paraId="314D87DF" w14:textId="77777777" w:rsidR="004334C4" w:rsidRDefault="00377A17">
      <w:pPr>
        <w:ind w:left="180" w:right="-9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 . . . . .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date]</w:t>
      </w:r>
      <w:r>
        <w:rPr>
          <w:rFonts w:ascii="Times New Roman" w:eastAsia="Times New Roman" w:hAnsi="Times New Roman" w:cs="Times New Roman"/>
          <w:i/>
          <w:color w:val="000000"/>
        </w:rPr>
        <w:t xml:space="preserve">. . . </w:t>
      </w:r>
      <w:proofErr w:type="gramStart"/>
      <w:r>
        <w:rPr>
          <w:rFonts w:ascii="Times New Roman" w:eastAsia="Times New Roman" w:hAnsi="Times New Roman" w:cs="Times New Roman"/>
          <w:i/>
          <w:color w:val="000000"/>
        </w:rPr>
        <w:t>. . . .</w:t>
      </w:r>
      <w:proofErr w:type="gramEnd"/>
    </w:p>
    <w:p w14:paraId="0662309C" w14:textId="77777777" w:rsidR="004334C4" w:rsidRDefault="004334C4">
      <w:pPr>
        <w:ind w:left="180" w:right="-90"/>
        <w:jc w:val="both"/>
        <w:rPr>
          <w:rFonts w:ascii="Times New Roman" w:eastAsia="Times New Roman" w:hAnsi="Times New Roman" w:cs="Times New Roman"/>
          <w:color w:val="000000"/>
        </w:rPr>
      </w:pPr>
    </w:p>
    <w:p w14:paraId="7FEF85CB"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w:t>
      </w:r>
      <w:r>
        <w:rPr>
          <w:rFonts w:ascii="Times New Roman" w:eastAsia="Times New Roman" w:hAnsi="Times New Roman" w:cs="Times New Roman"/>
          <w:color w:val="000000"/>
        </w:rPr>
        <w:tab/>
        <w:t xml:space="preserve">. .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name and address of the Contractor]</w:t>
      </w:r>
      <w:r>
        <w:rPr>
          <w:rFonts w:ascii="Times New Roman" w:eastAsia="Times New Roman" w:hAnsi="Times New Roman" w:cs="Times New Roman"/>
          <w:color w:val="000000"/>
        </w:rPr>
        <w:t xml:space="preserve"> . .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p>
    <w:p w14:paraId="22ECB4A2" w14:textId="77777777" w:rsidR="004334C4" w:rsidRDefault="004334C4">
      <w:pPr>
        <w:ind w:left="180" w:right="-90"/>
        <w:jc w:val="both"/>
        <w:rPr>
          <w:rFonts w:ascii="Times New Roman" w:eastAsia="Times New Roman" w:hAnsi="Times New Roman" w:cs="Times New Roman"/>
          <w:color w:val="000000"/>
        </w:rPr>
      </w:pPr>
    </w:p>
    <w:p w14:paraId="6DDA764D"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Subject:</w:t>
      </w:r>
      <w:r>
        <w:rPr>
          <w:rFonts w:ascii="Times New Roman" w:eastAsia="Times New Roman" w:hAnsi="Times New Roman" w:cs="Times New Roman"/>
          <w:color w:val="000000"/>
        </w:rPr>
        <w:tab/>
        <w:t xml:space="preserve">. .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Notification of Award Contract No]</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rPr>
        <w:t xml:space="preserve">  . . . . . . . . . .   </w:t>
      </w:r>
    </w:p>
    <w:p w14:paraId="70F964CD" w14:textId="77777777" w:rsidR="004334C4" w:rsidRDefault="004334C4">
      <w:pPr>
        <w:ind w:left="180" w:right="-90"/>
        <w:jc w:val="both"/>
        <w:rPr>
          <w:rFonts w:ascii="Times New Roman" w:eastAsia="Times New Roman" w:hAnsi="Times New Roman" w:cs="Times New Roman"/>
          <w:color w:val="000000"/>
        </w:rPr>
      </w:pPr>
    </w:p>
    <w:p w14:paraId="2A9CFDFE"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is to notify you that your Bid dated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sz w:val="20"/>
          <w:szCs w:val="20"/>
        </w:rPr>
        <w:t xml:space="preserve">[insert date] </w:t>
      </w:r>
      <w:proofErr w:type="gramStart"/>
      <w:r>
        <w:rPr>
          <w:rFonts w:ascii="Times New Roman" w:eastAsia="Times New Roman" w:hAnsi="Times New Roman" w:cs="Times New Roman"/>
          <w:b/>
          <w:i/>
          <w:color w:val="000000"/>
          <w:sz w:val="20"/>
          <w:szCs w:val="20"/>
        </w:rPr>
        <w:t>. .</w:t>
      </w:r>
      <w:r>
        <w:rPr>
          <w:rFonts w:ascii="Times New Roman" w:eastAsia="Times New Roman" w:hAnsi="Times New Roman" w:cs="Times New Roman"/>
          <w:color w:val="000000"/>
        </w:rPr>
        <w:t xml:space="preserve"> . .</w:t>
      </w:r>
      <w:proofErr w:type="gramEnd"/>
      <w:r>
        <w:rPr>
          <w:rFonts w:ascii="Times New Roman" w:eastAsia="Times New Roman" w:hAnsi="Times New Roman" w:cs="Times New Roman"/>
          <w:color w:val="000000"/>
        </w:rPr>
        <w:t xml:space="preserve">  for execution of the . . . . . . </w:t>
      </w:r>
      <w:proofErr w:type="gramStart"/>
      <w:r>
        <w:rPr>
          <w:rFonts w:ascii="Times New Roman" w:eastAsia="Times New Roman" w:hAnsi="Times New Roman" w:cs="Times New Roman"/>
          <w:color w:val="000000"/>
        </w:rPr>
        <w:t xml:space="preserve">. . . </w:t>
      </w:r>
      <w:r>
        <w:rPr>
          <w:rFonts w:ascii="Times New Roman" w:eastAsia="Times New Roman" w:hAnsi="Times New Roman" w:cs="Times New Roman"/>
          <w:b/>
          <w:i/>
          <w:color w:val="000000"/>
          <w:sz w:val="20"/>
          <w:szCs w:val="20"/>
        </w:rPr>
        <w:t>.</w:t>
      </w:r>
      <w:proofErr w:type="gramEnd"/>
      <w:r>
        <w:rPr>
          <w:rFonts w:ascii="Times New Roman" w:eastAsia="Times New Roman" w:hAnsi="Times New Roman" w:cs="Times New Roman"/>
          <w:b/>
          <w:i/>
          <w:color w:val="000000"/>
          <w:sz w:val="20"/>
          <w:szCs w:val="20"/>
        </w:rPr>
        <w:t>[insert name of the contract and identification number, as given in the PCC]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 xml:space="preserve">.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for the Accepted Contract Amount of . . . . . . </w:t>
      </w:r>
      <w:proofErr w:type="gramStart"/>
      <w:r>
        <w:rPr>
          <w:rFonts w:ascii="Times New Roman" w:eastAsia="Times New Roman" w:hAnsi="Times New Roman" w:cs="Times New Roman"/>
          <w:color w:val="000000"/>
        </w:rPr>
        <w:t xml:space="preserve">. . </w:t>
      </w:r>
      <w:r>
        <w:rPr>
          <w:rFonts w:ascii="Times New Roman" w:eastAsia="Times New Roman" w:hAnsi="Times New Roman" w:cs="Times New Roman"/>
          <w:b/>
          <w:i/>
          <w:color w:val="000000"/>
          <w:sz w:val="20"/>
          <w:szCs w:val="20"/>
        </w:rPr>
        <w:t>.[</w:t>
      </w:r>
      <w:proofErr w:type="gramEnd"/>
      <w:r>
        <w:rPr>
          <w:rFonts w:ascii="Times New Roman" w:eastAsia="Times New Roman" w:hAnsi="Times New Roman" w:cs="Times New Roman"/>
          <w:b/>
          <w:i/>
          <w:color w:val="000000"/>
          <w:sz w:val="20"/>
          <w:szCs w:val="20"/>
        </w:rPr>
        <w:t>insert</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sz w:val="20"/>
          <w:szCs w:val="20"/>
        </w:rPr>
        <w:t>amount in numbers and words and name of currency]</w:t>
      </w:r>
      <w:r>
        <w:rPr>
          <w:rFonts w:ascii="Times New Roman" w:eastAsia="Times New Roman" w:hAnsi="Times New Roman" w:cs="Times New Roman"/>
          <w:color w:val="000000"/>
        </w:rPr>
        <w:t>, as corrected and modified in accordance with the Instructions to Bidders is hereby accepted by our Agency.</w:t>
      </w:r>
    </w:p>
    <w:p w14:paraId="63C8B3F1" w14:textId="77777777" w:rsidR="004334C4" w:rsidRDefault="004334C4">
      <w:pPr>
        <w:ind w:left="180" w:right="-90"/>
        <w:jc w:val="both"/>
        <w:rPr>
          <w:rFonts w:ascii="Times New Roman" w:eastAsia="Times New Roman" w:hAnsi="Times New Roman" w:cs="Times New Roman"/>
          <w:color w:val="000000"/>
        </w:rPr>
      </w:pPr>
    </w:p>
    <w:p w14:paraId="3538107B" w14:textId="7650211F" w:rsidR="0059761C" w:rsidRDefault="0059761C">
      <w:pPr>
        <w:ind w:left="180" w:right="-90"/>
        <w:jc w:val="both"/>
        <w:rPr>
          <w:rFonts w:ascii="Times New Roman" w:eastAsia="Times New Roman" w:hAnsi="Times New Roman" w:cs="Times New Roman"/>
          <w:color w:val="000000"/>
        </w:rPr>
      </w:pPr>
    </w:p>
    <w:p w14:paraId="25AC0702" w14:textId="7B138696" w:rsidR="004334C4" w:rsidRDefault="0059761C">
      <w:pPr>
        <w:ind w:left="180" w:right="-90"/>
        <w:jc w:val="both"/>
        <w:rPr>
          <w:rFonts w:ascii="Times New Roman" w:eastAsia="Times New Roman" w:hAnsi="Times New Roman" w:cs="Times New Roman"/>
          <w:color w:val="000000"/>
        </w:rPr>
      </w:pPr>
      <w:r w:rsidRPr="006746EB">
        <w:rPr>
          <w:rFonts w:ascii="Times New Roman" w:eastAsia="Times New Roman" w:hAnsi="Times New Roman" w:cs="Times New Roman"/>
          <w:color w:val="000000"/>
        </w:rPr>
        <w:t xml:space="preserve">You </w:t>
      </w:r>
      <w:r w:rsidR="00AD1631">
        <w:rPr>
          <w:rFonts w:ascii="Times New Roman" w:eastAsia="Times New Roman" w:hAnsi="Times New Roman" w:cs="Times New Roman"/>
          <w:color w:val="000000"/>
        </w:rPr>
        <w:t>are required</w:t>
      </w:r>
      <w:r w:rsidRPr="006746EB">
        <w:rPr>
          <w:rFonts w:ascii="Times New Roman" w:eastAsia="Times New Roman" w:hAnsi="Times New Roman" w:cs="Times New Roman"/>
          <w:color w:val="000000"/>
        </w:rPr>
        <w:t xml:space="preserve"> to furnish (</w:t>
      </w:r>
      <w:proofErr w:type="spellStart"/>
      <w:r w:rsidRPr="006746EB">
        <w:rPr>
          <w:rFonts w:ascii="Times New Roman" w:eastAsia="Times New Roman" w:hAnsi="Times New Roman" w:cs="Times New Roman"/>
          <w:color w:val="000000"/>
        </w:rPr>
        <w:t>i</w:t>
      </w:r>
      <w:proofErr w:type="spellEnd"/>
      <w:r w:rsidRPr="006746EB">
        <w:rPr>
          <w:rFonts w:ascii="Times New Roman" w:eastAsia="Times New Roman" w:hAnsi="Times New Roman" w:cs="Times New Roman"/>
          <w:color w:val="000000"/>
        </w:rPr>
        <w:t xml:space="preserve">) the Performance </w:t>
      </w:r>
      <w:proofErr w:type="gramStart"/>
      <w:r w:rsidRPr="006746EB">
        <w:rPr>
          <w:rFonts w:ascii="Times New Roman" w:eastAsia="Times New Roman" w:hAnsi="Times New Roman" w:cs="Times New Roman"/>
          <w:color w:val="000000"/>
        </w:rPr>
        <w:t>Security,</w:t>
      </w:r>
      <w:proofErr w:type="gramEnd"/>
      <w:r>
        <w:rPr>
          <w:rFonts w:ascii="Times New Roman" w:eastAsia="Times New Roman" w:hAnsi="Times New Roman" w:cs="Times New Roman"/>
          <w:color w:val="000000"/>
        </w:rPr>
        <w:t xml:space="preserve"> within 7</w:t>
      </w:r>
      <w:r w:rsidR="005958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days</w:t>
      </w:r>
      <w:r w:rsidRPr="006746EB">
        <w:rPr>
          <w:rFonts w:ascii="Times New Roman" w:eastAsia="Times New Roman" w:hAnsi="Times New Roman" w:cs="Times New Roman"/>
          <w:color w:val="000000"/>
        </w:rPr>
        <w:t xml:space="preserve"> in accordance with the Conditions of Contract, using the Performance Security Form and in compliance with the ESHS requirements, for the contract to become effective.</w:t>
      </w:r>
      <w:r>
        <w:rPr>
          <w:rFonts w:ascii="Times New Roman" w:eastAsia="Times New Roman" w:hAnsi="Times New Roman" w:cs="Times New Roman"/>
          <w:color w:val="000000"/>
        </w:rPr>
        <w:t xml:space="preserve"> </w:t>
      </w:r>
      <w:r w:rsidR="00377A17">
        <w:rPr>
          <w:rFonts w:ascii="Times New Roman" w:eastAsia="Times New Roman" w:hAnsi="Times New Roman" w:cs="Times New Roman"/>
          <w:color w:val="000000"/>
        </w:rPr>
        <w:t>(ii)</w:t>
      </w:r>
      <w:r w:rsidR="00377A17">
        <w:rPr>
          <w:rFonts w:ascii="Arial" w:eastAsia="Arial" w:hAnsi="Arial" w:cs="Arial"/>
          <w:color w:val="000000"/>
        </w:rPr>
        <w:t xml:space="preserve"> </w:t>
      </w:r>
      <w:r w:rsidR="00377A17">
        <w:rPr>
          <w:rFonts w:ascii="Times New Roman" w:eastAsia="Times New Roman" w:hAnsi="Times New Roman" w:cs="Times New Roman"/>
          <w:color w:val="000000"/>
        </w:rPr>
        <w:t xml:space="preserve">the additional information on beneficial ownership in accordance with BDS ITB 47.1, within eight (8) Business days using the Beneficial Ownership Disclosure Form, included in Section X - Contract Forms, of the bidding document. </w:t>
      </w:r>
    </w:p>
    <w:p w14:paraId="5395A520" w14:textId="77777777" w:rsidR="004334C4" w:rsidRDefault="00377A17">
      <w:pPr>
        <w:ind w:left="180" w:right="-9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[Choose one of the following statements:]</w:t>
      </w:r>
    </w:p>
    <w:p w14:paraId="48FB5ADF"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accept that _________________________</w:t>
      </w:r>
      <w:proofErr w:type="gramStart"/>
      <w:r>
        <w:rPr>
          <w:rFonts w:ascii="Times New Roman" w:eastAsia="Times New Roman" w:hAnsi="Times New Roman" w:cs="Times New Roman"/>
          <w:color w:val="000000"/>
        </w:rPr>
        <w:t>_</w:t>
      </w:r>
      <w:r>
        <w:rPr>
          <w:rFonts w:ascii="Times New Roman" w:eastAsia="Times New Roman" w:hAnsi="Times New Roman" w:cs="Times New Roman"/>
          <w:b/>
          <w:i/>
          <w:color w:val="000000"/>
          <w:sz w:val="20"/>
          <w:szCs w:val="20"/>
        </w:rPr>
        <w:t>[</w:t>
      </w:r>
      <w:proofErr w:type="gramEnd"/>
      <w:r>
        <w:rPr>
          <w:rFonts w:ascii="Times New Roman" w:eastAsia="Times New Roman" w:hAnsi="Times New Roman" w:cs="Times New Roman"/>
          <w:b/>
          <w:i/>
          <w:color w:val="000000"/>
          <w:sz w:val="20"/>
          <w:szCs w:val="20"/>
        </w:rPr>
        <w:t xml:space="preserve">insert the name of Adjudicator proposed by the </w:t>
      </w:r>
      <w:proofErr w:type="gramStart"/>
      <w:r>
        <w:rPr>
          <w:rFonts w:ascii="Times New Roman" w:eastAsia="Times New Roman" w:hAnsi="Times New Roman" w:cs="Times New Roman"/>
          <w:b/>
          <w:i/>
          <w:color w:val="000000"/>
          <w:sz w:val="20"/>
          <w:szCs w:val="20"/>
        </w:rPr>
        <w:t xml:space="preserve">Bidder]  </w:t>
      </w:r>
      <w:r>
        <w:rPr>
          <w:rFonts w:ascii="Times New Roman" w:eastAsia="Times New Roman" w:hAnsi="Times New Roman" w:cs="Times New Roman"/>
          <w:color w:val="000000"/>
        </w:rPr>
        <w:t>be</w:t>
      </w:r>
      <w:proofErr w:type="gramEnd"/>
      <w:r>
        <w:rPr>
          <w:rFonts w:ascii="Times New Roman" w:eastAsia="Times New Roman" w:hAnsi="Times New Roman" w:cs="Times New Roman"/>
          <w:color w:val="000000"/>
        </w:rPr>
        <w:t xml:space="preserve"> appointed as the Adjudicator.</w:t>
      </w:r>
    </w:p>
    <w:p w14:paraId="6DD9F9C5" w14:textId="77777777" w:rsidR="004334C4" w:rsidRDefault="004334C4">
      <w:pPr>
        <w:ind w:left="180" w:right="-90"/>
        <w:jc w:val="both"/>
        <w:rPr>
          <w:rFonts w:ascii="Times New Roman" w:eastAsia="Times New Roman" w:hAnsi="Times New Roman" w:cs="Times New Roman"/>
          <w:color w:val="000000"/>
        </w:rPr>
      </w:pPr>
    </w:p>
    <w:p w14:paraId="5E4FF5D2" w14:textId="77777777" w:rsidR="004334C4" w:rsidRDefault="00377A17">
      <w:pPr>
        <w:ind w:left="180" w:right="-9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[or]</w:t>
      </w:r>
    </w:p>
    <w:p w14:paraId="3C9671D9" w14:textId="77777777" w:rsidR="004334C4" w:rsidRDefault="004334C4">
      <w:pPr>
        <w:ind w:left="180" w:right="-90"/>
        <w:jc w:val="both"/>
        <w:rPr>
          <w:rFonts w:ascii="Times New Roman" w:eastAsia="Times New Roman" w:hAnsi="Times New Roman" w:cs="Times New Roman"/>
          <w:color w:val="000000"/>
        </w:rPr>
      </w:pPr>
    </w:p>
    <w:p w14:paraId="729A75A2"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do not accept that _______________________</w:t>
      </w:r>
      <w:r>
        <w:rPr>
          <w:rFonts w:ascii="Times New Roman" w:eastAsia="Times New Roman" w:hAnsi="Times New Roman" w:cs="Times New Roman"/>
          <w:b/>
          <w:i/>
          <w:color w:val="000000"/>
          <w:sz w:val="20"/>
          <w:szCs w:val="20"/>
        </w:rPr>
        <w:t xml:space="preserve">[insert the name of the Adjudicator proposed by the Bidder] </w:t>
      </w:r>
      <w:r>
        <w:rPr>
          <w:rFonts w:ascii="Times New Roman" w:eastAsia="Times New Roman" w:hAnsi="Times New Roman" w:cs="Times New Roman"/>
          <w:color w:val="000000"/>
        </w:rPr>
        <w:t>be appointed as the Adjudicator, and by sending a copy of this Letter of Acceptance to ________________________________________</w:t>
      </w:r>
      <w:r>
        <w:rPr>
          <w:rFonts w:ascii="Times New Roman" w:eastAsia="Times New Roman" w:hAnsi="Times New Roman" w:cs="Times New Roman"/>
          <w:b/>
          <w:i/>
          <w:color w:val="000000"/>
          <w:sz w:val="20"/>
          <w:szCs w:val="20"/>
        </w:rPr>
        <w:t>[insert name of the Appointing Authority]</w:t>
      </w:r>
      <w:r>
        <w:rPr>
          <w:rFonts w:ascii="Times New Roman" w:eastAsia="Times New Roman" w:hAnsi="Times New Roman" w:cs="Times New Roman"/>
          <w:color w:val="000000"/>
        </w:rPr>
        <w:t>, the Appointing Authority, we are hereby requesting such Authority to appoint the Adjudicator in accordance with ITB 48.1 and GCC 23.1.</w:t>
      </w:r>
    </w:p>
    <w:p w14:paraId="2A9FC5F5" w14:textId="77777777" w:rsidR="004334C4" w:rsidRDefault="004334C4">
      <w:pPr>
        <w:ind w:left="180" w:right="-90"/>
        <w:jc w:val="both"/>
        <w:rPr>
          <w:rFonts w:ascii="Times New Roman" w:eastAsia="Times New Roman" w:hAnsi="Times New Roman" w:cs="Times New Roman"/>
          <w:color w:val="000000"/>
        </w:rPr>
      </w:pPr>
    </w:p>
    <w:p w14:paraId="3CBC40CC"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Authorized Signature:  </w:t>
      </w:r>
      <w:r>
        <w:rPr>
          <w:rFonts w:ascii="Times New Roman" w:eastAsia="Times New Roman" w:hAnsi="Times New Roman" w:cs="Times New Roman"/>
          <w:color w:val="000000"/>
        </w:rPr>
        <w:tab/>
      </w:r>
    </w:p>
    <w:p w14:paraId="1D0EB817" w14:textId="77777777" w:rsidR="004334C4" w:rsidRDefault="004334C4">
      <w:pPr>
        <w:tabs>
          <w:tab w:val="right" w:pos="9360"/>
        </w:tabs>
        <w:ind w:left="180" w:right="-90"/>
        <w:jc w:val="both"/>
        <w:rPr>
          <w:rFonts w:ascii="Times New Roman" w:eastAsia="Times New Roman" w:hAnsi="Times New Roman" w:cs="Times New Roman"/>
          <w:color w:val="000000"/>
        </w:rPr>
      </w:pPr>
    </w:p>
    <w:p w14:paraId="4D27F7F4"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and Title of Signatory:  </w:t>
      </w:r>
      <w:r>
        <w:rPr>
          <w:rFonts w:ascii="Times New Roman" w:eastAsia="Times New Roman" w:hAnsi="Times New Roman" w:cs="Times New Roman"/>
          <w:color w:val="000000"/>
        </w:rPr>
        <w:tab/>
      </w:r>
    </w:p>
    <w:p w14:paraId="3225BEDD" w14:textId="77777777" w:rsidR="004334C4" w:rsidRDefault="004334C4">
      <w:pPr>
        <w:tabs>
          <w:tab w:val="right" w:pos="9360"/>
        </w:tabs>
        <w:ind w:left="180" w:right="-90"/>
        <w:jc w:val="both"/>
        <w:rPr>
          <w:rFonts w:ascii="Times New Roman" w:eastAsia="Times New Roman" w:hAnsi="Times New Roman" w:cs="Times New Roman"/>
          <w:color w:val="000000"/>
        </w:rPr>
      </w:pPr>
    </w:p>
    <w:p w14:paraId="6D17EFCF"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Agency:  </w:t>
      </w:r>
      <w:r>
        <w:rPr>
          <w:rFonts w:ascii="Times New Roman" w:eastAsia="Times New Roman" w:hAnsi="Times New Roman" w:cs="Times New Roman"/>
          <w:color w:val="000000"/>
        </w:rPr>
        <w:tab/>
      </w:r>
    </w:p>
    <w:p w14:paraId="10FC12F6" w14:textId="77777777" w:rsidR="005F3AA6" w:rsidRDefault="005F3AA6">
      <w:pPr>
        <w:ind w:left="180" w:right="-90"/>
        <w:rPr>
          <w:rFonts w:ascii="Times New Roman" w:eastAsia="Times New Roman" w:hAnsi="Times New Roman" w:cs="Times New Roman"/>
          <w:b/>
          <w:color w:val="000000"/>
        </w:rPr>
      </w:pPr>
    </w:p>
    <w:p w14:paraId="279FB2F5" w14:textId="0C18081E" w:rsidR="004334C4" w:rsidRDefault="00377A17">
      <w:pPr>
        <w:ind w:left="180" w:right="-90"/>
        <w:rPr>
          <w:rFonts w:ascii="Times New Roman" w:eastAsia="Times New Roman" w:hAnsi="Times New Roman" w:cs="Times New Roman"/>
          <w:b/>
          <w:color w:val="000000"/>
        </w:rPr>
      </w:pPr>
      <w:r>
        <w:rPr>
          <w:rFonts w:ascii="Times New Roman" w:eastAsia="Times New Roman" w:hAnsi="Times New Roman" w:cs="Times New Roman"/>
          <w:b/>
          <w:color w:val="000000"/>
        </w:rPr>
        <w:t>Attachment</w:t>
      </w:r>
      <w:proofErr w:type="gramStart"/>
      <w:r>
        <w:rPr>
          <w:rFonts w:ascii="Times New Roman" w:eastAsia="Times New Roman" w:hAnsi="Times New Roman" w:cs="Times New Roman"/>
          <w:b/>
          <w:color w:val="000000"/>
        </w:rPr>
        <w:t>:  Contract</w:t>
      </w:r>
      <w:proofErr w:type="gramEnd"/>
      <w:r>
        <w:rPr>
          <w:rFonts w:ascii="Times New Roman" w:eastAsia="Times New Roman" w:hAnsi="Times New Roman" w:cs="Times New Roman"/>
          <w:b/>
          <w:color w:val="000000"/>
        </w:rPr>
        <w:t xml:space="preserve"> Agreement</w:t>
      </w:r>
    </w:p>
    <w:p w14:paraId="34A13B5E" w14:textId="77777777" w:rsidR="004334C4" w:rsidRDefault="00377A17">
      <w:pPr>
        <w:spacing w:before="120" w:after="240"/>
        <w:ind w:right="-90"/>
        <w:jc w:val="center"/>
        <w:rPr>
          <w:rFonts w:ascii="Times New Roman" w:eastAsia="Times New Roman" w:hAnsi="Times New Roman" w:cs="Times New Roman"/>
          <w:b/>
          <w:color w:val="000000"/>
          <w:sz w:val="36"/>
          <w:szCs w:val="36"/>
        </w:rPr>
      </w:pPr>
      <w:bookmarkStart w:id="242" w:name="_heading=h.43ekyio" w:colFirst="0" w:colLast="0"/>
      <w:bookmarkEnd w:id="242"/>
      <w:r>
        <w:br w:type="page"/>
      </w:r>
      <w:r>
        <w:rPr>
          <w:rFonts w:ascii="Times New Roman" w:eastAsia="Times New Roman" w:hAnsi="Times New Roman" w:cs="Times New Roman"/>
          <w:b/>
          <w:color w:val="000000"/>
          <w:sz w:val="36"/>
          <w:szCs w:val="36"/>
        </w:rPr>
        <w:lastRenderedPageBreak/>
        <w:t>Contract Agreement</w:t>
      </w:r>
    </w:p>
    <w:p w14:paraId="286F613D" w14:textId="77777777" w:rsidR="004334C4" w:rsidRDefault="004334C4">
      <w:pPr>
        <w:ind w:left="180" w:right="-90"/>
        <w:jc w:val="both"/>
        <w:rPr>
          <w:rFonts w:ascii="Times New Roman" w:eastAsia="Times New Roman" w:hAnsi="Times New Roman" w:cs="Times New Roman"/>
          <w:color w:val="000000"/>
          <w:sz w:val="20"/>
          <w:szCs w:val="20"/>
        </w:rPr>
      </w:pPr>
    </w:p>
    <w:p w14:paraId="53F21DB4"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THIS AGREEMENT made the . . . . . .</w:t>
      </w:r>
      <w:proofErr w:type="gramStart"/>
      <w:r>
        <w:rPr>
          <w:rFonts w:ascii="Times New Roman" w:eastAsia="Times New Roman" w:hAnsi="Times New Roman" w:cs="Times New Roman"/>
          <w:color w:val="000000"/>
        </w:rPr>
        <w:t>day of . . .</w:t>
      </w:r>
      <w:proofErr w:type="gramEnd"/>
      <w:r>
        <w:rPr>
          <w:rFonts w:ascii="Times New Roman" w:eastAsia="Times New Roman" w:hAnsi="Times New Roman" w:cs="Times New Roman"/>
          <w:color w:val="000000"/>
        </w:rPr>
        <w:t xml:space="preserve"> . . . . .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 . . .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between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 xml:space="preserve">[name of the </w:t>
      </w:r>
      <w:proofErr w:type="gramStart"/>
      <w:r>
        <w:rPr>
          <w:rFonts w:ascii="Times New Roman" w:eastAsia="Times New Roman" w:hAnsi="Times New Roman" w:cs="Times New Roman"/>
          <w:color w:val="000000"/>
          <w:sz w:val="20"/>
          <w:szCs w:val="20"/>
        </w:rPr>
        <w:t>Employer</w:t>
      </w:r>
      <w:r>
        <w:rPr>
          <w:rFonts w:ascii="Times New Roman" w:eastAsia="Times New Roman" w:hAnsi="Times New Roman" w:cs="Times New Roman"/>
          <w:b/>
          <w:i/>
          <w:color w:val="000000"/>
          <w:sz w:val="20"/>
          <w:szCs w:val="20"/>
        </w:rPr>
        <w:t>]</w:t>
      </w:r>
      <w:r>
        <w:rPr>
          <w:rFonts w:ascii="Times New Roman" w:eastAsia="Times New Roman" w:hAnsi="Times New Roman" w:cs="Times New Roman"/>
          <w:color w:val="000000"/>
          <w:sz w:val="20"/>
          <w:szCs w:val="20"/>
        </w:rPr>
        <w:t>. . .</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rPr>
        <w:t xml:space="preserve">. . .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(hereinafter “the Employer”), of the one part, and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 xml:space="preserve">name of the </w:t>
      </w:r>
      <w:proofErr w:type="gramStart"/>
      <w:r>
        <w:rPr>
          <w:rFonts w:ascii="Times New Roman" w:eastAsia="Times New Roman" w:hAnsi="Times New Roman" w:cs="Times New Roman"/>
          <w:b/>
          <w:i/>
          <w:color w:val="000000"/>
          <w:sz w:val="20"/>
          <w:szCs w:val="20"/>
        </w:rPr>
        <w:t>Contractor]</w:t>
      </w:r>
      <w:r>
        <w:rPr>
          <w:rFonts w:ascii="Times New Roman" w:eastAsia="Times New Roman" w:hAnsi="Times New Roman" w:cs="Times New Roman"/>
          <w:color w:val="000000"/>
          <w:sz w:val="20"/>
          <w:szCs w:val="20"/>
        </w:rPr>
        <w:t>. . .</w:t>
      </w:r>
      <w:proofErr w:type="gramEnd"/>
      <w:r>
        <w:rPr>
          <w:rFonts w:ascii="Times New Roman" w:eastAsia="Times New Roman" w:hAnsi="Times New Roman" w:cs="Times New Roman"/>
          <w:color w:val="000000"/>
        </w:rPr>
        <w:t xml:space="preserve"> .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hereinafter “the Contractor”), of the other part:</w:t>
      </w:r>
    </w:p>
    <w:p w14:paraId="0A6A533E" w14:textId="77777777" w:rsidR="004334C4" w:rsidRDefault="004334C4">
      <w:pPr>
        <w:ind w:right="-90"/>
        <w:jc w:val="both"/>
        <w:rPr>
          <w:rFonts w:ascii="Times New Roman" w:eastAsia="Times New Roman" w:hAnsi="Times New Roman" w:cs="Times New Roman"/>
          <w:color w:val="000000"/>
        </w:rPr>
      </w:pPr>
    </w:p>
    <w:p w14:paraId="2C0824A0"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the Employer desires that the Works known as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 xml:space="preserve">[name of the </w:t>
      </w:r>
      <w:proofErr w:type="gramStart"/>
      <w:r>
        <w:rPr>
          <w:rFonts w:ascii="Times New Roman" w:eastAsia="Times New Roman" w:hAnsi="Times New Roman" w:cs="Times New Roman"/>
          <w:b/>
          <w:i/>
          <w:color w:val="000000"/>
          <w:sz w:val="20"/>
          <w:szCs w:val="20"/>
        </w:rPr>
        <w:t>Contract]</w:t>
      </w:r>
      <w:r>
        <w:rPr>
          <w:rFonts w:ascii="Times New Roman" w:eastAsia="Times New Roman" w:hAnsi="Times New Roman" w:cs="Times New Roman"/>
          <w:i/>
          <w:color w:val="000000"/>
          <w:sz w:val="20"/>
          <w:szCs w:val="20"/>
        </w:rPr>
        <w:t xml:space="preserve">. . </w:t>
      </w:r>
      <w:r>
        <w:rPr>
          <w:rFonts w:ascii="Times New Roman" w:eastAsia="Times New Roman" w:hAnsi="Times New Roman" w:cs="Times New Roman"/>
          <w:i/>
          <w:color w:val="000000"/>
        </w:rPr>
        <w:t>.</w:t>
      </w:r>
      <w:proofErr w:type="gramEnd"/>
      <w:r>
        <w:rPr>
          <w:rFonts w:ascii="Times New Roman" w:eastAsia="Times New Roman" w:hAnsi="Times New Roman" w:cs="Times New Roman"/>
          <w:i/>
          <w:color w:val="000000"/>
        </w:rPr>
        <w:t xml:space="preserve"> . </w:t>
      </w:r>
      <w:proofErr w:type="gramStart"/>
      <w:r>
        <w:rPr>
          <w:rFonts w:ascii="Times New Roman" w:eastAsia="Times New Roman" w:hAnsi="Times New Roman" w:cs="Times New Roman"/>
          <w:i/>
          <w:color w:val="000000"/>
        </w:rPr>
        <w:t>.</w:t>
      </w:r>
      <w:r>
        <w:rPr>
          <w:rFonts w:ascii="Times New Roman" w:eastAsia="Times New Roman" w:hAnsi="Times New Roman" w:cs="Times New Roman"/>
          <w:color w:val="000000"/>
        </w:rPr>
        <w:t>should</w:t>
      </w:r>
      <w:proofErr w:type="gramEnd"/>
      <w:r>
        <w:rPr>
          <w:rFonts w:ascii="Times New Roman" w:eastAsia="Times New Roman" w:hAnsi="Times New Roman" w:cs="Times New Roman"/>
          <w:color w:val="000000"/>
        </w:rPr>
        <w:t xml:space="preserve"> be executed by the Contractor, and has accepted a Bid by the Contractor for the execution and completion of these Works and the remedying of any defects therein, </w:t>
      </w:r>
    </w:p>
    <w:p w14:paraId="4F71E351" w14:textId="77777777" w:rsidR="004334C4" w:rsidRDefault="004334C4">
      <w:pPr>
        <w:ind w:left="180" w:right="-90"/>
        <w:jc w:val="both"/>
        <w:rPr>
          <w:rFonts w:ascii="Times New Roman" w:eastAsia="Times New Roman" w:hAnsi="Times New Roman" w:cs="Times New Roman"/>
          <w:color w:val="000000"/>
        </w:rPr>
      </w:pPr>
    </w:p>
    <w:p w14:paraId="5F2A886B"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Employer and the Contractor agree as follows:</w:t>
      </w:r>
    </w:p>
    <w:p w14:paraId="7DC06395" w14:textId="77777777" w:rsidR="004334C4" w:rsidRDefault="00377A17">
      <w:p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In this Agreement words and expressions shall have the same meanings as are respectively assigned to them in the Contract documents referred to.</w:t>
      </w:r>
    </w:p>
    <w:p w14:paraId="58B94EDA" w14:textId="77777777" w:rsidR="004334C4" w:rsidRDefault="00377A17">
      <w:pPr>
        <w:spacing w:after="160"/>
        <w:ind w:right="-90"/>
      </w:pPr>
      <w:r>
        <w:t>2.</w:t>
      </w:r>
      <w:r>
        <w:rPr>
          <w:rFonts w:ascii="Times New Roman" w:eastAsia="Times New Roman" w:hAnsi="Times New Roman" w:cs="Times New Roman"/>
          <w:color w:val="000000"/>
        </w:rPr>
        <w:tab/>
        <w:t>The following documents shall be deemed to form and be read and construed as part of this Agreement. This Agreement shall prevail over all other Contract documents.</w:t>
      </w:r>
      <w:r>
        <w:t xml:space="preserve"> </w:t>
      </w:r>
    </w:p>
    <w:p w14:paraId="5812E79F" w14:textId="77777777" w:rsidR="004334C4" w:rsidRDefault="00377A17">
      <w:pPr>
        <w:numPr>
          <w:ilvl w:val="0"/>
          <w:numId w:val="40"/>
        </w:numPr>
        <w:spacing w:after="200"/>
        <w:ind w:left="1440" w:right="-90" w:hanging="699"/>
        <w:jc w:val="both"/>
      </w:pPr>
      <w:proofErr w:type="gramStart"/>
      <w:r>
        <w:rPr>
          <w:rFonts w:ascii="Times New Roman" w:eastAsia="Times New Roman" w:hAnsi="Times New Roman" w:cs="Times New Roman"/>
          <w:color w:val="000000"/>
        </w:rPr>
        <w:t>the Letter</w:t>
      </w:r>
      <w:proofErr w:type="gramEnd"/>
      <w:r>
        <w:rPr>
          <w:rFonts w:ascii="Times New Roman" w:eastAsia="Times New Roman" w:hAnsi="Times New Roman" w:cs="Times New Roman"/>
          <w:color w:val="000000"/>
        </w:rPr>
        <w:t xml:space="preserve"> of Acceptance</w:t>
      </w:r>
    </w:p>
    <w:p w14:paraId="684CA436" w14:textId="77777777" w:rsidR="004334C4" w:rsidRDefault="00377A17">
      <w:pPr>
        <w:numPr>
          <w:ilvl w:val="0"/>
          <w:numId w:val="40"/>
        </w:numPr>
        <w:spacing w:after="200"/>
        <w:ind w:left="1440" w:right="-90" w:hanging="699"/>
        <w:jc w:val="both"/>
      </w:pPr>
      <w:proofErr w:type="gramStart"/>
      <w:r>
        <w:rPr>
          <w:rFonts w:ascii="Times New Roman" w:eastAsia="Times New Roman" w:hAnsi="Times New Roman" w:cs="Times New Roman"/>
          <w:color w:val="000000"/>
          <w:highlight w:val="white"/>
        </w:rPr>
        <w:t>the</w:t>
      </w:r>
      <w:proofErr w:type="gramEnd"/>
      <w:r>
        <w:rPr>
          <w:rFonts w:ascii="Times New Roman" w:eastAsia="Times New Roman" w:hAnsi="Times New Roman" w:cs="Times New Roman"/>
          <w:color w:val="000000"/>
          <w:highlight w:val="white"/>
        </w:rPr>
        <w:t xml:space="preserve"> Letter of Bid </w:t>
      </w:r>
    </w:p>
    <w:p w14:paraId="5F44A992" w14:textId="77777777" w:rsidR="004334C4" w:rsidRDefault="00377A17">
      <w:pPr>
        <w:numPr>
          <w:ilvl w:val="0"/>
          <w:numId w:val="40"/>
        </w:numPr>
        <w:spacing w:after="200"/>
        <w:ind w:left="1440" w:right="-90" w:hanging="69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the addenda Nos _______</w:t>
      </w:r>
      <w:proofErr w:type="gramStart"/>
      <w:r>
        <w:rPr>
          <w:rFonts w:ascii="Times New Roman" w:eastAsia="Times New Roman" w:hAnsi="Times New Roman" w:cs="Times New Roman"/>
          <w:color w:val="000000"/>
          <w:highlight w:val="white"/>
        </w:rPr>
        <w:t>_(</w:t>
      </w:r>
      <w:proofErr w:type="gramEnd"/>
      <w:r>
        <w:rPr>
          <w:rFonts w:ascii="Times New Roman" w:eastAsia="Times New Roman" w:hAnsi="Times New Roman" w:cs="Times New Roman"/>
          <w:color w:val="000000"/>
          <w:highlight w:val="white"/>
        </w:rPr>
        <w:t>if any) (Remains like that to cater for any future cha</w:t>
      </w:r>
      <w:r>
        <w:rPr>
          <w:rFonts w:ascii="Times New Roman" w:eastAsia="Times New Roman" w:hAnsi="Times New Roman" w:cs="Times New Roman"/>
          <w:color w:val="000000"/>
        </w:rPr>
        <w:t>nges</w:t>
      </w:r>
    </w:p>
    <w:p w14:paraId="682A2CD7"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the Particular Conditions </w:t>
      </w:r>
    </w:p>
    <w:p w14:paraId="3507160A"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the General Conditions of Contract, including </w:t>
      </w:r>
      <w:proofErr w:type="gramStart"/>
      <w:r>
        <w:rPr>
          <w:rFonts w:ascii="Times New Roman" w:eastAsia="Times New Roman" w:hAnsi="Times New Roman" w:cs="Times New Roman"/>
          <w:color w:val="000000"/>
        </w:rPr>
        <w:t>appendix;</w:t>
      </w:r>
      <w:proofErr w:type="gramEnd"/>
    </w:p>
    <w:p w14:paraId="6BE5409E" w14:textId="77777777" w:rsidR="004334C4" w:rsidRDefault="00377A17">
      <w:pPr>
        <w:numPr>
          <w:ilvl w:val="0"/>
          <w:numId w:val="40"/>
        </w:numPr>
        <w:spacing w:after="200"/>
        <w:ind w:left="1440" w:right="-90" w:hanging="699"/>
        <w:jc w:val="both"/>
      </w:pPr>
      <w:proofErr w:type="gramStart"/>
      <w:r>
        <w:rPr>
          <w:rFonts w:ascii="Times New Roman" w:eastAsia="Times New Roman" w:hAnsi="Times New Roman" w:cs="Times New Roman"/>
          <w:color w:val="000000"/>
        </w:rPr>
        <w:t>the Specification</w:t>
      </w:r>
      <w:proofErr w:type="gramEnd"/>
    </w:p>
    <w:p w14:paraId="54ECD613" w14:textId="77777777" w:rsidR="004334C4" w:rsidRDefault="00377A17">
      <w:pPr>
        <w:numPr>
          <w:ilvl w:val="0"/>
          <w:numId w:val="40"/>
        </w:numPr>
        <w:spacing w:after="200"/>
        <w:ind w:left="1440" w:right="-90" w:hanging="699"/>
        <w:jc w:val="both"/>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Drawings </w:t>
      </w:r>
    </w:p>
    <w:p w14:paraId="1CDD674E"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Bill of Quantities;</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vertAlign w:val="superscript"/>
        </w:rPr>
        <w:footnoteReference w:id="21"/>
      </w:r>
      <w:r>
        <w:rPr>
          <w:rFonts w:ascii="Times New Roman" w:eastAsia="Times New Roman" w:hAnsi="Times New Roman" w:cs="Times New Roman"/>
          <w:color w:val="000000"/>
        </w:rPr>
        <w:t xml:space="preserve"> and</w:t>
      </w:r>
    </w:p>
    <w:p w14:paraId="74D0CAFD"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any other document </w:t>
      </w:r>
      <w:r>
        <w:rPr>
          <w:rFonts w:ascii="Times New Roman" w:eastAsia="Times New Roman" w:hAnsi="Times New Roman" w:cs="Times New Roman"/>
          <w:b/>
          <w:color w:val="000000"/>
        </w:rPr>
        <w:t>listed in the PCC</w:t>
      </w:r>
      <w:r>
        <w:rPr>
          <w:rFonts w:ascii="Times New Roman" w:eastAsia="Times New Roman" w:hAnsi="Times New Roman" w:cs="Times New Roman"/>
          <w:color w:val="000000"/>
        </w:rPr>
        <w:t xml:space="preserve"> as forming part of the </w:t>
      </w:r>
      <w:proofErr w:type="gramStart"/>
      <w:r>
        <w:rPr>
          <w:rFonts w:ascii="Times New Roman" w:eastAsia="Times New Roman" w:hAnsi="Times New Roman" w:cs="Times New Roman"/>
          <w:color w:val="000000"/>
        </w:rPr>
        <w:t>Contract;</w:t>
      </w:r>
      <w:proofErr w:type="gramEnd"/>
    </w:p>
    <w:p w14:paraId="090839D5" w14:textId="77777777" w:rsidR="004334C4" w:rsidRDefault="00377A17">
      <w:p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1B9F65D7" w14:textId="77777777" w:rsidR="004334C4" w:rsidRDefault="00377A17">
      <w:pPr>
        <w:spacing w:before="240" w:after="240"/>
        <w:ind w:right="-90"/>
        <w:jc w:val="both"/>
        <w:rPr>
          <w:rFonts w:ascii="Times New Roman" w:eastAsia="Times New Roman" w:hAnsi="Times New Roman" w:cs="Times New Roman"/>
        </w:rPr>
      </w:pPr>
      <w:r>
        <w:rPr>
          <w:rFonts w:ascii="Times New Roman" w:eastAsia="Times New Roman" w:hAnsi="Times New Roman" w:cs="Times New Roman"/>
        </w:rPr>
        <w:t xml:space="preserve">4.    The Employer hereby covenants to pay the Contractor in consideration of the execution and completion of the Works and the remedying of defects </w:t>
      </w:r>
      <w:proofErr w:type="gramStart"/>
      <w:r>
        <w:rPr>
          <w:rFonts w:ascii="Times New Roman" w:eastAsia="Times New Roman" w:hAnsi="Times New Roman" w:cs="Times New Roman"/>
        </w:rPr>
        <w:t>therein,</w:t>
      </w:r>
      <w:proofErr w:type="gramEnd"/>
      <w:r>
        <w:rPr>
          <w:rFonts w:ascii="Times New Roman" w:eastAsia="Times New Roman" w:hAnsi="Times New Roman" w:cs="Times New Roman"/>
        </w:rPr>
        <w:t xml:space="preserve"> the Contract Price or such </w:t>
      </w:r>
      <w:r>
        <w:rPr>
          <w:rFonts w:ascii="Times New Roman" w:eastAsia="Times New Roman" w:hAnsi="Times New Roman" w:cs="Times New Roman"/>
        </w:rPr>
        <w:lastRenderedPageBreak/>
        <w:t>other sum as may become payable under the provisions of the Contract at the times and in the manner prescribed by the Contract.</w:t>
      </w:r>
    </w:p>
    <w:p w14:paraId="4D12AB31" w14:textId="77777777" w:rsidR="004334C4" w:rsidRDefault="00377A17">
      <w:pPr>
        <w:spacing w:before="240" w:after="240"/>
        <w:ind w:right="-9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IN WITNESS whereof the parties hereto have caused this Agreement to be executed in accordance with the laws of Federal Republic of </w:t>
      </w:r>
      <w:r w:rsidR="000342F8">
        <w:rPr>
          <w:rFonts w:ascii="Times New Roman" w:eastAsia="Times New Roman" w:hAnsi="Times New Roman" w:cs="Times New Roman"/>
          <w:color w:val="000000"/>
        </w:rPr>
        <w:t>Somalia on</w:t>
      </w:r>
      <w:r>
        <w:rPr>
          <w:rFonts w:ascii="Times New Roman" w:eastAsia="Times New Roman" w:hAnsi="Times New Roman" w:cs="Times New Roman"/>
          <w:color w:val="000000"/>
        </w:rPr>
        <w:t xml:space="preserve"> the day, month and year specified above.</w:t>
      </w:r>
    </w:p>
    <w:p w14:paraId="603E5895" w14:textId="77777777" w:rsidR="004334C4" w:rsidRDefault="004334C4">
      <w:pPr>
        <w:ind w:left="180" w:right="-90"/>
        <w:jc w:val="both"/>
        <w:rPr>
          <w:rFonts w:ascii="Times New Roman" w:eastAsia="Times New Roman" w:hAnsi="Times New Roman" w:cs="Times New Roman"/>
          <w:b/>
          <w:i/>
          <w:color w:val="000000"/>
        </w:rPr>
      </w:pPr>
    </w:p>
    <w:p w14:paraId="52D9278A" w14:textId="77777777" w:rsidR="004334C4" w:rsidRDefault="004334C4">
      <w:pPr>
        <w:ind w:left="180" w:right="-90"/>
        <w:jc w:val="both"/>
        <w:rPr>
          <w:rFonts w:ascii="Times New Roman" w:eastAsia="Times New Roman" w:hAnsi="Times New Roman" w:cs="Times New Roman"/>
          <w:b/>
          <w:i/>
          <w:color w:val="000000"/>
        </w:rPr>
      </w:pPr>
    </w:p>
    <w:tbl>
      <w:tblPr>
        <w:tblStyle w:val="Style1219"/>
        <w:tblW w:w="9734" w:type="dxa"/>
        <w:tblInd w:w="0" w:type="dxa"/>
        <w:tblBorders>
          <w:top w:val="single" w:sz="4" w:space="0" w:color="000000"/>
          <w:left w:val="single" w:sz="4" w:space="0" w:color="000000"/>
          <w:bottom w:val="dotted"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3097"/>
        <w:gridCol w:w="1344"/>
        <w:gridCol w:w="3887"/>
      </w:tblGrid>
      <w:tr w:rsidR="004334C4" w14:paraId="1BC96C4A" w14:textId="77777777" w:rsidTr="00635636">
        <w:trPr>
          <w:trHeight w:val="579"/>
        </w:trPr>
        <w:tc>
          <w:tcPr>
            <w:tcW w:w="1406" w:type="dxa"/>
          </w:tcPr>
          <w:p w14:paraId="6FCECA0C" w14:textId="77777777" w:rsidR="004334C4" w:rsidRDefault="00377A17">
            <w:pPr>
              <w:tabs>
                <w:tab w:val="right" w:pos="4500"/>
                <w:tab w:val="left" w:pos="5040"/>
                <w:tab w:val="right" w:pos="9360"/>
              </w:tabs>
              <w:spacing w:before="360"/>
              <w:ind w:right="-90"/>
              <w:jc w:val="right"/>
              <w:rPr>
                <w:sz w:val="20"/>
                <w:szCs w:val="20"/>
              </w:rPr>
            </w:pPr>
            <w:r>
              <w:rPr>
                <w:sz w:val="20"/>
                <w:szCs w:val="20"/>
              </w:rPr>
              <w:t>Signed by:</w:t>
            </w:r>
          </w:p>
        </w:tc>
        <w:tc>
          <w:tcPr>
            <w:tcW w:w="3096" w:type="dxa"/>
            <w:tcBorders>
              <w:bottom w:val="dotted" w:sz="4" w:space="0" w:color="000000"/>
            </w:tcBorders>
          </w:tcPr>
          <w:p w14:paraId="6B2A244B" w14:textId="77777777" w:rsidR="004334C4" w:rsidRDefault="004334C4">
            <w:pPr>
              <w:tabs>
                <w:tab w:val="right" w:pos="4500"/>
                <w:tab w:val="left" w:pos="5040"/>
                <w:tab w:val="right" w:pos="9360"/>
              </w:tabs>
              <w:spacing w:before="360"/>
              <w:ind w:right="-90"/>
              <w:rPr>
                <w:sz w:val="20"/>
                <w:szCs w:val="20"/>
              </w:rPr>
            </w:pPr>
          </w:p>
        </w:tc>
        <w:tc>
          <w:tcPr>
            <w:tcW w:w="1344" w:type="dxa"/>
          </w:tcPr>
          <w:p w14:paraId="4ABF4DDA" w14:textId="77777777" w:rsidR="004334C4" w:rsidRDefault="00377A17">
            <w:pPr>
              <w:tabs>
                <w:tab w:val="right" w:pos="4500"/>
                <w:tab w:val="left" w:pos="5040"/>
                <w:tab w:val="right" w:pos="9360"/>
              </w:tabs>
              <w:spacing w:before="360"/>
              <w:ind w:right="-90"/>
              <w:jc w:val="right"/>
              <w:rPr>
                <w:sz w:val="20"/>
                <w:szCs w:val="20"/>
              </w:rPr>
            </w:pPr>
            <w:r>
              <w:rPr>
                <w:sz w:val="20"/>
                <w:szCs w:val="20"/>
              </w:rPr>
              <w:t>Signed by:</w:t>
            </w:r>
          </w:p>
        </w:tc>
        <w:tc>
          <w:tcPr>
            <w:tcW w:w="3886" w:type="dxa"/>
            <w:tcBorders>
              <w:bottom w:val="dotted" w:sz="4" w:space="0" w:color="000000"/>
            </w:tcBorders>
          </w:tcPr>
          <w:p w14:paraId="281A80BC" w14:textId="77777777" w:rsidR="004334C4" w:rsidRDefault="004334C4">
            <w:pPr>
              <w:tabs>
                <w:tab w:val="right" w:pos="4500"/>
                <w:tab w:val="left" w:pos="5040"/>
                <w:tab w:val="right" w:pos="9360"/>
              </w:tabs>
              <w:spacing w:before="240"/>
              <w:ind w:right="-90"/>
              <w:rPr>
                <w:sz w:val="20"/>
                <w:szCs w:val="20"/>
              </w:rPr>
            </w:pPr>
          </w:p>
        </w:tc>
      </w:tr>
      <w:tr w:rsidR="004334C4" w14:paraId="12E91C55" w14:textId="77777777" w:rsidTr="00635636">
        <w:trPr>
          <w:trHeight w:val="223"/>
        </w:trPr>
        <w:tc>
          <w:tcPr>
            <w:tcW w:w="4503" w:type="dxa"/>
            <w:gridSpan w:val="2"/>
          </w:tcPr>
          <w:p w14:paraId="194C0B02" w14:textId="77777777" w:rsidR="004334C4" w:rsidRDefault="00377A17">
            <w:pPr>
              <w:tabs>
                <w:tab w:val="right" w:pos="4500"/>
                <w:tab w:val="left" w:pos="5040"/>
                <w:tab w:val="right" w:pos="9360"/>
              </w:tabs>
              <w:ind w:right="-90"/>
              <w:jc w:val="center"/>
              <w:rPr>
                <w:sz w:val="20"/>
                <w:szCs w:val="20"/>
              </w:rPr>
            </w:pPr>
            <w:r>
              <w:rPr>
                <w:sz w:val="20"/>
                <w:szCs w:val="20"/>
              </w:rPr>
              <w:t>for and on behalf of the Employer</w:t>
            </w:r>
          </w:p>
        </w:tc>
        <w:tc>
          <w:tcPr>
            <w:tcW w:w="5231" w:type="dxa"/>
            <w:gridSpan w:val="2"/>
          </w:tcPr>
          <w:p w14:paraId="154F0114" w14:textId="77777777" w:rsidR="004334C4" w:rsidRDefault="00377A17">
            <w:pPr>
              <w:tabs>
                <w:tab w:val="right" w:pos="4500"/>
                <w:tab w:val="left" w:pos="5040"/>
                <w:tab w:val="right" w:pos="9360"/>
              </w:tabs>
              <w:ind w:right="-90"/>
              <w:jc w:val="center"/>
              <w:rPr>
                <w:sz w:val="20"/>
                <w:szCs w:val="20"/>
              </w:rPr>
            </w:pPr>
            <w:r>
              <w:rPr>
                <w:sz w:val="20"/>
                <w:szCs w:val="20"/>
              </w:rPr>
              <w:t>for and on behalf the Contractor</w:t>
            </w:r>
          </w:p>
        </w:tc>
      </w:tr>
      <w:tr w:rsidR="004334C4" w14:paraId="7AEEF82F" w14:textId="77777777" w:rsidTr="00635636">
        <w:trPr>
          <w:trHeight w:val="815"/>
        </w:trPr>
        <w:tc>
          <w:tcPr>
            <w:tcW w:w="1406" w:type="dxa"/>
            <w:tcBorders>
              <w:bottom w:val="nil"/>
            </w:tcBorders>
          </w:tcPr>
          <w:p w14:paraId="13F0A7F9" w14:textId="77777777" w:rsidR="004334C4" w:rsidRDefault="00377A17">
            <w:pPr>
              <w:tabs>
                <w:tab w:val="right" w:pos="4500"/>
                <w:tab w:val="left" w:pos="5040"/>
                <w:tab w:val="right" w:pos="9360"/>
              </w:tabs>
              <w:spacing w:before="360"/>
              <w:ind w:right="-90"/>
              <w:jc w:val="right"/>
              <w:rPr>
                <w:sz w:val="20"/>
                <w:szCs w:val="20"/>
              </w:rPr>
            </w:pPr>
            <w:r>
              <w:rPr>
                <w:sz w:val="20"/>
                <w:szCs w:val="20"/>
              </w:rPr>
              <w:t>in the presence of:</w:t>
            </w:r>
          </w:p>
        </w:tc>
        <w:tc>
          <w:tcPr>
            <w:tcW w:w="3096" w:type="dxa"/>
            <w:tcBorders>
              <w:bottom w:val="dotted" w:sz="4" w:space="0" w:color="000000"/>
            </w:tcBorders>
          </w:tcPr>
          <w:p w14:paraId="1268ACB0" w14:textId="77777777" w:rsidR="004334C4" w:rsidRDefault="004334C4">
            <w:pPr>
              <w:tabs>
                <w:tab w:val="right" w:pos="4500"/>
                <w:tab w:val="left" w:pos="5040"/>
                <w:tab w:val="right" w:pos="9360"/>
              </w:tabs>
              <w:spacing w:before="360"/>
              <w:ind w:right="-90"/>
              <w:rPr>
                <w:sz w:val="20"/>
                <w:szCs w:val="20"/>
              </w:rPr>
            </w:pPr>
          </w:p>
        </w:tc>
        <w:tc>
          <w:tcPr>
            <w:tcW w:w="1344" w:type="dxa"/>
            <w:tcBorders>
              <w:bottom w:val="nil"/>
            </w:tcBorders>
          </w:tcPr>
          <w:p w14:paraId="54B59C60" w14:textId="77777777" w:rsidR="004334C4" w:rsidRDefault="00377A17">
            <w:pPr>
              <w:tabs>
                <w:tab w:val="right" w:pos="4500"/>
                <w:tab w:val="left" w:pos="5040"/>
                <w:tab w:val="right" w:pos="9360"/>
              </w:tabs>
              <w:spacing w:before="360"/>
              <w:ind w:right="-90"/>
              <w:jc w:val="right"/>
              <w:rPr>
                <w:sz w:val="20"/>
                <w:szCs w:val="20"/>
              </w:rPr>
            </w:pPr>
            <w:r>
              <w:rPr>
                <w:sz w:val="20"/>
                <w:szCs w:val="20"/>
              </w:rPr>
              <w:t>in the presence of:</w:t>
            </w:r>
          </w:p>
        </w:tc>
        <w:tc>
          <w:tcPr>
            <w:tcW w:w="3886" w:type="dxa"/>
            <w:tcBorders>
              <w:bottom w:val="dotted" w:sz="4" w:space="0" w:color="000000"/>
            </w:tcBorders>
          </w:tcPr>
          <w:p w14:paraId="563CF0CE" w14:textId="77777777" w:rsidR="004334C4" w:rsidRDefault="004334C4">
            <w:pPr>
              <w:tabs>
                <w:tab w:val="right" w:pos="4500"/>
                <w:tab w:val="left" w:pos="5040"/>
                <w:tab w:val="right" w:pos="9360"/>
              </w:tabs>
              <w:spacing w:before="360"/>
              <w:ind w:right="-90"/>
              <w:rPr>
                <w:sz w:val="20"/>
                <w:szCs w:val="20"/>
              </w:rPr>
            </w:pPr>
          </w:p>
        </w:tc>
      </w:tr>
      <w:tr w:rsidR="004334C4" w14:paraId="6FEDA8D2" w14:textId="77777777" w:rsidTr="00635636">
        <w:trPr>
          <w:trHeight w:val="223"/>
        </w:trPr>
        <w:tc>
          <w:tcPr>
            <w:tcW w:w="4503" w:type="dxa"/>
            <w:gridSpan w:val="2"/>
            <w:tcBorders>
              <w:bottom w:val="nil"/>
            </w:tcBorders>
          </w:tcPr>
          <w:p w14:paraId="3CB40BC0" w14:textId="77777777" w:rsidR="004334C4" w:rsidRDefault="00377A17">
            <w:pPr>
              <w:tabs>
                <w:tab w:val="right" w:pos="4500"/>
                <w:tab w:val="left" w:pos="5040"/>
                <w:tab w:val="right" w:pos="9360"/>
              </w:tabs>
              <w:ind w:right="-90"/>
              <w:jc w:val="center"/>
              <w:rPr>
                <w:sz w:val="20"/>
                <w:szCs w:val="20"/>
              </w:rPr>
            </w:pPr>
            <w:r>
              <w:rPr>
                <w:sz w:val="20"/>
                <w:szCs w:val="20"/>
              </w:rPr>
              <w:t>Witness, Name, Signature, Address, Date</w:t>
            </w:r>
          </w:p>
        </w:tc>
        <w:tc>
          <w:tcPr>
            <w:tcW w:w="5231" w:type="dxa"/>
            <w:gridSpan w:val="2"/>
            <w:tcBorders>
              <w:bottom w:val="nil"/>
            </w:tcBorders>
          </w:tcPr>
          <w:p w14:paraId="62339525" w14:textId="77777777" w:rsidR="004334C4" w:rsidRDefault="00377A17">
            <w:pPr>
              <w:tabs>
                <w:tab w:val="right" w:pos="4500"/>
                <w:tab w:val="left" w:pos="5040"/>
                <w:tab w:val="right" w:pos="9360"/>
              </w:tabs>
              <w:ind w:right="-90"/>
              <w:jc w:val="center"/>
              <w:rPr>
                <w:sz w:val="20"/>
                <w:szCs w:val="20"/>
              </w:rPr>
            </w:pPr>
            <w:r>
              <w:rPr>
                <w:sz w:val="20"/>
                <w:szCs w:val="20"/>
              </w:rPr>
              <w:t>Witness, Name, Signature, Address, Date</w:t>
            </w:r>
          </w:p>
        </w:tc>
      </w:tr>
    </w:tbl>
    <w:p w14:paraId="0B726E36" w14:textId="77777777" w:rsidR="004334C4" w:rsidRDefault="004334C4" w:rsidP="00B23AF4">
      <w:pPr>
        <w:spacing w:before="120" w:after="240"/>
        <w:ind w:right="-90"/>
        <w:rPr>
          <w:b/>
          <w:i/>
          <w:sz w:val="20"/>
          <w:szCs w:val="20"/>
        </w:rPr>
      </w:pPr>
      <w:bookmarkStart w:id="243" w:name="_heading=h.2ijv8qh" w:colFirst="0" w:colLast="0"/>
      <w:bookmarkEnd w:id="243"/>
    </w:p>
    <w:p w14:paraId="5EFB8EA0" w14:textId="77777777" w:rsidR="00827E6F" w:rsidRDefault="00377A17">
      <w:pPr>
        <w:spacing w:before="120" w:after="240"/>
        <w:ind w:right="-90"/>
        <w:jc w:val="center"/>
      </w:pPr>
      <w:bookmarkStart w:id="244" w:name="_heading=h.xp5iya" w:colFirst="0" w:colLast="0"/>
      <w:bookmarkEnd w:id="244"/>
      <w:r>
        <w:br w:type="page"/>
      </w:r>
    </w:p>
    <w:p w14:paraId="367AE05E" w14:textId="77777777" w:rsidR="00B40DF6" w:rsidRPr="000044B7" w:rsidRDefault="00B40DF6" w:rsidP="00B40DF6">
      <w:pPr>
        <w:pStyle w:val="Section10-Heading1"/>
        <w:spacing w:before="360"/>
        <w:rPr>
          <w:b w:val="0"/>
        </w:rPr>
      </w:pPr>
      <w:bookmarkStart w:id="245" w:name="_Toc206499010"/>
      <w:bookmarkStart w:id="246" w:name="_Toc442524980"/>
      <w:r w:rsidRPr="00B637AF">
        <w:lastRenderedPageBreak/>
        <w:t xml:space="preserve">Performance Security </w:t>
      </w:r>
      <w:bookmarkStart w:id="247" w:name="_Hlk66873258"/>
      <w:r>
        <w:br/>
      </w:r>
      <w:r w:rsidRPr="000044B7">
        <w:t>Option 1: Demand Guarantee</w:t>
      </w:r>
      <w:bookmarkEnd w:id="245"/>
    </w:p>
    <w:bookmarkEnd w:id="246"/>
    <w:bookmarkEnd w:id="247"/>
    <w:p w14:paraId="22FE56BC" w14:textId="77777777" w:rsidR="00B40DF6" w:rsidRPr="00B637AF" w:rsidRDefault="00B40DF6" w:rsidP="00B40DF6">
      <w:pPr>
        <w:pStyle w:val="NormalWeb"/>
        <w:rPr>
          <w:rFonts w:ascii="Times New Roman" w:hAnsi="Times New Roman"/>
          <w:i/>
          <w:sz w:val="24"/>
        </w:rPr>
      </w:pPr>
      <w:r w:rsidRPr="00B637AF">
        <w:rPr>
          <w:rFonts w:ascii="Times New Roman" w:hAnsi="Times New Roman"/>
          <w:i/>
        </w:rPr>
        <w:t xml:space="preserve"> </w:t>
      </w:r>
      <w:r w:rsidRPr="00B637AF">
        <w:rPr>
          <w:rFonts w:ascii="Times New Roman" w:hAnsi="Times New Roman"/>
          <w:i/>
          <w:sz w:val="24"/>
        </w:rPr>
        <w:t>[Guarantor letterhead or SWIFT identifier code]</w:t>
      </w:r>
    </w:p>
    <w:p w14:paraId="125222F2" w14:textId="77777777" w:rsidR="00B40DF6" w:rsidRPr="00B637AF" w:rsidRDefault="00B40DF6" w:rsidP="00B40DF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74135DAD" w14:textId="77777777" w:rsidR="00B40DF6" w:rsidRPr="00B637AF" w:rsidRDefault="00B40DF6" w:rsidP="00B40DF6">
      <w:pPr>
        <w:pStyle w:val="NormalWeb"/>
        <w:spacing w:before="240" w:beforeAutospacing="0" w:after="120" w:afterAutospacing="0"/>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25FDA5CB" w14:textId="77777777" w:rsidR="00B40DF6" w:rsidRPr="00B637AF" w:rsidRDefault="00B40DF6" w:rsidP="00B40DF6">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ECE1E9D" w14:textId="77777777" w:rsidR="00B40DF6" w:rsidRPr="00B637AF" w:rsidRDefault="00B40DF6" w:rsidP="00B40DF6">
      <w:pPr>
        <w:pStyle w:val="NormalWeb"/>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w:t>
      </w:r>
      <w:proofErr w:type="gramEnd"/>
      <w:r w:rsidRPr="00B637AF">
        <w:rPr>
          <w:rFonts w:ascii="Times New Roman" w:hAnsi="Times New Roman"/>
          <w:i/>
          <w:sz w:val="24"/>
        </w:rPr>
        <w:t>Insert name and address of place of issue, unless indicated in the letterhead]</w:t>
      </w:r>
    </w:p>
    <w:p w14:paraId="1479138D"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03EFC9A4"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21173BA6"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At the request of the Applicant, we as Guarantor, 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(______)</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22"/>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3580315"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3"/>
        <w:t>2</w:t>
      </w:r>
      <w:r w:rsidRPr="00B637AF">
        <w:rPr>
          <w:rFonts w:ascii="Times New Roman" w:hAnsi="Times New Roman"/>
          <w:sz w:val="24"/>
        </w:rPr>
        <w:t xml:space="preserve">, and any demand for payment under it must be received by us at this office indicated above on or before that date.  </w:t>
      </w:r>
    </w:p>
    <w:p w14:paraId="327B03D0" w14:textId="77777777" w:rsidR="00B40DF6" w:rsidRPr="00B637AF" w:rsidRDefault="00B40DF6" w:rsidP="00B40DF6">
      <w:pPr>
        <w:pStyle w:val="NormalWeb"/>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FC7229">
        <w:rPr>
          <w:rFonts w:ascii="Times New Roman" w:hAnsi="Times New Roman"/>
          <w:sz w:val="24"/>
        </w:rPr>
        <w:t>is hereby excluded.</w:t>
      </w:r>
      <w:r w:rsidRPr="00B637AF">
        <w:rPr>
          <w:rFonts w:ascii="Times New Roman" w:hAnsi="Times New Roman"/>
          <w:sz w:val="24"/>
        </w:rPr>
        <w:br/>
      </w:r>
    </w:p>
    <w:p w14:paraId="344E0B78" w14:textId="77777777" w:rsidR="00B40DF6" w:rsidRPr="00B637AF" w:rsidRDefault="00B40DF6" w:rsidP="00B40DF6">
      <w:pPr>
        <w:jc w:val="center"/>
      </w:pPr>
      <w:r w:rsidRPr="00B637AF">
        <w:t xml:space="preserve">_____________________ </w:t>
      </w:r>
      <w:r w:rsidRPr="00B637AF">
        <w:br/>
      </w:r>
      <w:r w:rsidRPr="00B637AF">
        <w:rPr>
          <w:i/>
        </w:rPr>
        <w:t>[signature(s)]</w:t>
      </w:r>
      <w:r w:rsidRPr="00B637AF">
        <w:t xml:space="preserve"> </w:t>
      </w:r>
    </w:p>
    <w:p w14:paraId="311ACA52" w14:textId="77777777" w:rsidR="00B40DF6" w:rsidRPr="00B637AF" w:rsidRDefault="00B40DF6" w:rsidP="00B40DF6">
      <w:pPr>
        <w:pStyle w:val="BodyText"/>
        <w:rPr>
          <w:rFonts w:ascii="Times New Roman" w:hAnsi="Times New Roman" w:cs="Times New Roman"/>
        </w:rPr>
      </w:pPr>
      <w:r w:rsidRPr="00B637AF">
        <w:rPr>
          <w:rFonts w:ascii="Times New Roman" w:hAnsi="Times New Roman" w:cs="Times New Roman"/>
        </w:rPr>
        <w:br/>
        <w:t xml:space="preserve"> </w:t>
      </w:r>
    </w:p>
    <w:p w14:paraId="6BD06974" w14:textId="77777777" w:rsidR="00B40DF6" w:rsidRPr="00B637AF" w:rsidRDefault="00B40DF6" w:rsidP="00B40DF6">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w:t>
      </w:r>
      <w:proofErr w:type="gramStart"/>
      <w:r w:rsidRPr="00B637AF">
        <w:rPr>
          <w:rFonts w:ascii="Times New Roman" w:hAnsi="Times New Roman"/>
          <w:b/>
          <w:i/>
        </w:rPr>
        <w:t>:  All</w:t>
      </w:r>
      <w:proofErr w:type="gramEnd"/>
      <w:r w:rsidRPr="00B637AF">
        <w:rPr>
          <w:rFonts w:ascii="Times New Roman" w:hAnsi="Times New Roman"/>
          <w:b/>
          <w:i/>
        </w:rPr>
        <w:t xml:space="preserve"> italicized text (including footnotes) is for use in preparing this form and shall be deleted from the final product.</w:t>
      </w:r>
    </w:p>
    <w:p w14:paraId="356A73CA" w14:textId="77777777" w:rsidR="00B40DF6" w:rsidRPr="00B637AF" w:rsidRDefault="00B40DF6" w:rsidP="00B40DF6">
      <w:pPr>
        <w:ind w:right="468"/>
        <w:jc w:val="both"/>
        <w:rPr>
          <w:b/>
          <w:bCs/>
          <w:i/>
          <w:iCs/>
          <w:sz w:val="20"/>
          <w:szCs w:val="20"/>
        </w:rPr>
      </w:pPr>
    </w:p>
    <w:p w14:paraId="3021DB78" w14:textId="4FE8CE8B" w:rsidR="00827E6F" w:rsidRDefault="00B40DF6" w:rsidP="00B40DF6">
      <w:pPr>
        <w:spacing w:before="120" w:after="240"/>
        <w:ind w:right="-90"/>
        <w:jc w:val="center"/>
      </w:pPr>
      <w:r w:rsidRPr="00B637AF">
        <w:br w:type="page"/>
      </w:r>
    </w:p>
    <w:p w14:paraId="08AC8E70" w14:textId="77777777" w:rsidR="006F7704" w:rsidRDefault="006F7704" w:rsidP="006F7704">
      <w:pPr>
        <w:spacing w:before="120" w:after="24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lastRenderedPageBreak/>
        <w:t>Advance Payment Security</w:t>
      </w:r>
    </w:p>
    <w:p w14:paraId="5EE109EB" w14:textId="77777777" w:rsidR="006F7704" w:rsidRDefault="006F7704" w:rsidP="006F7704">
      <w:pPr>
        <w:tabs>
          <w:tab w:val="center" w:pos="4860"/>
          <w:tab w:val="right" w:pos="9360"/>
        </w:tabs>
        <w:ind w:left="187" w:right="-9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Demand Guarantee</w:t>
      </w:r>
    </w:p>
    <w:p w14:paraId="1D30267B" w14:textId="2941D103" w:rsidR="004334C4" w:rsidRDefault="00377A17">
      <w:pPr>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[Guarantor letterhead or SWIFT identifier code] </w:t>
      </w:r>
    </w:p>
    <w:p w14:paraId="5B40F1BB" w14:textId="77777777" w:rsidR="004334C4" w:rsidRDefault="00377A17">
      <w:pPr>
        <w:ind w:right="-90"/>
        <w:rPr>
          <w:rFonts w:ascii="Times New Roman" w:eastAsia="Times New Roman" w:hAnsi="Times New Roman" w:cs="Times New Roman"/>
          <w:i/>
          <w:color w:val="000000"/>
        </w:rPr>
      </w:pPr>
      <w:r>
        <w:rPr>
          <w:rFonts w:ascii="Times New Roman" w:eastAsia="Times New Roman" w:hAnsi="Times New Roman" w:cs="Times New Roman"/>
          <w:b/>
          <w:color w:val="000000"/>
        </w:rPr>
        <w:t>Beneficiary: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[Insert name and Address of </w:t>
      </w:r>
      <w:r>
        <w:rPr>
          <w:rFonts w:ascii="Times New Roman" w:eastAsia="Times New Roman" w:hAnsi="Times New Roman" w:cs="Times New Roman"/>
          <w:color w:val="000000"/>
        </w:rPr>
        <w:t>Employer</w:t>
      </w:r>
      <w:r>
        <w:rPr>
          <w:rFonts w:ascii="Times New Roman" w:eastAsia="Times New Roman" w:hAnsi="Times New Roman" w:cs="Times New Roman"/>
          <w:i/>
          <w:color w:val="000000"/>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658683D9"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Date:</w:t>
      </w:r>
      <w:r>
        <w:rPr>
          <w:rFonts w:ascii="Times New Roman" w:eastAsia="Times New Roman" w:hAnsi="Times New Roman" w:cs="Times New Roman"/>
          <w:color w:val="000000"/>
        </w:rPr>
        <w:tab/>
      </w:r>
      <w:r>
        <w:rPr>
          <w:rFonts w:ascii="Times New Roman" w:eastAsia="Times New Roman" w:hAnsi="Times New Roman" w:cs="Times New Roman"/>
          <w:i/>
          <w:color w:val="000000"/>
        </w:rPr>
        <w:t>[Insert date of issue]</w:t>
      </w:r>
    </w:p>
    <w:p w14:paraId="747D11C4"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ADVANCE PAYMENT GUARANTEE No.:</w:t>
      </w:r>
      <w:r>
        <w:rPr>
          <w:rFonts w:ascii="Times New Roman" w:eastAsia="Times New Roman" w:hAnsi="Times New Roman" w:cs="Times New Roman"/>
          <w:color w:val="000000"/>
        </w:rPr>
        <w:tab/>
      </w:r>
      <w:r>
        <w:rPr>
          <w:rFonts w:ascii="Times New Roman" w:eastAsia="Times New Roman" w:hAnsi="Times New Roman" w:cs="Times New Roman"/>
          <w:i/>
          <w:color w:val="000000"/>
        </w:rPr>
        <w:t>[Insert guarantee reference number]</w:t>
      </w:r>
    </w:p>
    <w:p w14:paraId="7D1F88A8"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Guarantor</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color w:val="000000"/>
        </w:rPr>
        <w:t>Insert name and address of place of issue, unless indicated in the letterhead]</w:t>
      </w:r>
    </w:p>
    <w:p w14:paraId="3DCA89FF" w14:textId="77777777" w:rsidR="004334C4" w:rsidRDefault="004334C4">
      <w:pPr>
        <w:ind w:right="-90"/>
        <w:jc w:val="both"/>
        <w:rPr>
          <w:rFonts w:ascii="Times New Roman" w:eastAsia="Times New Roman" w:hAnsi="Times New Roman" w:cs="Times New Roman"/>
          <w:color w:val="000000"/>
        </w:rPr>
      </w:pPr>
    </w:p>
    <w:p w14:paraId="1E1CC3F2"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been informed that </w:t>
      </w:r>
      <w:r>
        <w:rPr>
          <w:rFonts w:ascii="Times New Roman" w:eastAsia="Times New Roman" w:hAnsi="Times New Roman" w:cs="Times New Roman"/>
          <w:i/>
          <w:color w:val="000000"/>
        </w:rPr>
        <w:t>[insert name of Contractor, which in the case of a joint venture shall be the name of the joint venture]</w:t>
      </w:r>
      <w:r>
        <w:rPr>
          <w:rFonts w:ascii="Times New Roman" w:eastAsia="Times New Roman" w:hAnsi="Times New Roman" w:cs="Times New Roman"/>
          <w:color w:val="000000"/>
        </w:rPr>
        <w:t xml:space="preserve"> (hereinafter called “the Applicant”) has entered into Contract No. </w:t>
      </w:r>
      <w:r>
        <w:rPr>
          <w:rFonts w:ascii="Times New Roman" w:eastAsia="Times New Roman" w:hAnsi="Times New Roman" w:cs="Times New Roman"/>
          <w:i/>
          <w:color w:val="000000"/>
        </w:rPr>
        <w:t xml:space="preserve">[insert reference number of the contract] </w:t>
      </w:r>
      <w:r>
        <w:rPr>
          <w:rFonts w:ascii="Times New Roman" w:eastAsia="Times New Roman" w:hAnsi="Times New Roman" w:cs="Times New Roman"/>
          <w:color w:val="000000"/>
        </w:rPr>
        <w:t xml:space="preserve">dated </w:t>
      </w:r>
      <w:r>
        <w:rPr>
          <w:rFonts w:ascii="Times New Roman" w:eastAsia="Times New Roman" w:hAnsi="Times New Roman" w:cs="Times New Roman"/>
          <w:i/>
          <w:color w:val="000000"/>
        </w:rPr>
        <w:t>[insert date]</w:t>
      </w:r>
      <w:r>
        <w:rPr>
          <w:rFonts w:ascii="Times New Roman" w:eastAsia="Times New Roman" w:hAnsi="Times New Roman" w:cs="Times New Roman"/>
          <w:color w:val="000000"/>
        </w:rPr>
        <w:t xml:space="preserve"> with the Beneficiary, for the execution of </w:t>
      </w:r>
      <w:r>
        <w:rPr>
          <w:rFonts w:ascii="Times New Roman" w:eastAsia="Times New Roman" w:hAnsi="Times New Roman" w:cs="Times New Roman"/>
          <w:i/>
          <w:color w:val="000000"/>
        </w:rPr>
        <w:t xml:space="preserve">[insert name of contract and brief description of </w:t>
      </w:r>
      <w:r>
        <w:rPr>
          <w:rFonts w:ascii="Times New Roman" w:eastAsia="Times New Roman" w:hAnsi="Times New Roman" w:cs="Times New Roman"/>
          <w:color w:val="000000"/>
        </w:rPr>
        <w:t>Works</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(hereinafter called "the Contract"). </w:t>
      </w:r>
    </w:p>
    <w:p w14:paraId="5095D941"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Furthermore, we understand that, according to the conditions of the Contract, an advance payment in the sum </w:t>
      </w:r>
      <w:r>
        <w:rPr>
          <w:rFonts w:ascii="Times New Roman" w:eastAsia="Times New Roman" w:hAnsi="Times New Roman" w:cs="Times New Roman"/>
          <w:i/>
          <w:color w:val="000000"/>
        </w:rPr>
        <w:t xml:space="preserve">[insert amount in figures]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[insert amount in words]</w:t>
      </w:r>
      <w:r>
        <w:rPr>
          <w:rFonts w:ascii="Times New Roman" w:eastAsia="Times New Roman" w:hAnsi="Times New Roman" w:cs="Times New Roman"/>
          <w:color w:val="000000"/>
        </w:rPr>
        <w:t xml:space="preserve"> is to be made against an advance payment guarantee.</w:t>
      </w:r>
    </w:p>
    <w:p w14:paraId="1FBC7140"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request of the Applicant, we as Guarantor, hereby irrevocably undertake to pay the Beneficiary any sum or sums not exceeding in total an amount of </w:t>
      </w:r>
      <w:r>
        <w:rPr>
          <w:rFonts w:ascii="Times New Roman" w:eastAsia="Times New Roman" w:hAnsi="Times New Roman" w:cs="Times New Roman"/>
          <w:i/>
          <w:color w:val="000000"/>
        </w:rPr>
        <w:t>[insert amount in figures]</w:t>
      </w:r>
      <w:r>
        <w:rPr>
          <w:rFonts w:ascii="Times New Roman" w:eastAsia="Times New Roman" w:hAnsi="Times New Roman" w:cs="Times New Roman"/>
          <w:i/>
          <w:color w:val="000000"/>
        </w:rPr>
        <w:br/>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[insert amount in words]</w:t>
      </w:r>
      <w:r>
        <w:rPr>
          <w:rFonts w:ascii="Times New Roman" w:eastAsia="Times New Roman" w:hAnsi="Times New Roman" w:cs="Times New Roman"/>
          <w:i/>
          <w:color w:val="000000"/>
          <w:vertAlign w:val="superscript"/>
        </w:rPr>
        <w:footnoteReference w:id="24"/>
      </w:r>
      <w:r>
        <w:rPr>
          <w:rFonts w:ascii="Times New Roman" w:eastAsia="Times New Roman" w:hAnsi="Times New Roman" w:cs="Times New Roman"/>
          <w:i/>
          <w:color w:val="000000"/>
          <w:vertAlign w:val="superscript"/>
        </w:rPr>
        <w:t>1</w:t>
      </w:r>
      <w:r>
        <w:rPr>
          <w:rFonts w:ascii="Times New Roman" w:eastAsia="Times New Roman" w:hAnsi="Times New Roman" w:cs="Times New Roman"/>
          <w:color w:val="000000"/>
        </w:rPr>
        <w:t xml:space="preserve"> upon receipt by us of the Beneficiary’s complying demand supported by the Beneficiary’s statement, whether in the demand itself or in a separate signed document accompanying or identifying the demand, stating either that the Applicant:</w:t>
      </w:r>
    </w:p>
    <w:p w14:paraId="1B51678A" w14:textId="77777777" w:rsidR="004334C4" w:rsidRDefault="00377A17">
      <w:pPr>
        <w:numPr>
          <w:ilvl w:val="2"/>
          <w:numId w:val="27"/>
        </w:numPr>
        <w:tabs>
          <w:tab w:val="left" w:pos="972"/>
        </w:tabs>
        <w:spacing w:after="200"/>
        <w:ind w:right="-9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has used the advance payment for purposes other than the costs of mobilization in respect of the Works; or</w:t>
      </w:r>
    </w:p>
    <w:p w14:paraId="1CFDD0F5" w14:textId="77777777" w:rsidR="004334C4" w:rsidRDefault="00377A17">
      <w:pPr>
        <w:numPr>
          <w:ilvl w:val="2"/>
          <w:numId w:val="27"/>
        </w:numPr>
        <w:tabs>
          <w:tab w:val="left" w:pos="972"/>
        </w:tabs>
        <w:spacing w:after="200"/>
        <w:ind w:left="396" w:right="-90" w:firstLine="14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has failed to repay the advance payment in accordance with the Contract conditions, specifying the amount which the Applicant has failed to repay. </w:t>
      </w:r>
    </w:p>
    <w:p w14:paraId="504606D8" w14:textId="77777777" w:rsidR="004334C4" w:rsidRDefault="004334C4">
      <w:pPr>
        <w:ind w:right="-90"/>
        <w:jc w:val="both"/>
        <w:rPr>
          <w:rFonts w:ascii="Times New Roman" w:eastAsia="Times New Roman" w:hAnsi="Times New Roman" w:cs="Times New Roman"/>
          <w:color w:val="000000"/>
        </w:rPr>
      </w:pPr>
    </w:p>
    <w:p w14:paraId="29815D05"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demand under this guarantee may be presented as from the presentation to the Guarantor of a certificate from the Beneficiary’s bank stating that the advance payment referred to above has been credited to the Applicant on its account number </w:t>
      </w:r>
      <w:r>
        <w:rPr>
          <w:rFonts w:ascii="Times New Roman" w:eastAsia="Times New Roman" w:hAnsi="Times New Roman" w:cs="Times New Roman"/>
          <w:i/>
          <w:color w:val="000000"/>
        </w:rPr>
        <w:t>[insert number]</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at  </w:t>
      </w:r>
      <w:r>
        <w:rPr>
          <w:rFonts w:ascii="Times New Roman" w:eastAsia="Times New Roman" w:hAnsi="Times New Roman" w:cs="Times New Roman"/>
          <w:i/>
          <w:color w:val="000000"/>
        </w:rPr>
        <w:t>[</w:t>
      </w:r>
      <w:proofErr w:type="gramEnd"/>
      <w:r>
        <w:rPr>
          <w:rFonts w:ascii="Times New Roman" w:eastAsia="Times New Roman" w:hAnsi="Times New Roman" w:cs="Times New Roman"/>
          <w:i/>
          <w:color w:val="000000"/>
        </w:rPr>
        <w:t>insert name and address of Applicant’s bank</w:t>
      </w:r>
      <w:proofErr w:type="gramStart"/>
      <w:r>
        <w:rPr>
          <w:rFonts w:ascii="Times New Roman" w:eastAsia="Times New Roman" w:hAnsi="Times New Roman" w:cs="Times New Roman"/>
          <w:i/>
          <w:color w:val="000000"/>
        </w:rPr>
        <w:t>]</w:t>
      </w:r>
      <w:r>
        <w:rPr>
          <w:rFonts w:ascii="Times New Roman" w:eastAsia="Times New Roman" w:hAnsi="Times New Roman" w:cs="Times New Roman"/>
          <w:color w:val="000000"/>
        </w:rPr>
        <w:t>..</w:t>
      </w:r>
      <w:proofErr w:type="gramEnd"/>
    </w:p>
    <w:p w14:paraId="62DA4668"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w:t>
      </w:r>
      <w:proofErr w:type="gramStart"/>
      <w:r>
        <w:rPr>
          <w:rFonts w:ascii="Times New Roman" w:eastAsia="Times New Roman" w:hAnsi="Times New Roman" w:cs="Times New Roman"/>
          <w:color w:val="000000"/>
        </w:rPr>
        <w:t xml:space="preserve">the </w:t>
      </w:r>
      <w:r>
        <w:rPr>
          <w:rFonts w:ascii="Times New Roman" w:eastAsia="Times New Roman" w:hAnsi="Times New Roman" w:cs="Times New Roman"/>
          <w:i/>
          <w:color w:val="000000"/>
        </w:rPr>
        <w:t>[insert day]</w:t>
      </w:r>
      <w:proofErr w:type="gramEnd"/>
      <w:r>
        <w:rPr>
          <w:rFonts w:ascii="Times New Roman" w:eastAsia="Times New Roman" w:hAnsi="Times New Roman" w:cs="Times New Roman"/>
          <w:color w:val="000000"/>
        </w:rPr>
        <w:t xml:space="preserve"> day of </w:t>
      </w:r>
      <w:r>
        <w:rPr>
          <w:rFonts w:ascii="Times New Roman" w:eastAsia="Times New Roman" w:hAnsi="Times New Roman" w:cs="Times New Roman"/>
          <w:i/>
          <w:color w:val="000000"/>
        </w:rPr>
        <w:t>[insert month]</w:t>
      </w:r>
      <w:r>
        <w:rPr>
          <w:rFonts w:ascii="Times New Roman" w:eastAsia="Times New Roman" w:hAnsi="Times New Roman" w:cs="Times New Roman"/>
          <w:color w:val="000000"/>
        </w:rPr>
        <w:t xml:space="preserve">, 2 </w:t>
      </w:r>
      <w:r>
        <w:rPr>
          <w:rFonts w:ascii="Times New Roman" w:eastAsia="Times New Roman" w:hAnsi="Times New Roman" w:cs="Times New Roman"/>
          <w:i/>
          <w:color w:val="000000"/>
        </w:rPr>
        <w:t>[insert year]</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whichever is earlier.  Consequently, </w:t>
      </w:r>
      <w:r>
        <w:rPr>
          <w:rFonts w:ascii="Times New Roman" w:eastAsia="Times New Roman" w:hAnsi="Times New Roman" w:cs="Times New Roman"/>
          <w:color w:val="000000"/>
        </w:rPr>
        <w:lastRenderedPageBreak/>
        <w:t>any demand for payment under this guarantee must be received by us at this office on or before that date.</w:t>
      </w:r>
    </w:p>
    <w:p w14:paraId="6ACBE975" w14:textId="77777777" w:rsidR="004334C4" w:rsidRDefault="00377A17">
      <w:pPr>
        <w:spacing w:before="280" w:after="28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This guarantee is subject to the Uniform Rules for Demand Guarantees (URDG) 2010 Revision, ICC Publication No. 758, except that the supporting statement under Article 15(a) is hereby excluded.</w:t>
      </w:r>
    </w:p>
    <w:p w14:paraId="2BC81A00" w14:textId="77777777" w:rsidR="004334C4" w:rsidRDefault="00377A17">
      <w:pPr>
        <w:ind w:right="-90"/>
        <w:jc w:val="center"/>
      </w:pPr>
      <w:r>
        <w:t xml:space="preserve">____________________ </w:t>
      </w:r>
      <w:r>
        <w:br/>
      </w:r>
      <w:r>
        <w:rPr>
          <w:i/>
        </w:rPr>
        <w:t>[signature(</w:t>
      </w:r>
      <w:proofErr w:type="gramStart"/>
      <w:r>
        <w:rPr>
          <w:i/>
        </w:rPr>
        <w:t>s)]</w:t>
      </w:r>
      <w:proofErr w:type="gramEnd"/>
    </w:p>
    <w:p w14:paraId="369A4C70" w14:textId="77777777" w:rsidR="004334C4" w:rsidRDefault="00377A17">
      <w:pPr>
        <w:tabs>
          <w:tab w:val="center" w:pos="4860"/>
          <w:tab w:val="right" w:pos="9000"/>
        </w:tabs>
        <w:ind w:right="-90"/>
        <w:jc w:val="both"/>
        <w:rPr>
          <w:rFonts w:ascii="Times New Roman" w:eastAsia="Times New Roman" w:hAnsi="Times New Roman" w:cs="Times New Roman"/>
          <w:b/>
          <w:i/>
          <w:color w:val="000000"/>
          <w:sz w:val="20"/>
          <w:szCs w:val="20"/>
        </w:rPr>
      </w:pPr>
      <w:r>
        <w:rPr>
          <w:rFonts w:ascii="Times New Roman" w:eastAsia="Times New Roman" w:hAnsi="Times New Roman" w:cs="Times New Roman"/>
          <w:color w:val="000000"/>
          <w:sz w:val="20"/>
          <w:szCs w:val="20"/>
        </w:rPr>
        <w:br/>
      </w:r>
      <w:r>
        <w:rPr>
          <w:rFonts w:ascii="Times New Roman" w:eastAsia="Times New Roman" w:hAnsi="Times New Roman" w:cs="Times New Roman"/>
          <w:b/>
          <w:i/>
          <w:color w:val="000000"/>
          <w:sz w:val="20"/>
          <w:szCs w:val="20"/>
        </w:rPr>
        <w:t>Note</w:t>
      </w:r>
      <w:proofErr w:type="gramStart"/>
      <w:r>
        <w:rPr>
          <w:rFonts w:ascii="Times New Roman" w:eastAsia="Times New Roman" w:hAnsi="Times New Roman" w:cs="Times New Roman"/>
          <w:b/>
          <w:i/>
          <w:color w:val="000000"/>
          <w:sz w:val="20"/>
          <w:szCs w:val="20"/>
        </w:rPr>
        <w:t>:  All</w:t>
      </w:r>
      <w:proofErr w:type="gramEnd"/>
      <w:r>
        <w:rPr>
          <w:rFonts w:ascii="Times New Roman" w:eastAsia="Times New Roman" w:hAnsi="Times New Roman" w:cs="Times New Roman"/>
          <w:b/>
          <w:i/>
          <w:color w:val="000000"/>
          <w:sz w:val="20"/>
          <w:szCs w:val="20"/>
        </w:rPr>
        <w:t xml:space="preserve"> italicized text (including footnotes) is for use in preparing this form and shall be deleted from the final product.</w:t>
      </w:r>
    </w:p>
    <w:p w14:paraId="0C36752E" w14:textId="77777777" w:rsidR="004334C4" w:rsidRDefault="004334C4">
      <w:pPr>
        <w:ind w:right="-90"/>
      </w:pPr>
    </w:p>
    <w:sectPr w:rsidR="004334C4">
      <w:headerReference w:type="even" r:id="rId264"/>
      <w:headerReference w:type="default" r:id="rId265"/>
      <w:headerReference w:type="first" r:id="rId266"/>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7783" w14:textId="77777777" w:rsidR="006628F3" w:rsidRDefault="006628F3">
      <w:r>
        <w:separator/>
      </w:r>
    </w:p>
  </w:endnote>
  <w:endnote w:type="continuationSeparator" w:id="0">
    <w:p w14:paraId="4306C6FB" w14:textId="77777777" w:rsidR="006628F3" w:rsidRDefault="0066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Optima">
    <w:altName w:val="Calibri"/>
    <w:panose1 w:val="00000000000000000000"/>
    <w:charset w:val="00"/>
    <w:family w:val="auto"/>
    <w:notTrueType/>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otusWP Icon">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F00" w14:textId="2AA5E12B" w:rsidR="009D2D7C" w:rsidRDefault="009D2D7C">
    <w:pPr>
      <w:pStyle w:val="Footer"/>
    </w:pPr>
    <w:r>
      <w:rPr>
        <w:noProof/>
        <w:lang w:eastAsia="en-US"/>
      </w:rPr>
      <mc:AlternateContent>
        <mc:Choice Requires="wps">
          <w:drawing>
            <wp:anchor distT="0" distB="0" distL="0" distR="0" simplePos="0" relativeHeight="251659264" behindDoc="0" locked="0" layoutInCell="1" allowOverlap="1" wp14:anchorId="38BC023E" wp14:editId="624351D6">
              <wp:simplePos x="635" y="635"/>
              <wp:positionH relativeFrom="page">
                <wp:align>right</wp:align>
              </wp:positionH>
              <wp:positionV relativeFrom="page">
                <wp:align>bottom</wp:align>
              </wp:positionV>
              <wp:extent cx="1106805" cy="345440"/>
              <wp:effectExtent l="0" t="0" r="0" b="0"/>
              <wp:wrapNone/>
              <wp:docPr id="6783672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7F99513" w14:textId="4CD8DD68"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BC023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7F99513" w14:textId="4CD8DD68"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5D50" w14:textId="6F684D81" w:rsidR="009D2D7C" w:rsidRDefault="009D2D7C">
    <w:pPr>
      <w:pStyle w:val="Footer"/>
    </w:pPr>
    <w:r>
      <w:rPr>
        <w:noProof/>
        <w:lang w:eastAsia="en-US"/>
      </w:rPr>
      <mc:AlternateContent>
        <mc:Choice Requires="wps">
          <w:drawing>
            <wp:anchor distT="0" distB="0" distL="0" distR="0" simplePos="0" relativeHeight="251660288" behindDoc="0" locked="0" layoutInCell="1" allowOverlap="1" wp14:anchorId="0F723917" wp14:editId="27B8CBA9">
              <wp:simplePos x="635" y="635"/>
              <wp:positionH relativeFrom="page">
                <wp:align>right</wp:align>
              </wp:positionH>
              <wp:positionV relativeFrom="page">
                <wp:align>bottom</wp:align>
              </wp:positionV>
              <wp:extent cx="1106805" cy="345440"/>
              <wp:effectExtent l="0" t="0" r="0" b="0"/>
              <wp:wrapNone/>
              <wp:docPr id="145609291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37BB0C" w14:textId="600FA276"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72391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6737BB0C" w14:textId="600FA276"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F5A8" w14:textId="2B1ECE12" w:rsidR="009D2D7C" w:rsidRDefault="009D2D7C">
    <w:pPr>
      <w:pStyle w:val="Footer"/>
    </w:pPr>
    <w:r>
      <w:rPr>
        <w:noProof/>
        <w:lang w:eastAsia="en-US"/>
      </w:rPr>
      <mc:AlternateContent>
        <mc:Choice Requires="wps">
          <w:drawing>
            <wp:anchor distT="0" distB="0" distL="0" distR="0" simplePos="0" relativeHeight="251658240" behindDoc="0" locked="0" layoutInCell="1" allowOverlap="1" wp14:anchorId="57D44B26" wp14:editId="4943C4B4">
              <wp:simplePos x="914400" y="9377363"/>
              <wp:positionH relativeFrom="page">
                <wp:align>right</wp:align>
              </wp:positionH>
              <wp:positionV relativeFrom="page">
                <wp:align>bottom</wp:align>
              </wp:positionV>
              <wp:extent cx="1106805" cy="345440"/>
              <wp:effectExtent l="0" t="0" r="0" b="0"/>
              <wp:wrapNone/>
              <wp:docPr id="78599160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B8D0A4" w14:textId="5628DA80"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44B26"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1DB8D0A4" w14:textId="5628DA80"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298" w14:textId="349B96DA" w:rsidR="009D2D7C" w:rsidRDefault="009D2D7C">
    <w:pPr>
      <w:tabs>
        <w:tab w:val="left" w:pos="4770"/>
        <w:tab w:val="right" w:pos="9504"/>
      </w:tabs>
      <w:spacing w:before="120"/>
      <w:rPr>
        <w:rFonts w:ascii="Times New Roman" w:eastAsia="Times New Roman" w:hAnsi="Times New Roman" w:cs="Times New Roman"/>
      </w:rPr>
    </w:pPr>
    <w:r>
      <w:rPr>
        <w:rFonts w:ascii="Times New Roman" w:eastAsia="Times New Roman" w:hAnsi="Times New Roman" w:cs="Times New Roman"/>
        <w:noProof/>
        <w:lang w:eastAsia="en-US"/>
      </w:rPr>
      <mc:AlternateContent>
        <mc:Choice Requires="wps">
          <w:drawing>
            <wp:anchor distT="0" distB="0" distL="0" distR="0" simplePos="0" relativeHeight="251661312" behindDoc="0" locked="0" layoutInCell="1" allowOverlap="1" wp14:anchorId="4FF6EDC1" wp14:editId="04D4510F">
              <wp:simplePos x="635" y="635"/>
              <wp:positionH relativeFrom="page">
                <wp:align>right</wp:align>
              </wp:positionH>
              <wp:positionV relativeFrom="page">
                <wp:align>bottom</wp:align>
              </wp:positionV>
              <wp:extent cx="1106805" cy="345440"/>
              <wp:effectExtent l="0" t="0" r="0" b="0"/>
              <wp:wrapNone/>
              <wp:docPr id="125893573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215931" w14:textId="2E677B41"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F6EDC1" id="_x0000_t202" coordsize="21600,21600" o:spt="202" path="m,l,21600r21600,l21600,xe">
              <v:stroke joinstyle="miter"/>
              <v:path gradientshapeok="t" o:connecttype="rect"/>
            </v:shapetype>
            <v:shape id="Text Box 4" o:spid="_x0000_s1029" type="#_x0000_t202" alt="Official Use Only" style="position:absolute;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24215931" w14:textId="2E677B41"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AFC" w14:textId="1FAC288D" w:rsidR="009D2D7C" w:rsidRDefault="009D2D7C">
    <w:pPr>
      <w:tabs>
        <w:tab w:val="right" w:pos="9504"/>
      </w:tabs>
      <w:spacing w:before="120"/>
      <w:rPr>
        <w:rFonts w:ascii="Arial" w:eastAsia="Arial" w:hAnsi="Arial" w:cs="Arial"/>
        <w:color w:val="000000"/>
        <w:sz w:val="20"/>
        <w:szCs w:val="20"/>
      </w:rPr>
    </w:pPr>
    <w:r>
      <w:rPr>
        <w:rFonts w:ascii="Arial" w:eastAsia="Arial" w:hAnsi="Arial" w:cs="Arial"/>
        <w:noProof/>
        <w:color w:val="000000"/>
        <w:sz w:val="20"/>
        <w:szCs w:val="20"/>
        <w:lang w:eastAsia="en-US"/>
      </w:rPr>
      <mc:AlternateContent>
        <mc:Choice Requires="wps">
          <w:drawing>
            <wp:anchor distT="0" distB="0" distL="0" distR="0" simplePos="0" relativeHeight="251662336" behindDoc="0" locked="0" layoutInCell="1" allowOverlap="1" wp14:anchorId="2A9C604C" wp14:editId="69A936E5">
              <wp:simplePos x="635" y="635"/>
              <wp:positionH relativeFrom="page">
                <wp:align>right</wp:align>
              </wp:positionH>
              <wp:positionV relativeFrom="page">
                <wp:align>bottom</wp:align>
              </wp:positionV>
              <wp:extent cx="1106805" cy="345440"/>
              <wp:effectExtent l="0" t="0" r="0" b="0"/>
              <wp:wrapNone/>
              <wp:docPr id="59422669"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7EECD4" w14:textId="4950638C"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9C604C" id="_x0000_t202" coordsize="21600,21600" o:spt="202" path="m,l,21600r21600,l21600,xe">
              <v:stroke joinstyle="miter"/>
              <v:path gradientshapeok="t" o:connecttype="rect"/>
            </v:shapetype>
            <v:shape id="Text Box 5" o:spid="_x0000_s1030" type="#_x0000_t202" alt="Official Use Only" style="position:absolute;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3D7EECD4" w14:textId="4950638C" w:rsidR="009D2D7C" w:rsidRPr="004C4636" w:rsidRDefault="009D2D7C"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265E" w14:textId="77777777" w:rsidR="006628F3" w:rsidRDefault="006628F3">
      <w:r>
        <w:separator/>
      </w:r>
    </w:p>
  </w:footnote>
  <w:footnote w:type="continuationSeparator" w:id="0">
    <w:p w14:paraId="3460A5E0" w14:textId="77777777" w:rsidR="006628F3" w:rsidRDefault="006628F3">
      <w:r>
        <w:continuationSeparator/>
      </w:r>
    </w:p>
  </w:footnote>
  <w:footnote w:id="1">
    <w:p w14:paraId="14CB4E3A" w14:textId="77777777" w:rsidR="009D2D7C" w:rsidRDefault="009D2D7C" w:rsidP="00C618CC">
      <w:pPr>
        <w:tabs>
          <w:tab w:val="left" w:pos="360"/>
          <w:tab w:val="left" w:pos="426"/>
        </w:tabs>
        <w:ind w:left="142" w:hanging="142"/>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Nonperformance, as decided by the Employer,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5684CF4D" w14:textId="77777777" w:rsidR="009D2D7C" w:rsidRDefault="009D2D7C" w:rsidP="00C618C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This requirement also applies to contracts executed by the Bidder as JV member.</w:t>
      </w:r>
    </w:p>
  </w:footnote>
  <w:footnote w:id="3">
    <w:p w14:paraId="4011B1B6" w14:textId="77777777" w:rsidR="009D2D7C" w:rsidRDefault="009D2D7C" w:rsidP="00C618CC">
      <w:pPr>
        <w:tabs>
          <w:tab w:val="left" w:pos="180"/>
          <w:tab w:val="left" w:pos="360"/>
        </w:tabs>
        <w:ind w:left="90" w:hanging="9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4">
    <w:p w14:paraId="01DB6CCF" w14:textId="77777777" w:rsidR="009D2D7C" w:rsidRDefault="009D2D7C" w:rsidP="00C618CC">
      <w:pPr>
        <w:rPr>
          <w:sz w:val="18"/>
          <w:szCs w:val="18"/>
        </w:rPr>
      </w:pPr>
      <w:r>
        <w:rPr>
          <w:rStyle w:val="FootnoteReference"/>
        </w:rPr>
        <w:footnoteRef/>
      </w:r>
      <w:r>
        <w:rPr>
          <w:sz w:val="20"/>
          <w:szCs w:val="20"/>
          <w:vertAlign w:val="superscript"/>
        </w:rPr>
        <w:t xml:space="preserve"> </w:t>
      </w:r>
      <w:r>
        <w:rPr>
          <w:sz w:val="18"/>
          <w:szCs w:val="18"/>
        </w:rPr>
        <w:t xml:space="preserve">The Employer may use this information to seek further information or clarifications in carrying out its due diligence.  </w:t>
      </w:r>
    </w:p>
  </w:footnote>
  <w:footnote w:id="5">
    <w:p w14:paraId="59EA04EF" w14:textId="77777777" w:rsidR="009D2D7C" w:rsidRPr="00A57D06" w:rsidRDefault="009D2D7C" w:rsidP="00C618CC">
      <w:pPr>
        <w:pStyle w:val="FootnoteText"/>
        <w:tabs>
          <w:tab w:val="clear" w:pos="360"/>
          <w:tab w:val="left" w:pos="180"/>
        </w:tabs>
        <w:ind w:left="180" w:hanging="180"/>
        <w:rPr>
          <w:rFonts w:ascii="Times New Roman" w:hAnsi="Times New Roman" w:cs="Times New Roman"/>
        </w:rPr>
      </w:pPr>
      <w:r>
        <w:rPr>
          <w:rStyle w:val="FootnoteReference"/>
        </w:rPr>
        <w:footnoteRef/>
      </w:r>
      <w:r>
        <w:t xml:space="preserve"> </w:t>
      </w:r>
      <w:r w:rsidRPr="00A57D06">
        <w:rPr>
          <w:rFonts w:ascii="Times New Roman" w:hAnsi="Times New Roman" w:cs="Times New Roman"/>
        </w:rPr>
        <w:t>For contracts under which the Bidder participated as a joint venture member or Subcontractor, only the Bidder’s share, by value, shall be considered to meet this requirement</w:t>
      </w:r>
      <w:r w:rsidRPr="00A57D06">
        <w:rPr>
          <w:rStyle w:val="FootnoteReference"/>
          <w:rFonts w:ascii="Times New Roman" w:hAnsi="Times New Roman" w:cs="Times New Roman"/>
        </w:rPr>
        <w:t xml:space="preserve"> </w:t>
      </w:r>
    </w:p>
  </w:footnote>
  <w:footnote w:id="6">
    <w:p w14:paraId="01CC2676" w14:textId="77777777" w:rsidR="009D2D7C" w:rsidRDefault="009D2D7C" w:rsidP="00C618C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7">
    <w:p w14:paraId="0FEC3AFC" w14:textId="77777777" w:rsidR="009D2D7C" w:rsidRDefault="009D2D7C" w:rsidP="006B1925">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If the most recent set of financial statements is for a period earlier than 12 months from the date of bid, the reason for this should be justified.</w:t>
      </w:r>
    </w:p>
  </w:footnote>
  <w:footnote w:id="8">
    <w:p w14:paraId="749F9F47" w14:textId="77777777" w:rsidR="009D2D7C" w:rsidRDefault="009D2D7C">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2AAE4D72" w14:textId="77777777" w:rsidR="009D2D7C" w:rsidRDefault="009D2D7C">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0">
    <w:p w14:paraId="7BDDE28E" w14:textId="77777777" w:rsidR="009D2D7C" w:rsidRDefault="009D2D7C">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1">
    <w:p w14:paraId="6D8F8959" w14:textId="77777777" w:rsidR="009D2D7C" w:rsidRDefault="009D2D7C"/>
  </w:footnote>
  <w:footnote w:id="12">
    <w:p w14:paraId="36950582" w14:textId="77777777" w:rsidR="009D2D7C" w:rsidRDefault="009D2D7C"/>
  </w:footnote>
  <w:footnote w:id="13">
    <w:p w14:paraId="0E010E8B" w14:textId="77777777" w:rsidR="009D2D7C" w:rsidRDefault="009D2D7C"/>
  </w:footnote>
  <w:footnote w:id="14">
    <w:p w14:paraId="59979474" w14:textId="77777777" w:rsidR="009D2D7C" w:rsidRDefault="009D2D7C"/>
  </w:footnote>
  <w:footnote w:id="15">
    <w:p w14:paraId="27271B8E" w14:textId="77777777" w:rsidR="009D2D7C" w:rsidRDefault="009D2D7C"/>
  </w:footnote>
  <w:footnote w:id="16">
    <w:p w14:paraId="2258E244" w14:textId="77777777" w:rsidR="009D2D7C" w:rsidRDefault="009D2D7C"/>
  </w:footnote>
  <w:footnote w:id="17">
    <w:p w14:paraId="46ED0FB6" w14:textId="77777777" w:rsidR="009D2D7C" w:rsidRDefault="009D2D7C"/>
  </w:footnote>
  <w:footnote w:id="18">
    <w:p w14:paraId="19689C96" w14:textId="77777777" w:rsidR="009D2D7C" w:rsidRDefault="009D2D7C">
      <w:pPr>
        <w:tabs>
          <w:tab w:val="left" w:pos="360"/>
        </w:tabs>
        <w:ind w:left="360" w:hanging="36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5D4BF52A" w14:textId="77777777" w:rsidR="009D2D7C" w:rsidRDefault="009D2D7C">
      <w:pPr>
        <w:tabs>
          <w:tab w:val="left" w:pos="360"/>
        </w:tabs>
        <w:ind w:left="360" w:hanging="36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0">
    <w:p w14:paraId="460941D2" w14:textId="77777777" w:rsidR="009D2D7C" w:rsidRDefault="009D2D7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Pr>
          <w:rFonts w:ascii="Times New Roman" w:eastAsia="Times New Roman" w:hAnsi="Times New Roman" w:cs="Times New Roman"/>
          <w:color w:val="000000"/>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1">
    <w:p w14:paraId="6C2EEEE7" w14:textId="77777777" w:rsidR="009D2D7C" w:rsidRDefault="009D2D7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In lump sum contracts, delete “Bill of Quantities” and replace with “Activity Schedule.”</w:t>
      </w:r>
    </w:p>
    <w:p w14:paraId="5F8FF70C" w14:textId="77777777" w:rsidR="009D2D7C" w:rsidRDefault="009D2D7C">
      <w:pPr>
        <w:widowControl w:val="0"/>
        <w:spacing w:line="276" w:lineRule="auto"/>
        <w:rPr>
          <w:rFonts w:ascii="Times New Roman" w:eastAsia="Times New Roman" w:hAnsi="Times New Roman" w:cs="Times New Roman"/>
          <w:color w:val="000000"/>
          <w:sz w:val="20"/>
          <w:szCs w:val="20"/>
        </w:rPr>
      </w:pPr>
    </w:p>
  </w:footnote>
  <w:footnote w:id="22">
    <w:p w14:paraId="3148933F" w14:textId="77777777" w:rsidR="009D2D7C" w:rsidRPr="00765DB8" w:rsidRDefault="009D2D7C" w:rsidP="00B40DF6">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currency(ies) of the Contract or a freely convertible currency acceptable to the Beneficiary.</w:t>
      </w:r>
    </w:p>
  </w:footnote>
  <w:footnote w:id="23">
    <w:p w14:paraId="4845AF2E" w14:textId="77777777" w:rsidR="009D2D7C" w:rsidRPr="00765DB8" w:rsidRDefault="009D2D7C" w:rsidP="00B40DF6">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4">
    <w:p w14:paraId="31056D30" w14:textId="77777777" w:rsidR="009D2D7C" w:rsidRDefault="009D2D7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The Guarantor shall insert an amount representing the amount of the advance payment and denominated either in the currency(ies) of the advance payment as specified in the Contract, or in a freely convertible currency acceptable to the Employer.</w:t>
      </w:r>
    </w:p>
    <w:p w14:paraId="383A9E82" w14:textId="77777777" w:rsidR="009D2D7C" w:rsidRDefault="009D2D7C">
      <w:pPr>
        <w:widowControl w:val="0"/>
        <w:spacing w:line="276" w:lineRule="auto"/>
        <w:rPr>
          <w:rFonts w:ascii="Times New Roman" w:eastAsia="Times New Roman" w:hAnsi="Times New Roman" w:cs="Times New Roman"/>
          <w:color w:val="000000"/>
          <w:sz w:val="20"/>
          <w:szCs w:val="20"/>
        </w:rPr>
      </w:pPr>
    </w:p>
  </w:footnote>
  <w:footnote w:id="25">
    <w:p w14:paraId="3BDFB36C" w14:textId="77777777" w:rsidR="009D2D7C" w:rsidRDefault="009D2D7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p w14:paraId="0FF31A0B" w14:textId="77777777" w:rsidR="009D2D7C" w:rsidRDefault="009D2D7C">
      <w:pPr>
        <w:widowControl w:val="0"/>
        <w:spacing w:line="276"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6DC0" w14:textId="02B81C1D" w:rsidR="009D2D7C" w:rsidRPr="00A448F3" w:rsidRDefault="009D2D7C" w:rsidP="00D008DC">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sidR="00EB17FA">
      <w:rPr>
        <w:noProof/>
      </w:rPr>
      <w:t>4</w:t>
    </w:r>
    <w:r>
      <w:rPr>
        <w:noProof/>
      </w:rPr>
      <w:fldChar w:fldCharType="end"/>
    </w:r>
  </w:p>
  <w:p w14:paraId="5A036266" w14:textId="77777777" w:rsidR="009D2D7C" w:rsidRPr="007B1A9C" w:rsidRDefault="009D2D7C" w:rsidP="00D008D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493" w14:textId="5085B90E"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35</w:t>
    </w:r>
    <w:r>
      <w:rPr>
        <w:rFonts w:ascii="Times New Roman" w:eastAsia="Times New Roman" w:hAnsi="Times New Roman" w:cs="Times New Roman"/>
        <w:color w:val="000000"/>
        <w:sz w:val="20"/>
        <w:szCs w:val="20"/>
      </w:rPr>
      <w:fldChar w:fldCharType="end"/>
    </w:r>
  </w:p>
  <w:p w14:paraId="1A2B8CCE" w14:textId="77777777" w:rsidR="009D2D7C" w:rsidRDefault="009D2D7C">
    <w:pPr>
      <w:widowControl w:val="0"/>
      <w:spacing w:line="276" w:lineRule="auto"/>
      <w:rPr>
        <w:rFonts w:ascii="Arial" w:eastAsia="Arial" w:hAnsi="Arial" w:cs="Arial"/>
        <w:color w:val="000000"/>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16B2" w14:textId="17D0C9AB"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48</w:t>
    </w:r>
    <w:r>
      <w:rPr>
        <w:rFonts w:ascii="Times New Roman" w:eastAsia="Times New Roman" w:hAnsi="Times New Roman" w:cs="Times New Roman"/>
        <w:color w:val="000000"/>
        <w:sz w:val="20"/>
        <w:szCs w:val="20"/>
      </w:rPr>
      <w:fldChar w:fldCharType="end"/>
    </w:r>
  </w:p>
  <w:p w14:paraId="55E47AC3" w14:textId="77777777" w:rsidR="009D2D7C" w:rsidRDefault="009D2D7C">
    <w:pPr>
      <w:widowControl w:val="0"/>
      <w:spacing w:line="276" w:lineRule="auto"/>
      <w:rPr>
        <w:rFonts w:ascii="Arial" w:eastAsia="Arial" w:hAnsi="Arial" w:cs="Arial"/>
        <w:color w:val="00000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0D5F" w14:textId="06AA83F8"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49</w:t>
    </w:r>
    <w:r>
      <w:rPr>
        <w:rFonts w:ascii="Times New Roman" w:eastAsia="Times New Roman" w:hAnsi="Times New Roman" w:cs="Times New Roman"/>
        <w:color w:val="000000"/>
        <w:sz w:val="20"/>
        <w:szCs w:val="20"/>
      </w:rPr>
      <w:fldChar w:fldCharType="end"/>
    </w:r>
  </w:p>
  <w:p w14:paraId="20BADFC3" w14:textId="77777777" w:rsidR="009D2D7C" w:rsidRDefault="009D2D7C">
    <w:pPr>
      <w:widowControl w:val="0"/>
      <w:spacing w:line="276" w:lineRule="auto"/>
      <w:rPr>
        <w:rFonts w:ascii="Arial" w:eastAsia="Arial" w:hAnsi="Arial" w:cs="Arial"/>
        <w:color w:val="000000"/>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9DC" w14:textId="79FB7C16"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46</w:t>
    </w:r>
    <w:r>
      <w:rPr>
        <w:rFonts w:ascii="Times New Roman" w:eastAsia="Times New Roman" w:hAnsi="Times New Roman" w:cs="Times New Roman"/>
        <w:color w:val="000000"/>
        <w:sz w:val="20"/>
        <w:szCs w:val="20"/>
      </w:rPr>
      <w:fldChar w:fldCharType="end"/>
    </w:r>
  </w:p>
  <w:p w14:paraId="7CA8E3F2" w14:textId="77777777" w:rsidR="009D2D7C" w:rsidRDefault="009D2D7C">
    <w:pPr>
      <w:widowControl w:val="0"/>
      <w:spacing w:line="276" w:lineRule="auto"/>
      <w:rPr>
        <w:rFonts w:ascii="Arial" w:eastAsia="Arial" w:hAnsi="Arial" w:cs="Arial"/>
        <w:color w:val="000000"/>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EFE3" w14:textId="3D7EF336" w:rsidR="009D2D7C" w:rsidRDefault="009D2D7C">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54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ab/>
      <w:t>Section III - Evaluation and Qualification Criteria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DD7E" w14:textId="4F8F0A27" w:rsidR="009D2D7C" w:rsidRDefault="009D2D7C">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53</w:t>
    </w:r>
    <w:r>
      <w:rPr>
        <w:rFonts w:ascii="Times New Roman" w:eastAsia="Times New Roman" w:hAnsi="Times New Roman" w:cs="Times New Roman"/>
        <w:color w:val="000000"/>
        <w:sz w:val="20"/>
        <w:szCs w:val="20"/>
      </w:rPr>
      <w:fldChar w:fldCharType="end"/>
    </w:r>
  </w:p>
  <w:p w14:paraId="7A19055C" w14:textId="77777777" w:rsidR="009D2D7C" w:rsidRDefault="009D2D7C">
    <w:pPr>
      <w:widowControl w:val="0"/>
      <w:spacing w:line="276" w:lineRule="auto"/>
      <w:rPr>
        <w:rFonts w:ascii="Arial" w:eastAsia="Arial" w:hAnsi="Arial" w:cs="Arial"/>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380C" w14:textId="77777777"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Arial" w:eastAsia="Arial" w:hAnsi="Arial" w:cs="Arial"/>
        <w:color w:val="000000"/>
        <w:sz w:val="20"/>
        <w:szCs w:val="20"/>
      </w:rPr>
      <w:tab/>
    </w:r>
    <w:r>
      <w:rPr>
        <w:rFonts w:ascii="Times New Roman" w:eastAsia="Times New Roman" w:hAnsi="Times New Roman" w:cs="Times New Roman"/>
        <w:color w:val="000000"/>
        <w:sz w:val="20"/>
        <w:szCs w:val="20"/>
      </w:rPr>
      <w:t>1-</w:t>
    </w:r>
  </w:p>
  <w:p w14:paraId="0EA71CB3" w14:textId="77777777" w:rsidR="009D2D7C" w:rsidRDefault="009D2D7C">
    <w:pPr>
      <w:widowControl w:val="0"/>
      <w:spacing w:line="276" w:lineRule="auto"/>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3C04A7B7" w14:textId="77777777" w:rsidR="009D2D7C" w:rsidRDefault="009D2D7C">
    <w:pPr>
      <w:widowControl w:val="0"/>
      <w:spacing w:line="276" w:lineRule="auto"/>
      <w:rPr>
        <w:rFonts w:ascii="Arial" w:eastAsia="Arial" w:hAnsi="Arial" w:cs="Arial"/>
        <w:color w:val="000000"/>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60E8" w14:textId="77777777"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CBE0" w14:textId="3F917593" w:rsidR="009D2D7C" w:rsidRDefault="009D2D7C">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59</w:t>
    </w:r>
    <w:r>
      <w:rPr>
        <w:rFonts w:ascii="Times New Roman" w:eastAsia="Times New Roman" w:hAnsi="Times New Roman" w:cs="Times New Roman"/>
        <w:color w:val="000000"/>
        <w:sz w:val="20"/>
        <w:szCs w:val="20"/>
      </w:rPr>
      <w:fldChar w:fldCharType="end"/>
    </w:r>
  </w:p>
  <w:p w14:paraId="3BF44FFA" w14:textId="77777777" w:rsidR="009D2D7C" w:rsidRDefault="009D2D7C">
    <w:pPr>
      <w:widowControl w:val="0"/>
      <w:spacing w:line="276" w:lineRule="auto"/>
      <w:rPr>
        <w:rFonts w:ascii="Arial" w:eastAsia="Arial" w:hAnsi="Arial" w:cs="Arial"/>
        <w:color w:val="000000"/>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A5D2" w14:textId="77777777"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6</w:t>
    </w:r>
  </w:p>
  <w:p w14:paraId="0EC656C3"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77215"/>
      <w:docPartObj>
        <w:docPartGallery w:val="Page Numbers (Top of Page)"/>
        <w:docPartUnique/>
      </w:docPartObj>
    </w:sdtPr>
    <w:sdtEndPr>
      <w:rPr>
        <w:noProof/>
      </w:rPr>
    </w:sdtEndPr>
    <w:sdtContent>
      <w:sdt>
        <w:sdtPr>
          <w:id w:val="50578681"/>
          <w:docPartObj>
            <w:docPartGallery w:val="Page Numbers (Top of Page)"/>
            <w:docPartUnique/>
          </w:docPartObj>
        </w:sdtPr>
        <w:sdtEndPr>
          <w:rPr>
            <w:noProof/>
          </w:rPr>
        </w:sdtEndPr>
        <w:sdtContent>
          <w:p w14:paraId="6C4A254A" w14:textId="18AF4F73" w:rsidR="009D2D7C" w:rsidRPr="00A448F3" w:rsidRDefault="009D2D7C" w:rsidP="00D008DC">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sidR="002F7F15">
              <w:rPr>
                <w:noProof/>
              </w:rPr>
              <w:t>3</w:t>
            </w:r>
            <w:r>
              <w:rPr>
                <w:noProof/>
              </w:rPr>
              <w:fldChar w:fldCharType="end"/>
            </w:r>
          </w:p>
        </w:sdtContent>
      </w:sdt>
    </w:sdtContent>
  </w:sdt>
  <w:p w14:paraId="73858995" w14:textId="77777777" w:rsidR="009D2D7C" w:rsidRPr="003F6937" w:rsidRDefault="009D2D7C" w:rsidP="00D008D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FE23" w14:textId="2CF9323B" w:rsidR="009D2D7C" w:rsidRDefault="009D2D7C">
    <w:pPr>
      <w:pBdr>
        <w:bottom w:val="single" w:sz="4" w:space="1" w:color="000000"/>
      </w:pBdr>
      <w:tabs>
        <w:tab w:val="right" w:pos="9000"/>
      </w:tabs>
      <w:jc w:val="both"/>
      <w:rPr>
        <w:color w:val="000000"/>
        <w:sz w:val="20"/>
        <w:szCs w:val="20"/>
      </w:rPr>
    </w:pPr>
    <w:r>
      <w:rPr>
        <w:color w:val="000000"/>
        <w:sz w:val="20"/>
        <w:szCs w:val="20"/>
      </w:rPr>
      <w:t>Section IV – Bidding Forms</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2F7F15">
      <w:rPr>
        <w:noProof/>
        <w:color w:val="000000"/>
        <w:sz w:val="20"/>
        <w:szCs w:val="20"/>
      </w:rPr>
      <w:t>66</w:t>
    </w:r>
    <w:r>
      <w:rPr>
        <w:color w:val="000000"/>
        <w:sz w:val="20"/>
        <w:szCs w:val="20"/>
      </w:rPr>
      <w:fldChar w:fldCharType="end"/>
    </w:r>
  </w:p>
  <w:p w14:paraId="44CB685F" w14:textId="77777777" w:rsidR="009D2D7C" w:rsidRDefault="009D2D7C">
    <w:pPr>
      <w:widowControl w:val="0"/>
      <w:spacing w:line="276" w:lineRule="auto"/>
      <w:rPr>
        <w:color w:val="000000"/>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D00B" w14:textId="06B9134F" w:rsidR="009D2D7C" w:rsidRDefault="009D2D7C">
    <w:pPr>
      <w:pBdr>
        <w:bottom w:val="single" w:sz="4" w:space="1" w:color="000000"/>
      </w:pBdr>
      <w:tabs>
        <w:tab w:val="right" w:pos="9000"/>
      </w:tabs>
      <w:jc w:val="both"/>
      <w:rPr>
        <w:sz w:val="20"/>
        <w:szCs w:val="20"/>
      </w:rPr>
    </w:pPr>
    <w:r>
      <w:rPr>
        <w:sz w:val="20"/>
        <w:szCs w:val="20"/>
      </w:rPr>
      <w:t>Section IV – Bidding Forms</w:t>
    </w:r>
    <w:r>
      <w:rPr>
        <w:sz w:val="20"/>
        <w:szCs w:val="20"/>
      </w:rPr>
      <w:tab/>
    </w:r>
    <w:r>
      <w:rPr>
        <w:sz w:val="20"/>
        <w:szCs w:val="20"/>
      </w:rPr>
      <w:fldChar w:fldCharType="begin"/>
    </w:r>
    <w:r>
      <w:rPr>
        <w:sz w:val="20"/>
        <w:szCs w:val="20"/>
      </w:rPr>
      <w:instrText>PAGE</w:instrText>
    </w:r>
    <w:r>
      <w:rPr>
        <w:sz w:val="20"/>
        <w:szCs w:val="20"/>
      </w:rPr>
      <w:fldChar w:fldCharType="separate"/>
    </w:r>
    <w:r w:rsidR="002F7F15">
      <w:rPr>
        <w:noProof/>
        <w:sz w:val="20"/>
        <w:szCs w:val="20"/>
      </w:rPr>
      <w:t>65</w:t>
    </w:r>
    <w:r>
      <w:rPr>
        <w:sz w:val="20"/>
        <w:szCs w:val="20"/>
      </w:rPr>
      <w:fldChar w:fldCharType="end"/>
    </w:r>
  </w:p>
  <w:p w14:paraId="571C0EEF" w14:textId="77777777" w:rsidR="009D2D7C" w:rsidRDefault="009D2D7C">
    <w:pPr>
      <w:widowControl w:val="0"/>
      <w:spacing w:line="276" w:lineRule="auto"/>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0336" w14:textId="5181C760"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72</w:t>
    </w:r>
    <w:r>
      <w:rPr>
        <w:rFonts w:ascii="Times New Roman" w:eastAsia="Times New Roman" w:hAnsi="Times New Roman" w:cs="Times New Roman"/>
        <w:color w:val="000000"/>
        <w:sz w:val="20"/>
        <w:szCs w:val="20"/>
      </w:rPr>
      <w:fldChar w:fldCharType="end"/>
    </w:r>
  </w:p>
  <w:p w14:paraId="63E6F858"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A33E" w14:textId="46DC481E" w:rsidR="009D2D7C" w:rsidRDefault="009D2D7C">
    <w:pPr>
      <w:pBdr>
        <w:bottom w:val="single" w:sz="4" w:space="1" w:color="000000"/>
      </w:pBdr>
      <w:tabs>
        <w:tab w:val="right" w:pos="9000"/>
        <w:tab w:val="right" w:pos="9360"/>
        <w:tab w:val="right" w:pos="1296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73</w:t>
    </w:r>
    <w:r>
      <w:rPr>
        <w:rFonts w:ascii="Times New Roman" w:eastAsia="Times New Roman" w:hAnsi="Times New Roman" w:cs="Times New Roman"/>
        <w:color w:val="000000"/>
        <w:sz w:val="20"/>
        <w:szCs w:val="20"/>
      </w:rPr>
      <w:fldChar w:fldCharType="end"/>
    </w:r>
  </w:p>
  <w:p w14:paraId="77A3724A"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8470" w14:textId="3F8C383A"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bookmarkStart w:id="127" w:name="_heading=h.3hot1m3" w:colFirst="0" w:colLast="0"/>
    <w:bookmarkEnd w:id="127"/>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67</w:t>
    </w:r>
    <w:r>
      <w:rPr>
        <w:rFonts w:ascii="Times New Roman" w:eastAsia="Times New Roman" w:hAnsi="Times New Roman" w:cs="Times New Roman"/>
        <w:color w:val="000000"/>
        <w:sz w:val="20"/>
        <w:szCs w:val="20"/>
      </w:rPr>
      <w:fldChar w:fldCharType="end"/>
    </w:r>
  </w:p>
  <w:p w14:paraId="669D8A76"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79" w14:textId="460869BA"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86</w:t>
    </w:r>
    <w:r>
      <w:rPr>
        <w:rFonts w:ascii="Times New Roman" w:eastAsia="Times New Roman" w:hAnsi="Times New Roman" w:cs="Times New Roman"/>
        <w:color w:val="000000"/>
        <w:sz w:val="20"/>
        <w:szCs w:val="20"/>
      </w:rPr>
      <w:fldChar w:fldCharType="end"/>
    </w:r>
  </w:p>
  <w:p w14:paraId="47213397"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600D" w14:textId="72FEF3EB"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104</w:t>
    </w:r>
    <w:r>
      <w:rPr>
        <w:rFonts w:ascii="Times New Roman" w:eastAsia="Times New Roman" w:hAnsi="Times New Roman" w:cs="Times New Roman"/>
        <w:color w:val="000000"/>
        <w:sz w:val="20"/>
        <w:szCs w:val="20"/>
      </w:rPr>
      <w:fldChar w:fldCharType="end"/>
    </w:r>
  </w:p>
  <w:p w14:paraId="1B9A9290" w14:textId="77777777" w:rsidR="009D2D7C" w:rsidRDefault="009D2D7C">
    <w:pPr>
      <w:widowControl w:val="0"/>
      <w:spacing w:line="276" w:lineRule="auto"/>
      <w:rPr>
        <w:rFonts w:ascii="Arial" w:eastAsia="Arial" w:hAnsi="Arial" w:cs="Arial"/>
        <w:color w:val="000000"/>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D1E0" w14:textId="71B80CD0"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103</w:t>
    </w:r>
    <w:r>
      <w:rPr>
        <w:rFonts w:ascii="Times New Roman" w:eastAsia="Times New Roman" w:hAnsi="Times New Roman" w:cs="Times New Roman"/>
        <w:color w:val="000000"/>
        <w:sz w:val="20"/>
        <w:szCs w:val="20"/>
      </w:rPr>
      <w:fldChar w:fldCharType="end"/>
    </w:r>
  </w:p>
  <w:p w14:paraId="3942640E" w14:textId="77777777" w:rsidR="009D2D7C" w:rsidRDefault="009D2D7C">
    <w:pPr>
      <w:widowControl w:val="0"/>
      <w:spacing w:line="276" w:lineRule="auto"/>
      <w:rPr>
        <w:rFonts w:ascii="Arial" w:eastAsia="Arial" w:hAnsi="Arial" w:cs="Arial"/>
        <w:color w:val="000000"/>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C5C8" w14:textId="74C65AC0"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103</w:t>
    </w:r>
    <w:r>
      <w:rPr>
        <w:rFonts w:ascii="Times New Roman" w:eastAsia="Times New Roman" w:hAnsi="Times New Roman" w:cs="Times New Roman"/>
        <w:color w:val="000000"/>
        <w:sz w:val="20"/>
        <w:szCs w:val="20"/>
      </w:rPr>
      <w:fldChar w:fldCharType="end"/>
    </w:r>
  </w:p>
  <w:p w14:paraId="1BD26CB7" w14:textId="77777777" w:rsidR="009D2D7C" w:rsidRDefault="009D2D7C">
    <w:pPr>
      <w:widowControl w:val="0"/>
      <w:spacing w:line="276" w:lineRule="auto"/>
      <w:rPr>
        <w:rFonts w:ascii="Arial" w:eastAsia="Arial" w:hAnsi="Arial" w:cs="Arial"/>
        <w:color w:val="000000"/>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F24" w14:textId="77777777"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2 – Works’ Requirements</w:t>
    </w:r>
    <w:r>
      <w:rPr>
        <w:rFonts w:ascii="Times New Roman" w:eastAsia="Times New Roman" w:hAnsi="Times New Roman" w:cs="Times New Roman"/>
        <w:color w:val="000000"/>
        <w:sz w:val="20"/>
        <w:szCs w:val="20"/>
      </w:rPr>
      <w:tab/>
    </w:r>
  </w:p>
  <w:p w14:paraId="4A5BEE05" w14:textId="77777777" w:rsidR="009D2D7C" w:rsidRDefault="009D2D7C">
    <w:pPr>
      <w:widowControl w:val="0"/>
      <w:spacing w:line="276" w:lineRule="auto"/>
      <w:rPr>
        <w:rFonts w:ascii="Arial" w:eastAsia="Arial" w:hAnsi="Arial" w:cs="Arial"/>
        <w:color w:val="000000"/>
        <w:sz w:val="20"/>
        <w:szCs w:val="20"/>
      </w:rPr>
    </w:pPr>
  </w:p>
  <w:p w14:paraId="43C71CC5" w14:textId="77777777" w:rsidR="009D2D7C" w:rsidRDefault="009D2D7C">
    <w:pPr>
      <w:widowControl w:val="0"/>
      <w:spacing w:line="276"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C9E8" w14:textId="77777777" w:rsidR="009D2D7C" w:rsidRDefault="009D2D7C" w:rsidP="00D008DC">
    <w:pPr>
      <w:pStyle w:val="Header"/>
      <w:pBdr>
        <w:bottom w:val="single" w:sz="4" w:space="1" w:color="auto"/>
      </w:pBdr>
      <w:tabs>
        <w:tab w:val="right" w:pos="9720"/>
      </w:tabs>
      <w:ind w:right="-18"/>
      <w:rPr>
        <w:noProof/>
        <w:sz w:val="24"/>
      </w:rPr>
    </w:pPr>
  </w:p>
  <w:p w14:paraId="4C7BA1D9" w14:textId="77777777" w:rsidR="009D2D7C" w:rsidRDefault="009D2D7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42A5" w14:textId="77777777"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2 – Works’ Requirements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35EE9D5E" w14:textId="77777777" w:rsidR="009D2D7C" w:rsidRDefault="009D2D7C">
    <w:pPr>
      <w:widowControl w:val="0"/>
      <w:spacing w:line="276" w:lineRule="auto"/>
      <w:rPr>
        <w:rFonts w:ascii="Arial" w:eastAsia="Arial" w:hAnsi="Arial" w:cs="Arial"/>
        <w:color w:val="000000"/>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02A" w14:textId="2B0B35D5"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VII – Works’ Requirements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106</w:t>
    </w:r>
    <w:r>
      <w:rPr>
        <w:rFonts w:ascii="Times New Roman" w:eastAsia="Times New Roman" w:hAnsi="Times New Roman" w:cs="Times New Roman"/>
        <w:color w:val="000000"/>
        <w:sz w:val="20"/>
        <w:szCs w:val="20"/>
      </w:rPr>
      <w:fldChar w:fldCharType="end"/>
    </w:r>
  </w:p>
  <w:p w14:paraId="2C736AAF" w14:textId="77777777" w:rsidR="009D2D7C" w:rsidRDefault="009D2D7C">
    <w:pPr>
      <w:widowControl w:val="0"/>
      <w:spacing w:line="276" w:lineRule="auto"/>
      <w:rPr>
        <w:rFonts w:ascii="Arial" w:eastAsia="Arial" w:hAnsi="Arial" w:cs="Arial"/>
        <w:color w:val="000000"/>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73B3" w14:textId="77777777"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3 – Conditions of Contract and Contract Forms</w:t>
    </w:r>
    <w:r>
      <w:rPr>
        <w:rFonts w:ascii="Times New Roman" w:eastAsia="Times New Roman" w:hAnsi="Times New Roman" w:cs="Times New Roman"/>
        <w:color w:val="000000"/>
        <w:sz w:val="20"/>
        <w:szCs w:val="20"/>
      </w:rPr>
      <w:tab/>
    </w:r>
  </w:p>
  <w:p w14:paraId="4D1580E7" w14:textId="4E62A1BC" w:rsidR="009D2D7C" w:rsidRDefault="009D2D7C">
    <w:pPr>
      <w:widowControl w:val="0"/>
      <w:spacing w:line="276" w:lineRule="auto"/>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119</w:t>
    </w:r>
    <w:r>
      <w:rPr>
        <w:rFonts w:ascii="Times New Roman" w:eastAsia="Times New Roman" w:hAnsi="Times New Roman" w:cs="Times New Roman"/>
        <w:color w:val="000000"/>
        <w:sz w:val="20"/>
        <w:szCs w:val="20"/>
      </w:rPr>
      <w:fldChar w:fldCharType="end"/>
    </w:r>
  </w:p>
  <w:p w14:paraId="4CFF06E4" w14:textId="77777777" w:rsidR="009D2D7C" w:rsidRDefault="009D2D7C">
    <w:pPr>
      <w:widowControl w:val="0"/>
      <w:spacing w:line="276" w:lineRule="auto"/>
      <w:rPr>
        <w:rFonts w:ascii="Arial" w:eastAsia="Arial" w:hAnsi="Arial" w:cs="Arial"/>
        <w:color w:val="000000"/>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C1C" w14:textId="40B0E3BC"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3 – Conditions of Contract and Contract Forms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117</w:t>
    </w:r>
    <w:r>
      <w:rPr>
        <w:rFonts w:ascii="Times New Roman" w:eastAsia="Times New Roman" w:hAnsi="Times New Roman" w:cs="Times New Roman"/>
        <w:color w:val="000000"/>
        <w:sz w:val="20"/>
        <w:szCs w:val="20"/>
      </w:rPr>
      <w:fldChar w:fldCharType="end"/>
    </w:r>
  </w:p>
  <w:p w14:paraId="6FD4EB6C" w14:textId="77777777" w:rsidR="009D2D7C" w:rsidRDefault="009D2D7C">
    <w:pPr>
      <w:widowControl w:val="0"/>
      <w:spacing w:line="276" w:lineRule="auto"/>
      <w:rPr>
        <w:rFonts w:ascii="Arial" w:eastAsia="Arial" w:hAnsi="Arial" w:cs="Arial"/>
        <w:color w:val="000000"/>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00C0" w14:textId="5095F5F6"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160</w:t>
    </w:r>
    <w:r>
      <w:rPr>
        <w:rFonts w:ascii="Times New Roman" w:eastAsia="Times New Roman" w:hAnsi="Times New Roman" w:cs="Times New Roman"/>
        <w:color w:val="000000"/>
        <w:sz w:val="20"/>
        <w:szCs w:val="20"/>
      </w:rPr>
      <w:fldChar w:fldCharType="end"/>
    </w:r>
  </w:p>
  <w:p w14:paraId="4B828956" w14:textId="77777777" w:rsidR="009D2D7C" w:rsidRDefault="009D2D7C">
    <w:pPr>
      <w:widowControl w:val="0"/>
      <w:spacing w:line="276" w:lineRule="auto"/>
      <w:rPr>
        <w:rFonts w:ascii="Arial" w:eastAsia="Arial" w:hAnsi="Arial" w:cs="Arial"/>
        <w:color w:val="000000"/>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7BE8" w14:textId="0FF87DF8"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161</w:t>
    </w:r>
    <w:r>
      <w:rPr>
        <w:rFonts w:ascii="Times New Roman" w:eastAsia="Times New Roman" w:hAnsi="Times New Roman" w:cs="Times New Roman"/>
        <w:color w:val="000000"/>
        <w:sz w:val="20"/>
        <w:szCs w:val="20"/>
      </w:rPr>
      <w:fldChar w:fldCharType="end"/>
    </w:r>
  </w:p>
  <w:p w14:paraId="26544554" w14:textId="77777777" w:rsidR="009D2D7C" w:rsidRDefault="009D2D7C">
    <w:pPr>
      <w:widowControl w:val="0"/>
      <w:spacing w:line="276" w:lineRule="auto"/>
      <w:rPr>
        <w:rFonts w:ascii="Arial" w:eastAsia="Arial" w:hAnsi="Arial" w:cs="Arial"/>
        <w:color w:val="000000"/>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F897" w14:textId="37235840"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159</w:t>
    </w:r>
    <w:r>
      <w:rPr>
        <w:rFonts w:ascii="Times New Roman" w:eastAsia="Times New Roman" w:hAnsi="Times New Roman" w:cs="Times New Roman"/>
        <w:color w:val="000000"/>
        <w:sz w:val="20"/>
        <w:szCs w:val="20"/>
      </w:rPr>
      <w:fldChar w:fldCharType="end"/>
    </w:r>
  </w:p>
  <w:p w14:paraId="1F9F601F" w14:textId="77777777" w:rsidR="009D2D7C" w:rsidRDefault="009D2D7C">
    <w:pPr>
      <w:widowControl w:val="0"/>
      <w:spacing w:line="276" w:lineRule="auto"/>
      <w:rPr>
        <w:rFonts w:ascii="Arial" w:eastAsia="Arial" w:hAnsi="Arial" w:cs="Arial"/>
        <w:color w:val="000000"/>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F070" w14:textId="1C5A9ADD"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174</w:t>
    </w:r>
    <w:r>
      <w:rPr>
        <w:rFonts w:ascii="Times New Roman" w:eastAsia="Times New Roman" w:hAnsi="Times New Roman" w:cs="Times New Roman"/>
        <w:color w:val="000000"/>
        <w:sz w:val="20"/>
        <w:szCs w:val="20"/>
      </w:rPr>
      <w:fldChar w:fldCharType="end"/>
    </w:r>
  </w:p>
  <w:p w14:paraId="2D64B036"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11F2" w14:textId="5AC9C6BF"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173</w:t>
    </w:r>
    <w:r>
      <w:rPr>
        <w:rFonts w:ascii="Times New Roman" w:eastAsia="Times New Roman" w:hAnsi="Times New Roman" w:cs="Times New Roman"/>
        <w:color w:val="000000"/>
        <w:sz w:val="20"/>
        <w:szCs w:val="20"/>
      </w:rPr>
      <w:fldChar w:fldCharType="end"/>
    </w:r>
  </w:p>
  <w:p w14:paraId="705C535E" w14:textId="77777777" w:rsidR="009D2D7C" w:rsidRDefault="009D2D7C">
    <w:pPr>
      <w:widowControl w:val="0"/>
      <w:spacing w:line="276" w:lineRule="auto"/>
      <w:rPr>
        <w:rFonts w:ascii="Arial" w:eastAsia="Arial" w:hAnsi="Arial" w:cs="Arial"/>
        <w:color w:val="000000"/>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CE9" w14:textId="0EE1EF94"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168</w:t>
    </w:r>
    <w:r>
      <w:rPr>
        <w:rFonts w:ascii="Times New Roman" w:eastAsia="Times New Roman" w:hAnsi="Times New Roman" w:cs="Times New Roman"/>
        <w:color w:val="000000"/>
        <w:sz w:val="20"/>
        <w:szCs w:val="20"/>
      </w:rPr>
      <w:fldChar w:fldCharType="end"/>
    </w:r>
  </w:p>
  <w:p w14:paraId="46BF608F"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7B13" w14:textId="0539CDD3" w:rsidR="009D2D7C" w:rsidRDefault="009D2D7C">
    <w:pPr>
      <w:pBdr>
        <w:bottom w:val="single" w:sz="4" w:space="1" w:color="000000"/>
      </w:pBdr>
      <w:tabs>
        <w:tab w:val="right" w:pos="9000"/>
        <w:tab w:val="right" w:pos="9720"/>
      </w:tabs>
      <w:ind w:right="-18"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A834FC3" w14:textId="77777777" w:rsidR="009D2D7C" w:rsidRDefault="009D2D7C">
    <w:pPr>
      <w:pBdr>
        <w:bottom w:val="none" w:sz="0" w:space="0" w:color="000000"/>
      </w:pBdr>
      <w:tabs>
        <w:tab w:val="right" w:pos="9000"/>
      </w:tabs>
      <w:jc w:val="both"/>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4B4B" w14:textId="19831EBA"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1 – Bidding Procedures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5F2963A5" w14:textId="77777777" w:rsidR="009D2D7C" w:rsidRDefault="009D2D7C">
    <w:pPr>
      <w:widowControl w:val="0"/>
      <w:spacing w:line="276" w:lineRule="auto"/>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405C" w14:textId="3CF2AC80"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 - Instructions to Bidders (ITB)…</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B17FA">
      <w:rPr>
        <w:rFonts w:ascii="Times New Roman" w:eastAsia="Times New Roman" w:hAnsi="Times New Roman" w:cs="Times New Roman"/>
        <w:noProof/>
        <w:color w:val="000000"/>
        <w:sz w:val="20"/>
        <w:szCs w:val="20"/>
      </w:rPr>
      <w:t>18</w:t>
    </w:r>
    <w:r>
      <w:rPr>
        <w:rFonts w:ascii="Times New Roman" w:eastAsia="Times New Roman" w:hAnsi="Times New Roman" w:cs="Times New Roman"/>
        <w:color w:val="000000"/>
        <w:sz w:val="20"/>
        <w:szCs w:val="20"/>
      </w:rPr>
      <w:fldChar w:fldCharType="end"/>
    </w:r>
  </w:p>
  <w:p w14:paraId="4E53CEBB"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D71" w14:textId="0D43FCDC" w:rsidR="009D2D7C" w:rsidRDefault="009D2D7C">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 - Instructions to Bidders (ITB)</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B17FA">
      <w:rPr>
        <w:rFonts w:ascii="Times New Roman" w:eastAsia="Times New Roman" w:hAnsi="Times New Roman" w:cs="Times New Roman"/>
        <w:noProof/>
        <w:color w:val="000000"/>
        <w:sz w:val="20"/>
        <w:szCs w:val="20"/>
      </w:rPr>
      <w:t>19</w:t>
    </w:r>
    <w:r>
      <w:rPr>
        <w:rFonts w:ascii="Times New Roman" w:eastAsia="Times New Roman" w:hAnsi="Times New Roman" w:cs="Times New Roman"/>
        <w:color w:val="000000"/>
        <w:sz w:val="20"/>
        <w:szCs w:val="20"/>
      </w:rPr>
      <w:fldChar w:fldCharType="end"/>
    </w:r>
  </w:p>
  <w:p w14:paraId="53E82C5A" w14:textId="77777777" w:rsidR="009D2D7C" w:rsidRDefault="009D2D7C">
    <w:pPr>
      <w:widowControl w:val="0"/>
      <w:spacing w:line="276" w:lineRule="auto"/>
      <w:rPr>
        <w:rFonts w:ascii="Times New Roman" w:eastAsia="Times New Roman" w:hAnsi="Times New Roman" w:cs="Times New Roman"/>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D8D5" w14:textId="21C9F903"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36</w:t>
    </w:r>
    <w:r>
      <w:rPr>
        <w:rFonts w:ascii="Times New Roman" w:eastAsia="Times New Roman" w:hAnsi="Times New Roman" w:cs="Times New Roman"/>
        <w:color w:val="000000"/>
        <w:sz w:val="20"/>
        <w:szCs w:val="20"/>
      </w:rPr>
      <w:fldChar w:fldCharType="end"/>
    </w:r>
  </w:p>
  <w:p w14:paraId="69136A79" w14:textId="77777777" w:rsidR="009D2D7C" w:rsidRDefault="009D2D7C">
    <w:pPr>
      <w:widowControl w:val="0"/>
      <w:spacing w:line="276" w:lineRule="auto"/>
      <w:rPr>
        <w:rFonts w:ascii="Arial" w:eastAsia="Arial" w:hAnsi="Arial" w:cs="Arial"/>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BAC" w14:textId="5115F765" w:rsidR="009D2D7C" w:rsidRDefault="009D2D7C">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F7F15">
      <w:rPr>
        <w:rFonts w:ascii="Times New Roman" w:eastAsia="Times New Roman" w:hAnsi="Times New Roman" w:cs="Times New Roman"/>
        <w:noProof/>
        <w:color w:val="000000"/>
        <w:sz w:val="20"/>
        <w:szCs w:val="20"/>
      </w:rPr>
      <w:t>37</w:t>
    </w:r>
    <w:r>
      <w:rPr>
        <w:rFonts w:ascii="Times New Roman" w:eastAsia="Times New Roman" w:hAnsi="Times New Roman" w:cs="Times New Roman"/>
        <w:color w:val="000000"/>
        <w:sz w:val="20"/>
        <w:szCs w:val="20"/>
      </w:rPr>
      <w:fldChar w:fldCharType="end"/>
    </w:r>
  </w:p>
  <w:p w14:paraId="36DCD20E" w14:textId="77777777" w:rsidR="009D2D7C" w:rsidRDefault="009D2D7C">
    <w:pPr>
      <w:widowControl w:val="0"/>
      <w:spacing w:line="276"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E4E29"/>
    <w:multiLevelType w:val="multilevel"/>
    <w:tmpl w:val="804E4E2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813A4B87"/>
    <w:multiLevelType w:val="multilevel"/>
    <w:tmpl w:val="813A4B87"/>
    <w:lvl w:ilvl="0">
      <w:start w:val="1"/>
      <w:numFmt w:val="bullet"/>
      <w:pStyle w:val="SSBltList2"/>
      <w:lvlText w:val="●"/>
      <w:lvlJc w:val="left"/>
      <w:pPr>
        <w:ind w:left="3654" w:hanging="360"/>
      </w:pPr>
      <w:rPr>
        <w:rFonts w:ascii="Noto Sans Symbols" w:eastAsia="Noto Sans Symbols" w:hAnsi="Noto Sans Symbols" w:cs="Noto Sans Symbols"/>
      </w:rPr>
    </w:lvl>
    <w:lvl w:ilvl="1">
      <w:start w:val="1"/>
      <w:numFmt w:val="bullet"/>
      <w:lvlText w:val="o"/>
      <w:lvlJc w:val="left"/>
      <w:pPr>
        <w:ind w:left="4374" w:hanging="360"/>
      </w:pPr>
      <w:rPr>
        <w:rFonts w:ascii="Courier New" w:eastAsia="Courier New" w:hAnsi="Courier New" w:cs="Courier New"/>
      </w:rPr>
    </w:lvl>
    <w:lvl w:ilvl="2">
      <w:start w:val="1"/>
      <w:numFmt w:val="bullet"/>
      <w:lvlText w:val="▪"/>
      <w:lvlJc w:val="left"/>
      <w:pPr>
        <w:ind w:left="5094" w:hanging="360"/>
      </w:pPr>
      <w:rPr>
        <w:rFonts w:ascii="Noto Sans Symbols" w:eastAsia="Noto Sans Symbols" w:hAnsi="Noto Sans Symbols" w:cs="Noto Sans Symbols"/>
      </w:rPr>
    </w:lvl>
    <w:lvl w:ilvl="3">
      <w:start w:val="1"/>
      <w:numFmt w:val="bullet"/>
      <w:lvlText w:val="●"/>
      <w:lvlJc w:val="left"/>
      <w:pPr>
        <w:ind w:left="5814" w:hanging="360"/>
      </w:pPr>
      <w:rPr>
        <w:rFonts w:ascii="Noto Sans Symbols" w:eastAsia="Noto Sans Symbols" w:hAnsi="Noto Sans Symbols" w:cs="Noto Sans Symbols"/>
      </w:rPr>
    </w:lvl>
    <w:lvl w:ilvl="4">
      <w:start w:val="1"/>
      <w:numFmt w:val="bullet"/>
      <w:lvlText w:val="o"/>
      <w:lvlJc w:val="left"/>
      <w:pPr>
        <w:ind w:left="6534" w:hanging="360"/>
      </w:pPr>
      <w:rPr>
        <w:rFonts w:ascii="Courier New" w:eastAsia="Courier New" w:hAnsi="Courier New" w:cs="Courier New"/>
      </w:rPr>
    </w:lvl>
    <w:lvl w:ilvl="5">
      <w:start w:val="1"/>
      <w:numFmt w:val="bullet"/>
      <w:lvlText w:val="▪"/>
      <w:lvlJc w:val="left"/>
      <w:pPr>
        <w:ind w:left="7254" w:hanging="360"/>
      </w:pPr>
      <w:rPr>
        <w:rFonts w:ascii="Noto Sans Symbols" w:eastAsia="Noto Sans Symbols" w:hAnsi="Noto Sans Symbols" w:cs="Noto Sans Symbols"/>
      </w:rPr>
    </w:lvl>
    <w:lvl w:ilvl="6">
      <w:start w:val="1"/>
      <w:numFmt w:val="bullet"/>
      <w:lvlText w:val="●"/>
      <w:lvlJc w:val="left"/>
      <w:pPr>
        <w:ind w:left="7974" w:hanging="360"/>
      </w:pPr>
      <w:rPr>
        <w:rFonts w:ascii="Noto Sans Symbols" w:eastAsia="Noto Sans Symbols" w:hAnsi="Noto Sans Symbols" w:cs="Noto Sans Symbols"/>
      </w:rPr>
    </w:lvl>
    <w:lvl w:ilvl="7">
      <w:start w:val="1"/>
      <w:numFmt w:val="bullet"/>
      <w:lvlText w:val="o"/>
      <w:lvlJc w:val="left"/>
      <w:pPr>
        <w:ind w:left="8694" w:hanging="360"/>
      </w:pPr>
      <w:rPr>
        <w:rFonts w:ascii="Courier New" w:eastAsia="Courier New" w:hAnsi="Courier New" w:cs="Courier New"/>
      </w:rPr>
    </w:lvl>
    <w:lvl w:ilvl="8">
      <w:start w:val="1"/>
      <w:numFmt w:val="bullet"/>
      <w:lvlText w:val="▪"/>
      <w:lvlJc w:val="left"/>
      <w:pPr>
        <w:ind w:left="9414" w:hanging="360"/>
      </w:pPr>
      <w:rPr>
        <w:rFonts w:ascii="Noto Sans Symbols" w:eastAsia="Noto Sans Symbols" w:hAnsi="Noto Sans Symbols" w:cs="Noto Sans Symbols"/>
      </w:rPr>
    </w:lvl>
  </w:abstractNum>
  <w:abstractNum w:abstractNumId="2" w15:restartNumberingAfterBreak="0">
    <w:nsid w:val="845B5372"/>
    <w:multiLevelType w:val="multilevel"/>
    <w:tmpl w:val="845B5372"/>
    <w:lvl w:ilvl="0">
      <w:start w:val="1"/>
      <w:numFmt w:val="lowerLetter"/>
      <w:lvlText w:val="(%1)"/>
      <w:lvlJc w:val="left"/>
      <w:pPr>
        <w:ind w:left="1296" w:hanging="360"/>
      </w:pPr>
      <w:rPr>
        <w:b w:val="0"/>
        <w:i w:val="0"/>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 w15:restartNumberingAfterBreak="0">
    <w:nsid w:val="8461FADE"/>
    <w:multiLevelType w:val="multilevel"/>
    <w:tmpl w:val="8461FADE"/>
    <w:lvl w:ilvl="0">
      <w:start w:val="1"/>
      <w:numFmt w:val="bullet"/>
      <w:pStyle w:val="CCSbClseHd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8CAEB125"/>
    <w:multiLevelType w:val="multilevel"/>
    <w:tmpl w:val="8CAEB125"/>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91B69C97"/>
    <w:multiLevelType w:val="multilevel"/>
    <w:tmpl w:val="91B69C9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9239341B"/>
    <w:multiLevelType w:val="multilevel"/>
    <w:tmpl w:val="9239341B"/>
    <w:lvl w:ilvl="0">
      <w:start w:val="1"/>
      <w:numFmt w:val="lowerLetter"/>
      <w:pStyle w:val="ListNumber5"/>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9288B902"/>
    <w:multiLevelType w:val="multilevel"/>
    <w:tmpl w:val="9288B902"/>
    <w:lvl w:ilvl="0">
      <w:start w:val="1"/>
      <w:numFmt w:val="lowerLetter"/>
      <w:pStyle w:val="ClauseSubList"/>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9377BC45"/>
    <w:multiLevelType w:val="multilevel"/>
    <w:tmpl w:val="9377BC45"/>
    <w:lvl w:ilvl="0">
      <w:start w:val="1"/>
      <w:numFmt w:val="lowerLetter"/>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9ACF65A0"/>
    <w:multiLevelType w:val="multilevel"/>
    <w:tmpl w:val="9ACF65A0"/>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3."/>
      <w:lvlJc w:val="left"/>
      <w:pPr>
        <w:ind w:left="2880" w:hanging="72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15:restartNumberingAfterBreak="0">
    <w:nsid w:val="9C8AC8EF"/>
    <w:multiLevelType w:val="multilevel"/>
    <w:tmpl w:val="9C8AC8EF"/>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pStyle w:val="StyleP3Header1-ClausesAfter12p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11" w15:restartNumberingAfterBreak="0">
    <w:nsid w:val="9D5D7490"/>
    <w:multiLevelType w:val="multilevel"/>
    <w:tmpl w:val="9D5D7490"/>
    <w:lvl w:ilvl="0">
      <w:start w:val="1"/>
      <w:numFmt w:val="lowerLetter"/>
      <w:lvlText w:val="(%1)"/>
      <w:lvlJc w:val="left"/>
      <w:pPr>
        <w:ind w:left="720" w:hanging="360"/>
      </w:pPr>
      <w:rPr>
        <w:rFonts w:ascii="Times New Roman" w:eastAsia="Times New Roman" w:hAnsi="Times New Roman" w:cs="Times New Roman"/>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A0C93552"/>
    <w:multiLevelType w:val="multilevel"/>
    <w:tmpl w:val="A0C93552"/>
    <w:lvl w:ilvl="0">
      <w:start w:val="1"/>
      <w:numFmt w:val="lowerLetter"/>
      <w:lvlText w:val="(%1)"/>
      <w:lvlJc w:val="left"/>
      <w:pPr>
        <w:ind w:left="1267"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AAF3F3FA"/>
    <w:multiLevelType w:val="multilevel"/>
    <w:tmpl w:val="AAF3F3FA"/>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B0ED9BEA"/>
    <w:multiLevelType w:val="multilevel"/>
    <w:tmpl w:val="B0ED9BE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B0F1ACD9"/>
    <w:multiLevelType w:val="multilevel"/>
    <w:tmpl w:val="B0F1ACD9"/>
    <w:lvl w:ilvl="0">
      <w:start w:val="1"/>
      <w:numFmt w:val="lowerRoman"/>
      <w:pStyle w:val="Sec1-ClausesAfter10pt1"/>
      <w:lvlText w:val="(%1)"/>
      <w:lvlJc w:val="left"/>
      <w:pPr>
        <w:ind w:left="1800" w:hanging="10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B53F3350"/>
    <w:multiLevelType w:val="multilevel"/>
    <w:tmpl w:val="B53F3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B5E306ED"/>
    <w:multiLevelType w:val="multilevel"/>
    <w:tmpl w:val="B5E306ED"/>
    <w:lvl w:ilvl="0">
      <w:start w:val="1"/>
      <w:numFmt w:val="lowerRoman"/>
      <w:pStyle w:val="ListBullet5"/>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B88D21A8"/>
    <w:multiLevelType w:val="multilevel"/>
    <w:tmpl w:val="B88D21A8"/>
    <w:lvl w:ilvl="0">
      <w:start w:val="1"/>
      <w:numFmt w:val="decimal"/>
      <w:lvlText w:val="%1."/>
      <w:lvlJc w:val="left"/>
      <w:pPr>
        <w:ind w:left="432" w:hanging="432"/>
      </w:pPr>
      <w:rPr>
        <w:b/>
        <w:i w:val="0"/>
        <w:color w:val="000000"/>
        <w:sz w:val="24"/>
        <w:szCs w:val="24"/>
      </w:rPr>
    </w:lvl>
    <w:lvl w:ilvl="1">
      <w:start w:val="1"/>
      <w:numFmt w:val="lowerLetter"/>
      <w:lvlText w:val="(%2)"/>
      <w:lvlJc w:val="left"/>
      <w:pPr>
        <w:ind w:left="1213" w:hanging="504"/>
      </w:pPr>
      <w:rPr>
        <w:b w:val="0"/>
        <w:i w:val="0"/>
        <w:color w:val="000000"/>
        <w:sz w:val="24"/>
        <w:szCs w:val="24"/>
      </w:rPr>
    </w:lvl>
    <w:lvl w:ilvl="2">
      <w:start w:val="1"/>
      <w:numFmt w:val="lowerLetter"/>
      <w:lvlText w:val="(%3)"/>
      <w:lvlJc w:val="left"/>
      <w:pPr>
        <w:ind w:left="864" w:hanging="359"/>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B8CEF35B"/>
    <w:multiLevelType w:val="multilevel"/>
    <w:tmpl w:val="B8CEF35B"/>
    <w:lvl w:ilvl="0">
      <w:start w:val="1"/>
      <w:numFmt w:val="upperLetter"/>
      <w:lvlText w:val="%1."/>
      <w:lvlJc w:val="center"/>
      <w:pPr>
        <w:ind w:left="360" w:hanging="72"/>
      </w:pPr>
      <w:rPr>
        <w:rFonts w:ascii="Times New Roman" w:eastAsia="Times New Roman" w:hAnsi="Times New Roman" w:cs="Times New Roman"/>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BB64CFA9"/>
    <w:multiLevelType w:val="multilevel"/>
    <w:tmpl w:val="BB64CFA9"/>
    <w:lvl w:ilvl="0">
      <w:start w:val="1"/>
      <w:numFmt w:val="lowerRoman"/>
      <w:pStyle w:val="Style1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BCECA0B4"/>
    <w:multiLevelType w:val="multilevel"/>
    <w:tmpl w:val="BCECA0B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BDA1395C"/>
    <w:multiLevelType w:val="multilevel"/>
    <w:tmpl w:val="BDA1395C"/>
    <w:lvl w:ilvl="0">
      <w:start w:val="1"/>
      <w:numFmt w:val="lowerLetter"/>
      <w:lvlText w:val="(%1)"/>
      <w:lvlJc w:val="left"/>
      <w:pPr>
        <w:ind w:left="900" w:hanging="360"/>
      </w:pPr>
    </w:lvl>
    <w:lvl w:ilvl="1">
      <w:start w:val="1"/>
      <w:numFmt w:val="lowerRoman"/>
      <w:lvlText w:val="(%2)"/>
      <w:lvlJc w:val="left"/>
      <w:pPr>
        <w:ind w:left="1980" w:hanging="720"/>
      </w:pPr>
      <w:rPr>
        <w:rFonts w:ascii="Times New Roman" w:eastAsia="Times New Roman" w:hAnsi="Times New Roman" w:cs="Times New Roman"/>
        <w:b w:val="0"/>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15:restartNumberingAfterBreak="0">
    <w:nsid w:val="BE8A4F4C"/>
    <w:multiLevelType w:val="multilevel"/>
    <w:tmpl w:val="BE8A4F4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15:restartNumberingAfterBreak="0">
    <w:nsid w:val="BE923771"/>
    <w:multiLevelType w:val="multilevel"/>
    <w:tmpl w:val="BE923771"/>
    <w:lvl w:ilvl="0">
      <w:start w:val="1"/>
      <w:numFmt w:val="decimal"/>
      <w:pStyle w:val="Bulletabc"/>
      <w:lvlText w:val="%1."/>
      <w:lvlJc w:val="left"/>
      <w:pPr>
        <w:ind w:left="432" w:hanging="432"/>
      </w:pPr>
      <w:rPr>
        <w:rFonts w:ascii="Arial" w:eastAsia="Arial" w:hAnsi="Arial" w:cs="Arial"/>
        <w:b/>
        <w:i w:val="0"/>
        <w:sz w:val="20"/>
        <w:szCs w:val="20"/>
      </w:rPr>
    </w:lvl>
    <w:lvl w:ilvl="1">
      <w:start w:val="1"/>
      <w:numFmt w:val="decimal"/>
      <w:lvlText w:val="%1.%2"/>
      <w:lvlJc w:val="left"/>
      <w:pPr>
        <w:ind w:left="504" w:hanging="504"/>
      </w:pPr>
      <w:rPr>
        <w:rFonts w:ascii="Arial" w:eastAsia="Arial" w:hAnsi="Arial" w:cs="Arial"/>
        <w:b w:val="0"/>
        <w:i w:val="0"/>
        <w:sz w:val="20"/>
        <w:szCs w:val="20"/>
      </w:rPr>
    </w:lvl>
    <w:lvl w:ilvl="2">
      <w:start w:val="1"/>
      <w:numFmt w:val="lowerLetter"/>
      <w:lvlText w:val="(%3)"/>
      <w:lvlJc w:val="left"/>
      <w:pPr>
        <w:ind w:left="864" w:hanging="357"/>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BF205925"/>
    <w:multiLevelType w:val="multilevel"/>
    <w:tmpl w:val="BF205925"/>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C4E0D24A"/>
    <w:multiLevelType w:val="multilevel"/>
    <w:tmpl w:val="C4E0D24A"/>
    <w:lvl w:ilvl="0">
      <w:start w:val="1"/>
      <w:numFmt w:val="lowerLetter"/>
      <w:lvlText w:val="(%1)"/>
      <w:lvlJc w:val="left"/>
      <w:pPr>
        <w:ind w:left="1267" w:hanging="72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C8879AEF"/>
    <w:multiLevelType w:val="multilevel"/>
    <w:tmpl w:val="C8879AEF"/>
    <w:lvl w:ilvl="0">
      <w:start w:val="1"/>
      <w:numFmt w:val="lowerLetter"/>
      <w:lvlText w:val="(%1)"/>
      <w:lvlJc w:val="left"/>
      <w:pPr>
        <w:ind w:left="1224" w:hanging="360"/>
      </w:pPr>
    </w:lvl>
    <w:lvl w:ilvl="1">
      <w:start w:val="1"/>
      <w:numFmt w:val="lowerRoman"/>
      <w:lvlText w:val="(%2)"/>
      <w:lvlJc w:val="left"/>
      <w:pPr>
        <w:ind w:left="1764" w:hanging="180"/>
      </w:pPr>
    </w:lvl>
    <w:lvl w:ilvl="2">
      <w:start w:val="1"/>
      <w:numFmt w:val="lowerRoman"/>
      <w:pStyle w:val="Outline3"/>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8" w15:restartNumberingAfterBreak="0">
    <w:nsid w:val="CF092B84"/>
    <w:multiLevelType w:val="multilevel"/>
    <w:tmpl w:val="CF092B84"/>
    <w:lvl w:ilvl="0">
      <w:start w:val="1"/>
      <w:numFmt w:val="lowerLetter"/>
      <w:pStyle w:val="ListBullet"/>
      <w:lvlText w:val="(%1)"/>
      <w:lvlJc w:val="left"/>
      <w:pPr>
        <w:ind w:left="900" w:hanging="360"/>
      </w:pPr>
    </w:lvl>
    <w:lvl w:ilvl="1">
      <w:start w:val="1"/>
      <w:numFmt w:val="lowerRoman"/>
      <w:lvlText w:val="(%2)"/>
      <w:lvlJc w:val="left"/>
      <w:pPr>
        <w:ind w:left="1980" w:hanging="720"/>
      </w:pPr>
      <w:rPr>
        <w:rFonts w:ascii="Times New Roman" w:eastAsia="Times New Roman" w:hAnsi="Times New Roman" w:cs="Times New Roman"/>
        <w:b w:val="0"/>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D1EB1714"/>
    <w:multiLevelType w:val="multilevel"/>
    <w:tmpl w:val="D1EB1714"/>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D7D140E4"/>
    <w:multiLevelType w:val="multilevel"/>
    <w:tmpl w:val="D7D140E4"/>
    <w:lvl w:ilvl="0">
      <w:start w:val="1"/>
      <w:numFmt w:val="decimal"/>
      <w:lvlText w:val="37.%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D7F9FE59"/>
    <w:multiLevelType w:val="multilevel"/>
    <w:tmpl w:val="D7F9FE59"/>
    <w:lvl w:ilvl="0">
      <w:start w:val="1"/>
      <w:numFmt w:val="lowerRoman"/>
      <w:pStyle w:val="StyleStyleS1-Header1TimesNewRoman14pt1"/>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DAD3A854"/>
    <w:multiLevelType w:val="multilevel"/>
    <w:tmpl w:val="DAD3A854"/>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DCBA6B53"/>
    <w:multiLevelType w:val="multilevel"/>
    <w:tmpl w:val="DCBA6B53"/>
    <w:lvl w:ilvl="0">
      <w:start w:val="1"/>
      <w:numFmt w:val="bullet"/>
      <w:pStyle w:val="StyleStyleS1-Header1TimesNewRoman14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E093A4B0"/>
    <w:multiLevelType w:val="multilevel"/>
    <w:tmpl w:val="E093A4B0"/>
    <w:lvl w:ilvl="0">
      <w:start w:val="1"/>
      <w:numFmt w:val="bullet"/>
      <w:pStyle w:val="Titleofchapter"/>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35" w15:restartNumberingAfterBreak="0">
    <w:nsid w:val="E504947C"/>
    <w:multiLevelType w:val="multilevel"/>
    <w:tmpl w:val="E504947C"/>
    <w:lvl w:ilvl="0">
      <w:start w:val="1"/>
      <w:numFmt w:val="decimal"/>
      <w:lvlText w:val="%1."/>
      <w:lvlJc w:val="left"/>
      <w:pPr>
        <w:ind w:left="540" w:hanging="540"/>
      </w:pPr>
      <w:rPr>
        <w:rFonts w:ascii="Times New Roman" w:eastAsia="Times New Roman" w:hAnsi="Times New Roman" w:cs="Times New Roman"/>
        <w:b/>
      </w:rPr>
    </w:lvl>
    <w:lvl w:ilvl="1">
      <w:start w:val="1"/>
      <w:numFmt w:val="decimal"/>
      <w:lvlText w:val="%1.%2"/>
      <w:lvlJc w:val="left"/>
      <w:pPr>
        <w:ind w:left="918" w:hanging="918"/>
      </w:pPr>
      <w:rPr>
        <w:rFonts w:ascii="Times New Roman" w:eastAsia="Times New Roman" w:hAnsi="Times New Roman" w:cs="Times New Roman"/>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E7B27C5B"/>
    <w:multiLevelType w:val="multilevel"/>
    <w:tmpl w:val="E7B27C5B"/>
    <w:lvl w:ilvl="0">
      <w:start w:val="1"/>
      <w:numFmt w:val="lowerLetter"/>
      <w:lvlText w:val="(%1)"/>
      <w:lvlJc w:val="left"/>
      <w:pPr>
        <w:ind w:left="1080" w:hanging="540"/>
      </w:pPr>
      <w:rPr>
        <w:rFonts w:ascii="Times New Roman" w:eastAsia="Times New Roman" w:hAnsi="Times New Roman" w:cs="Times New Roman"/>
        <w:b w:val="0"/>
      </w:rPr>
    </w:lvl>
    <w:lvl w:ilvl="1">
      <w:start w:val="27"/>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F0E89278"/>
    <w:multiLevelType w:val="multilevel"/>
    <w:tmpl w:val="F0E89278"/>
    <w:lvl w:ilvl="0">
      <w:start w:val="1"/>
      <w:numFmt w:val="lowerLetter"/>
      <w:lvlText w:val="(%1)"/>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F4B5D9F5"/>
    <w:multiLevelType w:val="multilevel"/>
    <w:tmpl w:val="F4B5D9F5"/>
    <w:lvl w:ilvl="0">
      <w:start w:val="1"/>
      <w:numFmt w:val="decimal"/>
      <w:lvlText w:val="%1."/>
      <w:lvlJc w:val="left"/>
      <w:pPr>
        <w:ind w:left="720" w:hanging="360"/>
      </w:pPr>
    </w:lvl>
    <w:lvl w:ilvl="1">
      <w:start w:val="1"/>
      <w:numFmt w:val="decimal"/>
      <w:pStyle w:val="Head12"/>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F7735DC9"/>
    <w:multiLevelType w:val="multilevel"/>
    <w:tmpl w:val="F7735DC9"/>
    <w:lvl w:ilvl="0">
      <w:start w:val="1"/>
      <w:numFmt w:val="bullet"/>
      <w:pStyle w:val="MemoNumHd2"/>
      <w:lvlText w:val="●"/>
      <w:lvlJc w:val="left"/>
      <w:pPr>
        <w:ind w:left="369" w:hanging="360"/>
      </w:pPr>
      <w:rPr>
        <w:rFonts w:ascii="Noto Sans Symbols" w:eastAsia="Noto Sans Symbols" w:hAnsi="Noto Sans Symbols" w:cs="Noto Sans Symbols"/>
      </w:rPr>
    </w:lvl>
    <w:lvl w:ilvl="1">
      <w:start w:val="1"/>
      <w:numFmt w:val="bullet"/>
      <w:lvlText w:val="o"/>
      <w:lvlJc w:val="left"/>
      <w:pPr>
        <w:ind w:left="1089" w:hanging="360"/>
      </w:pPr>
      <w:rPr>
        <w:rFonts w:ascii="Courier New" w:eastAsia="Courier New" w:hAnsi="Courier New" w:cs="Courier New"/>
      </w:rPr>
    </w:lvl>
    <w:lvl w:ilvl="2">
      <w:start w:val="1"/>
      <w:numFmt w:val="bullet"/>
      <w:lvlText w:val="▪"/>
      <w:lvlJc w:val="left"/>
      <w:pPr>
        <w:ind w:left="1809" w:hanging="360"/>
      </w:pPr>
      <w:rPr>
        <w:rFonts w:ascii="Noto Sans Symbols" w:eastAsia="Noto Sans Symbols" w:hAnsi="Noto Sans Symbols" w:cs="Noto Sans Symbols"/>
      </w:rPr>
    </w:lvl>
    <w:lvl w:ilvl="3">
      <w:start w:val="1"/>
      <w:numFmt w:val="bullet"/>
      <w:lvlText w:val="●"/>
      <w:lvlJc w:val="left"/>
      <w:pPr>
        <w:ind w:left="2529" w:hanging="360"/>
      </w:pPr>
      <w:rPr>
        <w:rFonts w:ascii="Noto Sans Symbols" w:eastAsia="Noto Sans Symbols" w:hAnsi="Noto Sans Symbols" w:cs="Noto Sans Symbols"/>
      </w:rPr>
    </w:lvl>
    <w:lvl w:ilvl="4">
      <w:start w:val="1"/>
      <w:numFmt w:val="bullet"/>
      <w:lvlText w:val="o"/>
      <w:lvlJc w:val="left"/>
      <w:pPr>
        <w:ind w:left="3249" w:hanging="360"/>
      </w:pPr>
      <w:rPr>
        <w:rFonts w:ascii="Courier New" w:eastAsia="Courier New" w:hAnsi="Courier New" w:cs="Courier New"/>
      </w:rPr>
    </w:lvl>
    <w:lvl w:ilvl="5">
      <w:start w:val="1"/>
      <w:numFmt w:val="bullet"/>
      <w:lvlText w:val="▪"/>
      <w:lvlJc w:val="left"/>
      <w:pPr>
        <w:ind w:left="3969" w:hanging="360"/>
      </w:pPr>
      <w:rPr>
        <w:rFonts w:ascii="Noto Sans Symbols" w:eastAsia="Noto Sans Symbols" w:hAnsi="Noto Sans Symbols" w:cs="Noto Sans Symbols"/>
      </w:rPr>
    </w:lvl>
    <w:lvl w:ilvl="6">
      <w:start w:val="1"/>
      <w:numFmt w:val="bullet"/>
      <w:lvlText w:val="●"/>
      <w:lvlJc w:val="left"/>
      <w:pPr>
        <w:ind w:left="4689" w:hanging="360"/>
      </w:pPr>
      <w:rPr>
        <w:rFonts w:ascii="Noto Sans Symbols" w:eastAsia="Noto Sans Symbols" w:hAnsi="Noto Sans Symbols" w:cs="Noto Sans Symbols"/>
      </w:rPr>
    </w:lvl>
    <w:lvl w:ilvl="7">
      <w:start w:val="1"/>
      <w:numFmt w:val="bullet"/>
      <w:lvlText w:val="o"/>
      <w:lvlJc w:val="left"/>
      <w:pPr>
        <w:ind w:left="5409" w:hanging="360"/>
      </w:pPr>
      <w:rPr>
        <w:rFonts w:ascii="Courier New" w:eastAsia="Courier New" w:hAnsi="Courier New" w:cs="Courier New"/>
      </w:rPr>
    </w:lvl>
    <w:lvl w:ilvl="8">
      <w:start w:val="1"/>
      <w:numFmt w:val="bullet"/>
      <w:lvlText w:val="▪"/>
      <w:lvlJc w:val="left"/>
      <w:pPr>
        <w:ind w:left="6129" w:hanging="360"/>
      </w:pPr>
      <w:rPr>
        <w:rFonts w:ascii="Noto Sans Symbols" w:eastAsia="Noto Sans Symbols" w:hAnsi="Noto Sans Symbols" w:cs="Noto Sans Symbols"/>
      </w:rPr>
    </w:lvl>
  </w:abstractNum>
  <w:abstractNum w:abstractNumId="40" w15:restartNumberingAfterBreak="0">
    <w:nsid w:val="0053208E"/>
    <w:multiLevelType w:val="multilevel"/>
    <w:tmpl w:val="0053208E"/>
    <w:lvl w:ilvl="0">
      <w:start w:val="1"/>
      <w:numFmt w:val="bullet"/>
      <w:pStyle w:val="S1-Header2"/>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pStyle w:val="P3Header1-Clauses"/>
      <w:lvlText w:val="▪"/>
      <w:lvlJc w:val="left"/>
      <w:pPr>
        <w:ind w:left="2220" w:hanging="360"/>
      </w:pPr>
      <w:rPr>
        <w:rFonts w:ascii="Noto Sans Symbols" w:eastAsia="Noto Sans Symbols" w:hAnsi="Noto Sans Symbols" w:cs="Noto Sans Symbols"/>
      </w:rPr>
    </w:lvl>
    <w:lvl w:ilvl="3">
      <w:start w:val="1"/>
      <w:numFmt w:val="bullet"/>
      <w:pStyle w:val="Heading4"/>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pStyle w:val="Heading6"/>
      <w:lvlText w:val="▪"/>
      <w:lvlJc w:val="left"/>
      <w:pPr>
        <w:ind w:left="4380" w:hanging="360"/>
      </w:pPr>
      <w:rPr>
        <w:rFonts w:ascii="Noto Sans Symbols" w:eastAsia="Noto Sans Symbols" w:hAnsi="Noto Sans Symbols" w:cs="Noto Sans Symbols"/>
      </w:rPr>
    </w:lvl>
    <w:lvl w:ilvl="6">
      <w:start w:val="1"/>
      <w:numFmt w:val="bullet"/>
      <w:pStyle w:val="Heading7"/>
      <w:lvlText w:val="●"/>
      <w:lvlJc w:val="left"/>
      <w:pPr>
        <w:ind w:left="5100" w:hanging="360"/>
      </w:pPr>
      <w:rPr>
        <w:rFonts w:ascii="Noto Sans Symbols" w:eastAsia="Noto Sans Symbols" w:hAnsi="Noto Sans Symbols" w:cs="Noto Sans Symbols"/>
      </w:rPr>
    </w:lvl>
    <w:lvl w:ilvl="7">
      <w:start w:val="1"/>
      <w:numFmt w:val="bullet"/>
      <w:pStyle w:val="Heading8"/>
      <w:lvlText w:val="o"/>
      <w:lvlJc w:val="left"/>
      <w:pPr>
        <w:ind w:left="5820" w:hanging="360"/>
      </w:pPr>
      <w:rPr>
        <w:rFonts w:ascii="Courier New" w:eastAsia="Courier New" w:hAnsi="Courier New" w:cs="Courier New"/>
      </w:rPr>
    </w:lvl>
    <w:lvl w:ilvl="8">
      <w:start w:val="1"/>
      <w:numFmt w:val="bullet"/>
      <w:pStyle w:val="Heading9"/>
      <w:lvlText w:val="▪"/>
      <w:lvlJc w:val="left"/>
      <w:pPr>
        <w:ind w:left="6540" w:hanging="360"/>
      </w:pPr>
      <w:rPr>
        <w:rFonts w:ascii="Noto Sans Symbols" w:eastAsia="Noto Sans Symbols" w:hAnsi="Noto Sans Symbols" w:cs="Noto Sans Symbols"/>
      </w:rPr>
    </w:lvl>
  </w:abstractNum>
  <w:abstractNum w:abstractNumId="41" w15:restartNumberingAfterBreak="0">
    <w:nsid w:val="02133470"/>
    <w:multiLevelType w:val="multilevel"/>
    <w:tmpl w:val="F84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248C179"/>
    <w:multiLevelType w:val="multilevel"/>
    <w:tmpl w:val="0248C179"/>
    <w:lvl w:ilvl="0">
      <w:start w:val="1"/>
      <w:numFmt w:val="lowerRoman"/>
      <w:pStyle w:val="ListNumber4"/>
      <w:lvlText w:val="%1."/>
      <w:lvlJc w:val="righ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43" w15:restartNumberingAfterBreak="0">
    <w:nsid w:val="034A5365"/>
    <w:multiLevelType w:val="hybridMultilevel"/>
    <w:tmpl w:val="058875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3D62ECE"/>
    <w:multiLevelType w:val="multilevel"/>
    <w:tmpl w:val="03D62ECE"/>
    <w:lvl w:ilvl="0">
      <w:start w:val="1"/>
      <w:numFmt w:val="bullet"/>
      <w:pStyle w:val="ListNumber"/>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05425E97"/>
    <w:multiLevelType w:val="multilevel"/>
    <w:tmpl w:val="303E23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709FD3E"/>
    <w:multiLevelType w:val="multilevel"/>
    <w:tmpl w:val="0709FD3E"/>
    <w:lvl w:ilvl="0">
      <w:start w:val="1"/>
      <w:numFmt w:val="decimal"/>
      <w:lvlText w:val="%1."/>
      <w:lvlJc w:val="left"/>
      <w:pPr>
        <w:ind w:left="432" w:hanging="432"/>
      </w:pPr>
      <w:rPr>
        <w:b/>
        <w:i w:val="0"/>
        <w:sz w:val="32"/>
        <w:szCs w:val="32"/>
      </w:rPr>
    </w:lvl>
    <w:lvl w:ilvl="1">
      <w:start w:val="1"/>
      <w:numFmt w:val="lowerLetter"/>
      <w:lvlText w:val="(%2)"/>
      <w:lvlJc w:val="left"/>
      <w:pPr>
        <w:ind w:left="504" w:hanging="504"/>
      </w:pPr>
      <w:rPr>
        <w:b w:val="0"/>
        <w:i w:val="0"/>
        <w:sz w:val="24"/>
        <w:szCs w:val="24"/>
      </w:rPr>
    </w:lvl>
    <w:lvl w:ilvl="2">
      <w:start w:val="1"/>
      <w:numFmt w:val="lowerLetter"/>
      <w:lvlText w:val="(%3)"/>
      <w:lvlJc w:val="left"/>
      <w:pPr>
        <w:ind w:left="864" w:hanging="357"/>
      </w:pPr>
      <w:rPr>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09EB3F37"/>
    <w:multiLevelType w:val="multilevel"/>
    <w:tmpl w:val="BCC465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B131606"/>
    <w:multiLevelType w:val="multilevel"/>
    <w:tmpl w:val="EA60F0E6"/>
    <w:lvl w:ilvl="0">
      <w:start w:val="1"/>
      <w:numFmt w:val="decimal"/>
      <w:lvlText w:val="%1."/>
      <w:lvlJc w:val="left"/>
      <w:pPr>
        <w:ind w:left="863" w:hanging="360"/>
      </w:pPr>
      <w:rPr>
        <w:rFonts w:hint="default"/>
        <w:b w:val="0"/>
        <w:i w:val="0"/>
        <w:color w:val="00000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0CEF100B"/>
    <w:multiLevelType w:val="multilevel"/>
    <w:tmpl w:val="0CEF100B"/>
    <w:lvl w:ilvl="0">
      <w:start w:val="1"/>
      <w:numFmt w:val="lowerLetter"/>
      <w:lvlText w:val="(%1)"/>
      <w:lvlJc w:val="left"/>
      <w:pPr>
        <w:ind w:left="72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A2318C"/>
    <w:multiLevelType w:val="multilevel"/>
    <w:tmpl w:val="2B04A7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E640482"/>
    <w:multiLevelType w:val="multilevel"/>
    <w:tmpl w:val="0E640482"/>
    <w:lvl w:ilvl="0">
      <w:start w:val="1"/>
      <w:numFmt w:val="lowerRoman"/>
      <w:pStyle w:val="SubheaderEvaCri"/>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1450273B"/>
    <w:multiLevelType w:val="multilevel"/>
    <w:tmpl w:val="145027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F74015"/>
    <w:multiLevelType w:val="multilevel"/>
    <w:tmpl w:val="18F740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ACDE60F"/>
    <w:multiLevelType w:val="multilevel"/>
    <w:tmpl w:val="1ACDE60F"/>
    <w:lvl w:ilvl="0">
      <w:start w:val="1"/>
      <w:numFmt w:val="decimal"/>
      <w:lvlText w:val="%1."/>
      <w:lvlJc w:val="left"/>
      <w:pPr>
        <w:ind w:left="432" w:hanging="432"/>
      </w:pPr>
      <w:rPr>
        <w:rFonts w:ascii="Times New Roman" w:eastAsia="Times New Roman" w:hAnsi="Times New Roman" w:cs="Times New Roman"/>
        <w:b/>
        <w:i w:val="0"/>
        <w:sz w:val="24"/>
        <w:szCs w:val="24"/>
      </w:rPr>
    </w:lvl>
    <w:lvl w:ilvl="1">
      <w:start w:val="1"/>
      <w:numFmt w:val="lowerLetter"/>
      <w:lvlText w:val="(%2)"/>
      <w:lvlJc w:val="left"/>
      <w:pPr>
        <w:ind w:left="1404" w:hanging="504"/>
      </w:pPr>
      <w:rPr>
        <w:b w:val="0"/>
        <w:i w:val="0"/>
        <w:strike w:val="0"/>
        <w:sz w:val="24"/>
        <w:szCs w:val="24"/>
      </w:rPr>
    </w:lvl>
    <w:lvl w:ilvl="2">
      <w:start w:val="1"/>
      <w:numFmt w:val="lowerLetter"/>
      <w:lvlText w:val="(%3)"/>
      <w:lvlJc w:val="left"/>
      <w:pPr>
        <w:ind w:left="1777" w:hanging="360"/>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1BCBBCF0"/>
    <w:multiLevelType w:val="multilevel"/>
    <w:tmpl w:val="1BCBBCF0"/>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1C257C7B"/>
    <w:multiLevelType w:val="multilevel"/>
    <w:tmpl w:val="1C257C7B"/>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1F0F2C77"/>
    <w:multiLevelType w:val="hybridMultilevel"/>
    <w:tmpl w:val="E7487516"/>
    <w:lvl w:ilvl="0" w:tplc="FFFFFFF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58" w15:restartNumberingAfterBreak="0">
    <w:nsid w:val="21F6245B"/>
    <w:multiLevelType w:val="multilevel"/>
    <w:tmpl w:val="D638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43FCF68"/>
    <w:multiLevelType w:val="multilevel"/>
    <w:tmpl w:val="243FCF68"/>
    <w:lvl w:ilvl="0">
      <w:start w:val="1"/>
      <w:numFmt w:val="lowerLetter"/>
      <w:pStyle w:val="SECTIONNumHEAD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0" w15:restartNumberingAfterBreak="0">
    <w:nsid w:val="2470EC97"/>
    <w:multiLevelType w:val="multilevel"/>
    <w:tmpl w:val="2470EC97"/>
    <w:lvl w:ilvl="0">
      <w:start w:val="1"/>
      <w:numFmt w:val="lowerRoman"/>
      <w:pStyle w:val="S1-Header1"/>
      <w:lvlText w:val="(%1)"/>
      <w:lvlJc w:val="left"/>
      <w:pPr>
        <w:ind w:left="1038" w:hanging="519"/>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959" w:hanging="360"/>
      </w:pPr>
    </w:lvl>
    <w:lvl w:ilvl="2">
      <w:start w:val="1"/>
      <w:numFmt w:val="lowerRoman"/>
      <w:lvlText w:val="%3."/>
      <w:lvlJc w:val="right"/>
      <w:pPr>
        <w:ind w:left="2679" w:hanging="180"/>
      </w:pPr>
    </w:lvl>
    <w:lvl w:ilvl="3">
      <w:start w:val="1"/>
      <w:numFmt w:val="decimal"/>
      <w:lvlText w:val="%4."/>
      <w:lvlJc w:val="left"/>
      <w:pPr>
        <w:ind w:left="3399" w:hanging="360"/>
      </w:pPr>
    </w:lvl>
    <w:lvl w:ilvl="4">
      <w:start w:val="1"/>
      <w:numFmt w:val="lowerLetter"/>
      <w:lvlText w:val="%5."/>
      <w:lvlJc w:val="left"/>
      <w:pPr>
        <w:ind w:left="4119" w:hanging="360"/>
      </w:pPr>
    </w:lvl>
    <w:lvl w:ilvl="5">
      <w:start w:val="1"/>
      <w:numFmt w:val="lowerRoman"/>
      <w:lvlText w:val="%6."/>
      <w:lvlJc w:val="right"/>
      <w:pPr>
        <w:ind w:left="4839" w:hanging="180"/>
      </w:pPr>
    </w:lvl>
    <w:lvl w:ilvl="6">
      <w:start w:val="1"/>
      <w:numFmt w:val="decimal"/>
      <w:lvlText w:val="%7."/>
      <w:lvlJc w:val="left"/>
      <w:pPr>
        <w:ind w:left="5559" w:hanging="360"/>
      </w:pPr>
    </w:lvl>
    <w:lvl w:ilvl="7">
      <w:start w:val="1"/>
      <w:numFmt w:val="lowerLetter"/>
      <w:lvlText w:val="%8."/>
      <w:lvlJc w:val="left"/>
      <w:pPr>
        <w:ind w:left="6279" w:hanging="360"/>
      </w:pPr>
    </w:lvl>
    <w:lvl w:ilvl="8">
      <w:start w:val="1"/>
      <w:numFmt w:val="lowerRoman"/>
      <w:lvlText w:val="%9."/>
      <w:lvlJc w:val="right"/>
      <w:pPr>
        <w:ind w:left="6999" w:hanging="180"/>
      </w:pPr>
    </w:lvl>
  </w:abstractNum>
  <w:abstractNum w:abstractNumId="61" w15:restartNumberingAfterBreak="0">
    <w:nsid w:val="25B654F3"/>
    <w:multiLevelType w:val="multilevel"/>
    <w:tmpl w:val="25B654F3"/>
    <w:lvl w:ilvl="0">
      <w:start w:val="1"/>
      <w:numFmt w:val="bullet"/>
      <w:pStyle w:val="ListNumber2"/>
      <w:lvlText w:val="●"/>
      <w:lvlJc w:val="left"/>
      <w:pPr>
        <w:ind w:left="2155" w:hanging="360"/>
      </w:pPr>
      <w:rPr>
        <w:rFonts w:ascii="Noto Sans Symbols" w:eastAsia="Noto Sans Symbols" w:hAnsi="Noto Sans Symbols" w:cs="Noto Sans Symbols"/>
      </w:rPr>
    </w:lvl>
    <w:lvl w:ilvl="1">
      <w:start w:val="1"/>
      <w:numFmt w:val="bullet"/>
      <w:lvlText w:val="o"/>
      <w:lvlJc w:val="left"/>
      <w:pPr>
        <w:ind w:left="2875" w:hanging="360"/>
      </w:pPr>
      <w:rPr>
        <w:rFonts w:ascii="Courier New" w:eastAsia="Courier New" w:hAnsi="Courier New" w:cs="Courier New"/>
      </w:rPr>
    </w:lvl>
    <w:lvl w:ilvl="2">
      <w:start w:val="1"/>
      <w:numFmt w:val="bullet"/>
      <w:lvlText w:val="▪"/>
      <w:lvlJc w:val="left"/>
      <w:pPr>
        <w:ind w:left="3595" w:hanging="360"/>
      </w:pPr>
      <w:rPr>
        <w:rFonts w:ascii="Noto Sans Symbols" w:eastAsia="Noto Sans Symbols" w:hAnsi="Noto Sans Symbols" w:cs="Noto Sans Symbols"/>
      </w:rPr>
    </w:lvl>
    <w:lvl w:ilvl="3">
      <w:start w:val="1"/>
      <w:numFmt w:val="bullet"/>
      <w:lvlText w:val="●"/>
      <w:lvlJc w:val="left"/>
      <w:pPr>
        <w:ind w:left="4315" w:hanging="360"/>
      </w:pPr>
      <w:rPr>
        <w:rFonts w:ascii="Noto Sans Symbols" w:eastAsia="Noto Sans Symbols" w:hAnsi="Noto Sans Symbols" w:cs="Noto Sans Symbols"/>
      </w:rPr>
    </w:lvl>
    <w:lvl w:ilvl="4">
      <w:start w:val="1"/>
      <w:numFmt w:val="bullet"/>
      <w:lvlText w:val="o"/>
      <w:lvlJc w:val="left"/>
      <w:pPr>
        <w:ind w:left="5035" w:hanging="360"/>
      </w:pPr>
      <w:rPr>
        <w:rFonts w:ascii="Courier New" w:eastAsia="Courier New" w:hAnsi="Courier New" w:cs="Courier New"/>
      </w:rPr>
    </w:lvl>
    <w:lvl w:ilvl="5">
      <w:start w:val="1"/>
      <w:numFmt w:val="bullet"/>
      <w:lvlText w:val="▪"/>
      <w:lvlJc w:val="left"/>
      <w:pPr>
        <w:ind w:left="5755" w:hanging="360"/>
      </w:pPr>
      <w:rPr>
        <w:rFonts w:ascii="Noto Sans Symbols" w:eastAsia="Noto Sans Symbols" w:hAnsi="Noto Sans Symbols" w:cs="Noto Sans Symbols"/>
      </w:rPr>
    </w:lvl>
    <w:lvl w:ilvl="6">
      <w:start w:val="1"/>
      <w:numFmt w:val="bullet"/>
      <w:lvlText w:val="●"/>
      <w:lvlJc w:val="left"/>
      <w:pPr>
        <w:ind w:left="6475" w:hanging="360"/>
      </w:pPr>
      <w:rPr>
        <w:rFonts w:ascii="Noto Sans Symbols" w:eastAsia="Noto Sans Symbols" w:hAnsi="Noto Sans Symbols" w:cs="Noto Sans Symbols"/>
      </w:rPr>
    </w:lvl>
    <w:lvl w:ilvl="7">
      <w:start w:val="1"/>
      <w:numFmt w:val="bullet"/>
      <w:lvlText w:val="o"/>
      <w:lvlJc w:val="left"/>
      <w:pPr>
        <w:ind w:left="7195" w:hanging="360"/>
      </w:pPr>
      <w:rPr>
        <w:rFonts w:ascii="Courier New" w:eastAsia="Courier New" w:hAnsi="Courier New" w:cs="Courier New"/>
      </w:rPr>
    </w:lvl>
    <w:lvl w:ilvl="8">
      <w:start w:val="1"/>
      <w:numFmt w:val="bullet"/>
      <w:lvlText w:val="▪"/>
      <w:lvlJc w:val="left"/>
      <w:pPr>
        <w:ind w:left="7915" w:hanging="360"/>
      </w:pPr>
      <w:rPr>
        <w:rFonts w:ascii="Noto Sans Symbols" w:eastAsia="Noto Sans Symbols" w:hAnsi="Noto Sans Symbols" w:cs="Noto Sans Symbols"/>
      </w:rPr>
    </w:lvl>
  </w:abstractNum>
  <w:abstractNum w:abstractNumId="62" w15:restartNumberingAfterBreak="0">
    <w:nsid w:val="260F3932"/>
    <w:multiLevelType w:val="hybridMultilevel"/>
    <w:tmpl w:val="CB8E81A2"/>
    <w:lvl w:ilvl="0" w:tplc="BC4AE7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8F537B"/>
    <w:multiLevelType w:val="multilevel"/>
    <w:tmpl w:val="2A8F537B"/>
    <w:lvl w:ilvl="0">
      <w:start w:val="1"/>
      <w:numFmt w:val="bullet"/>
      <w:lvlText w:val="●"/>
      <w:lvlJc w:val="left"/>
      <w:pPr>
        <w:ind w:left="2520" w:hanging="360"/>
      </w:pPr>
      <w:rPr>
        <w:rFonts w:ascii="Noto Sans Symbols" w:eastAsia="Noto Sans Symbols" w:hAnsi="Noto Sans Symbols" w:cs="Noto Sans Symbols"/>
      </w:rPr>
    </w:lvl>
    <w:lvl w:ilvl="1">
      <w:start w:val="1"/>
      <w:numFmt w:val="bullet"/>
      <w:pStyle w:val="2AutoList1"/>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4" w15:restartNumberingAfterBreak="0">
    <w:nsid w:val="2F2D79CE"/>
    <w:multiLevelType w:val="multilevel"/>
    <w:tmpl w:val="2F2D79CE"/>
    <w:lvl w:ilvl="0">
      <w:start w:val="1"/>
      <w:numFmt w:val="lowerLetter"/>
      <w:lvlText w:val="(%1)"/>
      <w:lvlJc w:val="left"/>
      <w:pPr>
        <w:ind w:left="360" w:hanging="360"/>
      </w:pPr>
      <w:rPr>
        <w:rFonts w:ascii="Times New Roman" w:eastAsia="Times New Roman" w:hAnsi="Times New Roman" w:cs="Times New Roman"/>
        <w:b w:val="0"/>
        <w:i w:val="0"/>
        <w:color w:val="000000"/>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30FC5B15"/>
    <w:multiLevelType w:val="multilevel"/>
    <w:tmpl w:val="30FC5B15"/>
    <w:lvl w:ilvl="0">
      <w:start w:val="1"/>
      <w:numFmt w:val="lowerLetter"/>
      <w:pStyle w:val="Pucespetitesnoires"/>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2D85CA"/>
    <w:multiLevelType w:val="multilevel"/>
    <w:tmpl w:val="322D85CA"/>
    <w:lvl w:ilvl="0">
      <w:start w:val="1"/>
      <w:numFmt w:val="lowerRoman"/>
      <w:lvlText w:val="(%1)"/>
      <w:lvlJc w:val="left"/>
      <w:pPr>
        <w:ind w:left="1920" w:hanging="360"/>
      </w:pPr>
      <w:rPr>
        <w:rFonts w:ascii="Times New Roman" w:eastAsia="Times New Roman" w:hAnsi="Times New Roman" w:cs="Times New Roman"/>
        <w:b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67" w15:restartNumberingAfterBreak="0">
    <w:nsid w:val="32A7AF2D"/>
    <w:multiLevelType w:val="multilevel"/>
    <w:tmpl w:val="32A7AF2D"/>
    <w:lvl w:ilvl="0">
      <w:start w:val="1"/>
      <w:numFmt w:val="decimal"/>
      <w:lvlText w:val="%1."/>
      <w:lvlJc w:val="left"/>
      <w:pPr>
        <w:ind w:left="432" w:hanging="432"/>
      </w:pPr>
      <w:rPr>
        <w:b/>
        <w:i w:val="0"/>
        <w:sz w:val="32"/>
        <w:szCs w:val="32"/>
      </w:rPr>
    </w:lvl>
    <w:lvl w:ilvl="1">
      <w:start w:val="1"/>
      <w:numFmt w:val="lowerLetter"/>
      <w:lvlText w:val="(%2)"/>
      <w:lvlJc w:val="left"/>
      <w:pPr>
        <w:ind w:left="504" w:hanging="504"/>
      </w:pPr>
      <w:rPr>
        <w:b w:val="0"/>
        <w:i w:val="0"/>
        <w:sz w:val="24"/>
        <w:szCs w:val="24"/>
      </w:rPr>
    </w:lvl>
    <w:lvl w:ilvl="2">
      <w:start w:val="1"/>
      <w:numFmt w:val="lowerLetter"/>
      <w:lvlText w:val="(%3)"/>
      <w:lvlJc w:val="left"/>
      <w:pPr>
        <w:ind w:left="864" w:hanging="357"/>
      </w:pPr>
      <w:rPr>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39A0D9AC"/>
    <w:multiLevelType w:val="multilevel"/>
    <w:tmpl w:val="39A0D9AC"/>
    <w:lvl w:ilvl="0">
      <w:start w:val="1"/>
      <w:numFmt w:val="bullet"/>
      <w:pStyle w:val="StyleHeader1-ClausesLeft0Hanging03After0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FDA4905"/>
    <w:multiLevelType w:val="hybridMultilevel"/>
    <w:tmpl w:val="04C677B2"/>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0" w15:restartNumberingAfterBreak="0">
    <w:nsid w:val="4081593C"/>
    <w:multiLevelType w:val="hybridMultilevel"/>
    <w:tmpl w:val="31D66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4698040A"/>
    <w:multiLevelType w:val="hybridMultilevel"/>
    <w:tmpl w:val="40845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6A08BB8"/>
    <w:multiLevelType w:val="multilevel"/>
    <w:tmpl w:val="46A08BB8"/>
    <w:lvl w:ilvl="0">
      <w:start w:val="2"/>
      <w:numFmt w:val="decimal"/>
      <w:lvlText w:val="%1"/>
      <w:lvlJc w:val="left"/>
      <w:pPr>
        <w:ind w:left="360" w:hanging="360"/>
      </w:pPr>
    </w:lvl>
    <w:lvl w:ilvl="1">
      <w:start w:val="1"/>
      <w:numFmt w:val="decimal"/>
      <w:pStyle w:val="S1-subpara"/>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73" w15:restartNumberingAfterBreak="0">
    <w:nsid w:val="4A6C4B04"/>
    <w:multiLevelType w:val="hybridMultilevel"/>
    <w:tmpl w:val="3EF0E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1BAE26"/>
    <w:multiLevelType w:val="multilevel"/>
    <w:tmpl w:val="4C1BAE26"/>
    <w:lvl w:ilvl="0">
      <w:start w:val="1"/>
      <w:numFmt w:val="decimal"/>
      <w:lvlText w:val="%1."/>
      <w:lvlJc w:val="left"/>
      <w:pPr>
        <w:ind w:left="720" w:hanging="360"/>
      </w:pPr>
      <w:rPr>
        <w:rFonts w:ascii="Times" w:eastAsia="Times" w:hAnsi="Times" w:cs="Times"/>
        <w:b/>
        <w:i w:val="0"/>
        <w:sz w:val="24"/>
        <w:szCs w:val="24"/>
      </w:rPr>
    </w:lvl>
    <w:lvl w:ilvl="1">
      <w:start w:val="1"/>
      <w:numFmt w:val="lowerLetter"/>
      <w:pStyle w:val="SubEvaCriteria"/>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C3D7A74"/>
    <w:multiLevelType w:val="multilevel"/>
    <w:tmpl w:val="4C3D7A74"/>
    <w:lvl w:ilvl="0">
      <w:start w:val="1"/>
      <w:numFmt w:val="lowerLetter"/>
      <w:lvlText w:val="(%1)"/>
      <w:lvlJc w:val="lef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6" w15:restartNumberingAfterBreak="0">
    <w:nsid w:val="4C604D90"/>
    <w:multiLevelType w:val="hybridMultilevel"/>
    <w:tmpl w:val="C17E6FDE"/>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4D4DC07F"/>
    <w:multiLevelType w:val="multilevel"/>
    <w:tmpl w:val="4D4DC07F"/>
    <w:lvl w:ilvl="0">
      <w:start w:val="1"/>
      <w:numFmt w:val="lowerLetter"/>
      <w:pStyle w:val="Outlinei"/>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8" w15:restartNumberingAfterBreak="0">
    <w:nsid w:val="4D94DA66"/>
    <w:multiLevelType w:val="multilevel"/>
    <w:tmpl w:val="4D94DA66"/>
    <w:lvl w:ilvl="0">
      <w:start w:val="1"/>
      <w:numFmt w:val="decimal"/>
      <w:pStyle w:val="TendFormClaus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4F6F133D"/>
    <w:multiLevelType w:val="hybridMultilevel"/>
    <w:tmpl w:val="9BFEDD74"/>
    <w:lvl w:ilvl="0" w:tplc="90F81B2E">
      <w:start w:val="1"/>
      <w:numFmt w:val="decimal"/>
      <w:lvlText w:val="%1."/>
      <w:lvlJc w:val="left"/>
      <w:pPr>
        <w:ind w:left="720" w:hanging="360"/>
      </w:pPr>
      <w:rPr>
        <w:rFonts w:ascii="Times New Roman" w:eastAsia="Calibri" w:hAnsi="Times New Roman" w:cs="Times New Roman"/>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765686"/>
    <w:multiLevelType w:val="multilevel"/>
    <w:tmpl w:val="58765686"/>
    <w:lvl w:ilvl="0">
      <w:start w:val="18"/>
      <w:numFmt w:val="decimal"/>
      <w:pStyle w:val="ConConBodyText"/>
      <w:lvlText w:val="%1"/>
      <w:lvlJc w:val="left"/>
      <w:pPr>
        <w:ind w:left="600" w:hanging="600"/>
      </w:pPr>
    </w:lvl>
    <w:lvl w:ilvl="1">
      <w:start w:val="1"/>
      <w:numFmt w:val="decimal"/>
      <w:lvlText w:val="18.%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59ADCABA"/>
    <w:multiLevelType w:val="multilevel"/>
    <w:tmpl w:val="59ADCABA"/>
    <w:lvl w:ilvl="0">
      <w:start w:val="1"/>
      <w:numFmt w:val="lowerRoman"/>
      <w:pStyle w:val="ListBullet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9ED1CB8"/>
    <w:multiLevelType w:val="hybridMultilevel"/>
    <w:tmpl w:val="59AEC2A2"/>
    <w:lvl w:ilvl="0" w:tplc="2000000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83" w15:restartNumberingAfterBreak="0">
    <w:nsid w:val="59EEFD2A"/>
    <w:multiLevelType w:val="multilevel"/>
    <w:tmpl w:val="59EEFD2A"/>
    <w:lvl w:ilvl="0">
      <w:start w:val="1"/>
      <w:numFmt w:val="lowerLetter"/>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A241D34"/>
    <w:multiLevelType w:val="multilevel"/>
    <w:tmpl w:val="5A241D34"/>
    <w:lvl w:ilvl="0">
      <w:start w:val="1"/>
      <w:numFmt w:val="bullet"/>
      <w:pStyle w:val="Header1-Clauses"/>
      <w:lvlText w:val="●"/>
      <w:lvlJc w:val="left"/>
      <w:pPr>
        <w:ind w:left="2155" w:hanging="360"/>
      </w:pPr>
      <w:rPr>
        <w:rFonts w:ascii="Noto Sans Symbols" w:eastAsia="Noto Sans Symbols" w:hAnsi="Noto Sans Symbols" w:cs="Noto Sans Symbols"/>
      </w:rPr>
    </w:lvl>
    <w:lvl w:ilvl="1">
      <w:start w:val="1"/>
      <w:numFmt w:val="bullet"/>
      <w:lvlText w:val="o"/>
      <w:lvlJc w:val="left"/>
      <w:pPr>
        <w:ind w:left="2875" w:hanging="360"/>
      </w:pPr>
      <w:rPr>
        <w:rFonts w:ascii="Courier New" w:eastAsia="Courier New" w:hAnsi="Courier New" w:cs="Courier New"/>
      </w:rPr>
    </w:lvl>
    <w:lvl w:ilvl="2">
      <w:start w:val="1"/>
      <w:numFmt w:val="bullet"/>
      <w:lvlText w:val="▪"/>
      <w:lvlJc w:val="left"/>
      <w:pPr>
        <w:ind w:left="3595" w:hanging="360"/>
      </w:pPr>
      <w:rPr>
        <w:rFonts w:ascii="Noto Sans Symbols" w:eastAsia="Noto Sans Symbols" w:hAnsi="Noto Sans Symbols" w:cs="Noto Sans Symbols"/>
      </w:rPr>
    </w:lvl>
    <w:lvl w:ilvl="3">
      <w:start w:val="1"/>
      <w:numFmt w:val="bullet"/>
      <w:lvlText w:val="●"/>
      <w:lvlJc w:val="left"/>
      <w:pPr>
        <w:ind w:left="4315" w:hanging="360"/>
      </w:pPr>
      <w:rPr>
        <w:rFonts w:ascii="Noto Sans Symbols" w:eastAsia="Noto Sans Symbols" w:hAnsi="Noto Sans Symbols" w:cs="Noto Sans Symbols"/>
      </w:rPr>
    </w:lvl>
    <w:lvl w:ilvl="4">
      <w:start w:val="1"/>
      <w:numFmt w:val="bullet"/>
      <w:lvlText w:val="o"/>
      <w:lvlJc w:val="left"/>
      <w:pPr>
        <w:ind w:left="5035" w:hanging="360"/>
      </w:pPr>
      <w:rPr>
        <w:rFonts w:ascii="Courier New" w:eastAsia="Courier New" w:hAnsi="Courier New" w:cs="Courier New"/>
      </w:rPr>
    </w:lvl>
    <w:lvl w:ilvl="5">
      <w:start w:val="1"/>
      <w:numFmt w:val="bullet"/>
      <w:lvlText w:val="▪"/>
      <w:lvlJc w:val="left"/>
      <w:pPr>
        <w:ind w:left="5755" w:hanging="360"/>
      </w:pPr>
      <w:rPr>
        <w:rFonts w:ascii="Noto Sans Symbols" w:eastAsia="Noto Sans Symbols" w:hAnsi="Noto Sans Symbols" w:cs="Noto Sans Symbols"/>
      </w:rPr>
    </w:lvl>
    <w:lvl w:ilvl="6">
      <w:start w:val="1"/>
      <w:numFmt w:val="bullet"/>
      <w:lvlText w:val="●"/>
      <w:lvlJc w:val="left"/>
      <w:pPr>
        <w:ind w:left="6475" w:hanging="360"/>
      </w:pPr>
      <w:rPr>
        <w:rFonts w:ascii="Noto Sans Symbols" w:eastAsia="Noto Sans Symbols" w:hAnsi="Noto Sans Symbols" w:cs="Noto Sans Symbols"/>
      </w:rPr>
    </w:lvl>
    <w:lvl w:ilvl="7">
      <w:start w:val="1"/>
      <w:numFmt w:val="bullet"/>
      <w:lvlText w:val="o"/>
      <w:lvlJc w:val="left"/>
      <w:pPr>
        <w:ind w:left="7195" w:hanging="360"/>
      </w:pPr>
      <w:rPr>
        <w:rFonts w:ascii="Courier New" w:eastAsia="Courier New" w:hAnsi="Courier New" w:cs="Courier New"/>
      </w:rPr>
    </w:lvl>
    <w:lvl w:ilvl="8">
      <w:start w:val="1"/>
      <w:numFmt w:val="bullet"/>
      <w:lvlText w:val="▪"/>
      <w:lvlJc w:val="left"/>
      <w:pPr>
        <w:ind w:left="7915" w:hanging="360"/>
      </w:pPr>
      <w:rPr>
        <w:rFonts w:ascii="Noto Sans Symbols" w:eastAsia="Noto Sans Symbols" w:hAnsi="Noto Sans Symbols" w:cs="Noto Sans Symbols"/>
      </w:rPr>
    </w:lvl>
  </w:abstractNum>
  <w:abstractNum w:abstractNumId="85" w15:restartNumberingAfterBreak="0">
    <w:nsid w:val="5ABD49B0"/>
    <w:multiLevelType w:val="hybridMultilevel"/>
    <w:tmpl w:val="2E32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C8B183D"/>
    <w:multiLevelType w:val="hybridMultilevel"/>
    <w:tmpl w:val="16FAD40E"/>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5CFF6CC3"/>
    <w:multiLevelType w:val="hybridMultilevel"/>
    <w:tmpl w:val="8348BFE8"/>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5D4A1CCB"/>
    <w:multiLevelType w:val="multilevel"/>
    <w:tmpl w:val="5D4A1CC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E29AB5A"/>
    <w:multiLevelType w:val="multilevel"/>
    <w:tmpl w:val="5E29AB5A"/>
    <w:lvl w:ilvl="0">
      <w:start w:val="1"/>
      <w:numFmt w:val="decimal"/>
      <w:lvlText w:val="%1."/>
      <w:lvlJc w:val="left"/>
      <w:pPr>
        <w:ind w:left="432" w:hanging="432"/>
      </w:pPr>
      <w:rPr>
        <w:rFonts w:ascii="Times New Roman" w:eastAsia="Times New Roman" w:hAnsi="Times New Roman" w:cs="Times New Roman"/>
        <w:b/>
        <w:i w:val="0"/>
        <w:sz w:val="22"/>
        <w:szCs w:val="22"/>
      </w:rPr>
    </w:lvl>
    <w:lvl w:ilvl="1">
      <w:start w:val="1"/>
      <w:numFmt w:val="decimal"/>
      <w:lvlText w:val="%1.%2"/>
      <w:lvlJc w:val="left"/>
      <w:pPr>
        <w:ind w:left="504" w:hanging="504"/>
      </w:pPr>
      <w:rPr>
        <w:rFonts w:ascii="Times New Roman" w:eastAsia="Times New Roman" w:hAnsi="Times New Roman" w:cs="Times New Roman"/>
        <w:b w:val="0"/>
        <w:i w:val="0"/>
        <w:strike w:val="0"/>
        <w:sz w:val="24"/>
        <w:szCs w:val="24"/>
      </w:rPr>
    </w:lvl>
    <w:lvl w:ilvl="2">
      <w:start w:val="1"/>
      <w:numFmt w:val="lowerLetter"/>
      <w:lvlText w:val="(%3)"/>
      <w:lvlJc w:val="left"/>
      <w:pPr>
        <w:ind w:left="1777" w:hanging="360"/>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FFFB1A7"/>
    <w:multiLevelType w:val="multilevel"/>
    <w:tmpl w:val="5FFFB1A7"/>
    <w:lvl w:ilvl="0">
      <w:start w:val="18"/>
      <w:numFmt w:val="decimal"/>
      <w:lvlText w:val="%1"/>
      <w:lvlJc w:val="left"/>
      <w:pPr>
        <w:ind w:left="360" w:hanging="360"/>
      </w:pPr>
    </w:lvl>
    <w:lvl w:ilvl="1">
      <w:start w:val="3"/>
      <w:numFmt w:val="decimal"/>
      <w:lvlText w:val="%1.%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602B15E6"/>
    <w:multiLevelType w:val="hybridMultilevel"/>
    <w:tmpl w:val="BA4EDF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0382F6E"/>
    <w:multiLevelType w:val="multilevel"/>
    <w:tmpl w:val="60382F6E"/>
    <w:lvl w:ilvl="0">
      <w:start w:val="1"/>
      <w:numFmt w:val="bullet"/>
      <w:pStyle w:val="HeaderEvaCriteria"/>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93" w15:restartNumberingAfterBreak="0">
    <w:nsid w:val="629F7852"/>
    <w:multiLevelType w:val="multilevel"/>
    <w:tmpl w:val="629F7852"/>
    <w:lvl w:ilvl="0">
      <w:start w:val="1"/>
      <w:numFmt w:val="lowerRoman"/>
      <w:pStyle w:val="Bulletdash4thleve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15:restartNumberingAfterBreak="0">
    <w:nsid w:val="65CD0074"/>
    <w:multiLevelType w:val="multilevel"/>
    <w:tmpl w:val="65CD0074"/>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95" w15:restartNumberingAfterBreak="0">
    <w:nsid w:val="66731021"/>
    <w:multiLevelType w:val="hybridMultilevel"/>
    <w:tmpl w:val="BD74B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7B251CD"/>
    <w:multiLevelType w:val="hybridMultilevel"/>
    <w:tmpl w:val="E7487516"/>
    <w:lvl w:ilvl="0" w:tplc="FFFFFFF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97" w15:restartNumberingAfterBreak="0">
    <w:nsid w:val="68B298F7"/>
    <w:multiLevelType w:val="multilevel"/>
    <w:tmpl w:val="68B298F7"/>
    <w:lvl w:ilvl="0">
      <w:start w:val="1"/>
      <w:numFmt w:val="lowerRoman"/>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15:restartNumberingAfterBreak="0">
    <w:nsid w:val="6B59777F"/>
    <w:multiLevelType w:val="hybridMultilevel"/>
    <w:tmpl w:val="0C0EE8E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6E52A1"/>
    <w:multiLevelType w:val="multilevel"/>
    <w:tmpl w:val="662402D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0" w15:restartNumberingAfterBreak="0">
    <w:nsid w:val="715A4E54"/>
    <w:multiLevelType w:val="hybridMultilevel"/>
    <w:tmpl w:val="88CC75B8"/>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1" w15:restartNumberingAfterBreak="0">
    <w:nsid w:val="72183CF9"/>
    <w:multiLevelType w:val="multilevel"/>
    <w:tmpl w:val="72183CF9"/>
    <w:lvl w:ilvl="0">
      <w:start w:val="1"/>
      <w:numFmt w:val="lowerRoman"/>
      <w:pStyle w:val="ListNumber3"/>
      <w:lvlText w:val="%1."/>
      <w:lvlJc w:val="righ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02" w15:restartNumberingAfterBreak="0">
    <w:nsid w:val="74C28B35"/>
    <w:multiLevelType w:val="multilevel"/>
    <w:tmpl w:val="74C28B35"/>
    <w:lvl w:ilvl="0">
      <w:start w:val="18"/>
      <w:numFmt w:val="decimal"/>
      <w:lvlText w:val="%1"/>
      <w:lvlJc w:val="left"/>
      <w:pPr>
        <w:ind w:left="360" w:hanging="360"/>
      </w:pPr>
    </w:lvl>
    <w:lvl w:ilvl="1">
      <w:start w:val="3"/>
      <w:numFmt w:val="decimal"/>
      <w:lvlText w:val="%1.%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75701729"/>
    <w:multiLevelType w:val="hybridMultilevel"/>
    <w:tmpl w:val="C054FFDC"/>
    <w:lvl w:ilvl="0" w:tplc="90F81B2E">
      <w:start w:val="1"/>
      <w:numFmt w:val="decimal"/>
      <w:lvlText w:val="%1."/>
      <w:lvlJc w:val="left"/>
      <w:pPr>
        <w:ind w:left="636" w:hanging="636"/>
      </w:pPr>
      <w:rPr>
        <w:rFonts w:ascii="Times New Roman" w:eastAsia="Calibri"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633216"/>
    <w:multiLevelType w:val="multilevel"/>
    <w:tmpl w:val="77633216"/>
    <w:lvl w:ilvl="0">
      <w:start w:val="1"/>
      <w:numFmt w:val="lowerLetter"/>
      <w:lvlText w:val="(%1)"/>
      <w:lvlJc w:val="left"/>
      <w:pPr>
        <w:ind w:left="360" w:hanging="360"/>
      </w:pPr>
      <w:rPr>
        <w:rFonts w:ascii="Times New Roman" w:eastAsia="Times New Roman" w:hAnsi="Times New Roman" w:cs="Times New Roman"/>
        <w:b w:val="0"/>
        <w:i w:val="0"/>
        <w:color w:val="000000"/>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7785721B"/>
    <w:multiLevelType w:val="hybridMultilevel"/>
    <w:tmpl w:val="A448D7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6" w15:restartNumberingAfterBreak="0">
    <w:nsid w:val="7796115D"/>
    <w:multiLevelType w:val="hybridMultilevel"/>
    <w:tmpl w:val="A2843C04"/>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77ECEA79"/>
    <w:multiLevelType w:val="multilevel"/>
    <w:tmpl w:val="77ECEA79"/>
    <w:lvl w:ilvl="0">
      <w:start w:val="1"/>
      <w:numFmt w:val="bullet"/>
      <w:pStyle w:val="Bulletroman"/>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8" w15:restartNumberingAfterBreak="0">
    <w:nsid w:val="79AA4FA4"/>
    <w:multiLevelType w:val="multilevel"/>
    <w:tmpl w:val="79AA4FA4"/>
    <w:lvl w:ilvl="0">
      <w:start w:val="1"/>
      <w:numFmt w:val="lowerLetter"/>
      <w:pStyle w:val="Pucesgrises"/>
      <w:lvlText w:val="(%1)"/>
      <w:lvlJc w:val="left"/>
      <w:pPr>
        <w:ind w:left="720" w:hanging="360"/>
      </w:pPr>
      <w:rPr>
        <w:rFonts w:ascii="Times New Roman" w:eastAsia="Times New Roman" w:hAnsi="Times New Roman" w:cs="Times New Roman"/>
        <w:b w:val="0"/>
        <w:i w:val="0"/>
        <w:color w:val="000000"/>
        <w:sz w:val="24"/>
        <w:szCs w:val="24"/>
        <w:highlight w:val="white"/>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B40EBC"/>
    <w:multiLevelType w:val="hybridMultilevel"/>
    <w:tmpl w:val="CB20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605B53"/>
    <w:multiLevelType w:val="multilevel"/>
    <w:tmpl w:val="AC4A22AE"/>
    <w:lvl w:ilvl="0">
      <w:start w:val="1"/>
      <w:numFmt w:val="lowerRoman"/>
      <w:lvlText w:val="(%1)"/>
      <w:lvlJc w:val="left"/>
      <w:pPr>
        <w:ind w:left="1038" w:hanging="519"/>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959" w:hanging="360"/>
      </w:pPr>
    </w:lvl>
    <w:lvl w:ilvl="2">
      <w:start w:val="1"/>
      <w:numFmt w:val="lowerRoman"/>
      <w:lvlText w:val="%3."/>
      <w:lvlJc w:val="right"/>
      <w:pPr>
        <w:ind w:left="2679" w:hanging="180"/>
      </w:pPr>
    </w:lvl>
    <w:lvl w:ilvl="3">
      <w:start w:val="1"/>
      <w:numFmt w:val="decimal"/>
      <w:lvlText w:val="%4."/>
      <w:lvlJc w:val="left"/>
      <w:pPr>
        <w:ind w:left="3399" w:hanging="360"/>
      </w:pPr>
    </w:lvl>
    <w:lvl w:ilvl="4">
      <w:start w:val="1"/>
      <w:numFmt w:val="lowerLetter"/>
      <w:lvlText w:val="%5."/>
      <w:lvlJc w:val="left"/>
      <w:pPr>
        <w:ind w:left="4119" w:hanging="360"/>
      </w:pPr>
    </w:lvl>
    <w:lvl w:ilvl="5">
      <w:start w:val="1"/>
      <w:numFmt w:val="lowerRoman"/>
      <w:lvlText w:val="%6."/>
      <w:lvlJc w:val="right"/>
      <w:pPr>
        <w:ind w:left="4839" w:hanging="180"/>
      </w:pPr>
    </w:lvl>
    <w:lvl w:ilvl="6">
      <w:start w:val="1"/>
      <w:numFmt w:val="decimal"/>
      <w:lvlText w:val="%7."/>
      <w:lvlJc w:val="left"/>
      <w:pPr>
        <w:ind w:left="5559" w:hanging="360"/>
      </w:pPr>
    </w:lvl>
    <w:lvl w:ilvl="7">
      <w:start w:val="1"/>
      <w:numFmt w:val="lowerLetter"/>
      <w:lvlText w:val="%8."/>
      <w:lvlJc w:val="left"/>
      <w:pPr>
        <w:ind w:left="6279" w:hanging="360"/>
      </w:pPr>
    </w:lvl>
    <w:lvl w:ilvl="8">
      <w:start w:val="1"/>
      <w:numFmt w:val="lowerRoman"/>
      <w:lvlText w:val="%9."/>
      <w:lvlJc w:val="right"/>
      <w:pPr>
        <w:ind w:left="6999" w:hanging="180"/>
      </w:pPr>
    </w:lvl>
  </w:abstractNum>
  <w:abstractNum w:abstractNumId="111" w15:restartNumberingAfterBreak="0">
    <w:nsid w:val="7C246926"/>
    <w:multiLevelType w:val="multilevel"/>
    <w:tmpl w:val="7C246926"/>
    <w:lvl w:ilvl="0">
      <w:start w:val="1"/>
      <w:numFmt w:val="lowerLetter"/>
      <w:pStyle w:val="Bulletnumbered"/>
      <w:lvlText w:val="%1."/>
      <w:lvlJc w:val="left"/>
      <w:pPr>
        <w:ind w:left="2140" w:hanging="360"/>
      </w:pPr>
    </w:lvl>
    <w:lvl w:ilvl="1">
      <w:start w:val="1"/>
      <w:numFmt w:val="lowerLetter"/>
      <w:lvlText w:val="%2."/>
      <w:lvlJc w:val="left"/>
      <w:pPr>
        <w:ind w:left="2860" w:hanging="360"/>
      </w:pPr>
    </w:lvl>
    <w:lvl w:ilvl="2">
      <w:start w:val="1"/>
      <w:numFmt w:val="lowerRoman"/>
      <w:lvlText w:val="%3."/>
      <w:lvlJc w:val="right"/>
      <w:pPr>
        <w:ind w:left="3580" w:hanging="180"/>
      </w:pPr>
    </w:lvl>
    <w:lvl w:ilvl="3">
      <w:start w:val="1"/>
      <w:numFmt w:val="decimal"/>
      <w:lvlText w:val="%4."/>
      <w:lvlJc w:val="left"/>
      <w:pPr>
        <w:ind w:left="4300" w:hanging="360"/>
      </w:pPr>
    </w:lvl>
    <w:lvl w:ilvl="4">
      <w:start w:val="1"/>
      <w:numFmt w:val="lowerLetter"/>
      <w:lvlText w:val="%5."/>
      <w:lvlJc w:val="left"/>
      <w:pPr>
        <w:ind w:left="5020" w:hanging="360"/>
      </w:pPr>
    </w:lvl>
    <w:lvl w:ilvl="5">
      <w:start w:val="1"/>
      <w:numFmt w:val="lowerRoman"/>
      <w:lvlText w:val="%6."/>
      <w:lvlJc w:val="right"/>
      <w:pPr>
        <w:ind w:left="5740" w:hanging="180"/>
      </w:pPr>
    </w:lvl>
    <w:lvl w:ilvl="6">
      <w:start w:val="1"/>
      <w:numFmt w:val="decimal"/>
      <w:lvlText w:val="%7."/>
      <w:lvlJc w:val="left"/>
      <w:pPr>
        <w:ind w:left="6460" w:hanging="360"/>
      </w:pPr>
    </w:lvl>
    <w:lvl w:ilvl="7">
      <w:start w:val="1"/>
      <w:numFmt w:val="lowerLetter"/>
      <w:lvlText w:val="%8."/>
      <w:lvlJc w:val="left"/>
      <w:pPr>
        <w:ind w:left="7180" w:hanging="360"/>
      </w:pPr>
    </w:lvl>
    <w:lvl w:ilvl="8">
      <w:start w:val="1"/>
      <w:numFmt w:val="lowerRoman"/>
      <w:lvlText w:val="%9."/>
      <w:lvlJc w:val="right"/>
      <w:pPr>
        <w:ind w:left="7900" w:hanging="180"/>
      </w:pPr>
    </w:lvl>
  </w:abstractNum>
  <w:abstractNum w:abstractNumId="112" w15:restartNumberingAfterBreak="0">
    <w:nsid w:val="7DEC2089"/>
    <w:multiLevelType w:val="multilevel"/>
    <w:tmpl w:val="7DEC2089"/>
    <w:lvl w:ilvl="0">
      <w:start w:val="1"/>
      <w:numFmt w:val="bullet"/>
      <w:pStyle w:val="TendInstLis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num w:numId="1" w16cid:durableId="142086502">
    <w:abstractNumId w:val="40"/>
  </w:num>
  <w:num w:numId="2" w16cid:durableId="2105415096">
    <w:abstractNumId w:val="28"/>
  </w:num>
  <w:num w:numId="3" w16cid:durableId="1361279032">
    <w:abstractNumId w:val="81"/>
  </w:num>
  <w:num w:numId="4" w16cid:durableId="971908666">
    <w:abstractNumId w:val="25"/>
  </w:num>
  <w:num w:numId="5" w16cid:durableId="1760788312">
    <w:abstractNumId w:val="17"/>
  </w:num>
  <w:num w:numId="6" w16cid:durableId="478034927">
    <w:abstractNumId w:val="44"/>
  </w:num>
  <w:num w:numId="7" w16cid:durableId="627052382">
    <w:abstractNumId w:val="61"/>
  </w:num>
  <w:num w:numId="8" w16cid:durableId="1390691480">
    <w:abstractNumId w:val="101"/>
  </w:num>
  <w:num w:numId="9" w16cid:durableId="1318656896">
    <w:abstractNumId w:val="42"/>
  </w:num>
  <w:num w:numId="10" w16cid:durableId="82147692">
    <w:abstractNumId w:val="6"/>
  </w:num>
  <w:num w:numId="11" w16cid:durableId="377164095">
    <w:abstractNumId w:val="63"/>
  </w:num>
  <w:num w:numId="12" w16cid:durableId="1596010188">
    <w:abstractNumId w:val="84"/>
  </w:num>
  <w:num w:numId="13" w16cid:durableId="1024793475">
    <w:abstractNumId w:val="27"/>
  </w:num>
  <w:num w:numId="14" w16cid:durableId="1758138623">
    <w:abstractNumId w:val="77"/>
  </w:num>
  <w:num w:numId="15" w16cid:durableId="1438939657">
    <w:abstractNumId w:val="38"/>
  </w:num>
  <w:num w:numId="16" w16cid:durableId="2026206588">
    <w:abstractNumId w:val="60"/>
  </w:num>
  <w:num w:numId="17" w16cid:durableId="1708405913">
    <w:abstractNumId w:val="33"/>
  </w:num>
  <w:num w:numId="18" w16cid:durableId="1391732198">
    <w:abstractNumId w:val="31"/>
  </w:num>
  <w:num w:numId="19" w16cid:durableId="376047358">
    <w:abstractNumId w:val="10"/>
  </w:num>
  <w:num w:numId="20" w16cid:durableId="2061896341">
    <w:abstractNumId w:val="74"/>
  </w:num>
  <w:num w:numId="21" w16cid:durableId="1902398428">
    <w:abstractNumId w:val="92"/>
  </w:num>
  <w:num w:numId="22" w16cid:durableId="2099476023">
    <w:abstractNumId w:val="51"/>
  </w:num>
  <w:num w:numId="23" w16cid:durableId="1183327495">
    <w:abstractNumId w:val="72"/>
  </w:num>
  <w:num w:numId="24" w16cid:durableId="1339384147">
    <w:abstractNumId w:val="15"/>
  </w:num>
  <w:num w:numId="25" w16cid:durableId="1113209727">
    <w:abstractNumId w:val="111"/>
  </w:num>
  <w:num w:numId="26" w16cid:durableId="539973272">
    <w:abstractNumId w:val="107"/>
  </w:num>
  <w:num w:numId="27" w16cid:durableId="1222403887">
    <w:abstractNumId w:val="24"/>
  </w:num>
  <w:num w:numId="28" w16cid:durableId="740374937">
    <w:abstractNumId w:val="93"/>
  </w:num>
  <w:num w:numId="29" w16cid:durableId="1915896962">
    <w:abstractNumId w:val="7"/>
  </w:num>
  <w:num w:numId="30" w16cid:durableId="298148219">
    <w:abstractNumId w:val="68"/>
  </w:num>
  <w:num w:numId="31" w16cid:durableId="478808827">
    <w:abstractNumId w:val="3"/>
  </w:num>
  <w:num w:numId="32" w16cid:durableId="1233155294">
    <w:abstractNumId w:val="80"/>
  </w:num>
  <w:num w:numId="33" w16cid:durableId="1705789770">
    <w:abstractNumId w:val="112"/>
  </w:num>
  <w:num w:numId="34" w16cid:durableId="1357922767">
    <w:abstractNumId w:val="1"/>
  </w:num>
  <w:num w:numId="35" w16cid:durableId="38208857">
    <w:abstractNumId w:val="59"/>
  </w:num>
  <w:num w:numId="36" w16cid:durableId="1400707531">
    <w:abstractNumId w:val="78"/>
  </w:num>
  <w:num w:numId="37" w16cid:durableId="434058437">
    <w:abstractNumId w:val="39"/>
  </w:num>
  <w:num w:numId="38" w16cid:durableId="2132896026">
    <w:abstractNumId w:val="34"/>
  </w:num>
  <w:num w:numId="39" w16cid:durableId="1870871023">
    <w:abstractNumId w:val="65"/>
  </w:num>
  <w:num w:numId="40" w16cid:durableId="1618485865">
    <w:abstractNumId w:val="108"/>
  </w:num>
  <w:num w:numId="41" w16cid:durableId="1420105294">
    <w:abstractNumId w:val="20"/>
  </w:num>
  <w:num w:numId="42" w16cid:durableId="1851871930">
    <w:abstractNumId w:val="19"/>
  </w:num>
  <w:num w:numId="43" w16cid:durableId="801457749">
    <w:abstractNumId w:val="89"/>
  </w:num>
  <w:num w:numId="44" w16cid:durableId="594438378">
    <w:abstractNumId w:val="2"/>
  </w:num>
  <w:num w:numId="45" w16cid:durableId="1160387204">
    <w:abstractNumId w:val="54"/>
  </w:num>
  <w:num w:numId="46" w16cid:durableId="443812467">
    <w:abstractNumId w:val="4"/>
  </w:num>
  <w:num w:numId="47" w16cid:durableId="1665938568">
    <w:abstractNumId w:val="90"/>
  </w:num>
  <w:num w:numId="48" w16cid:durableId="1337541274">
    <w:abstractNumId w:val="102"/>
  </w:num>
  <w:num w:numId="49" w16cid:durableId="1216310893">
    <w:abstractNumId w:val="75"/>
  </w:num>
  <w:num w:numId="50" w16cid:durableId="1740053480">
    <w:abstractNumId w:val="66"/>
  </w:num>
  <w:num w:numId="51" w16cid:durableId="41371251">
    <w:abstractNumId w:val="94"/>
  </w:num>
  <w:num w:numId="52" w16cid:durableId="66803374">
    <w:abstractNumId w:val="46"/>
  </w:num>
  <w:num w:numId="53" w16cid:durableId="1871801581">
    <w:abstractNumId w:val="49"/>
  </w:num>
  <w:num w:numId="54" w16cid:durableId="1366326971">
    <w:abstractNumId w:val="30"/>
  </w:num>
  <w:num w:numId="55" w16cid:durableId="993218515">
    <w:abstractNumId w:val="67"/>
  </w:num>
  <w:num w:numId="56" w16cid:durableId="518009401">
    <w:abstractNumId w:val="56"/>
  </w:num>
  <w:num w:numId="57" w16cid:durableId="840006242">
    <w:abstractNumId w:val="37"/>
  </w:num>
  <w:num w:numId="58" w16cid:durableId="1208445989">
    <w:abstractNumId w:val="16"/>
  </w:num>
  <w:num w:numId="59" w16cid:durableId="1123114919">
    <w:abstractNumId w:val="53"/>
  </w:num>
  <w:num w:numId="60" w16cid:durableId="1735658997">
    <w:abstractNumId w:val="35"/>
  </w:num>
  <w:num w:numId="61" w16cid:durableId="927226385">
    <w:abstractNumId w:val="26"/>
  </w:num>
  <w:num w:numId="62" w16cid:durableId="1130514525">
    <w:abstractNumId w:val="12"/>
  </w:num>
  <w:num w:numId="63" w16cid:durableId="1786579317">
    <w:abstractNumId w:val="104"/>
  </w:num>
  <w:num w:numId="64" w16cid:durableId="950011444">
    <w:abstractNumId w:val="32"/>
  </w:num>
  <w:num w:numId="65" w16cid:durableId="83770331">
    <w:abstractNumId w:val="18"/>
  </w:num>
  <w:num w:numId="66" w16cid:durableId="1233346100">
    <w:abstractNumId w:val="64"/>
  </w:num>
  <w:num w:numId="67" w16cid:durableId="1365060788">
    <w:abstractNumId w:val="36"/>
  </w:num>
  <w:num w:numId="68" w16cid:durableId="795871405">
    <w:abstractNumId w:val="9"/>
  </w:num>
  <w:num w:numId="69" w16cid:durableId="321013201">
    <w:abstractNumId w:val="83"/>
  </w:num>
  <w:num w:numId="70" w16cid:durableId="700515165">
    <w:abstractNumId w:val="22"/>
  </w:num>
  <w:num w:numId="71" w16cid:durableId="1790199976">
    <w:abstractNumId w:val="14"/>
  </w:num>
  <w:num w:numId="72" w16cid:durableId="1777823640">
    <w:abstractNumId w:val="8"/>
  </w:num>
  <w:num w:numId="73" w16cid:durableId="992560329">
    <w:abstractNumId w:val="11"/>
  </w:num>
  <w:num w:numId="74" w16cid:durableId="2115514092">
    <w:abstractNumId w:val="13"/>
  </w:num>
  <w:num w:numId="75" w16cid:durableId="1842429527">
    <w:abstractNumId w:val="5"/>
  </w:num>
  <w:num w:numId="76" w16cid:durableId="2017343049">
    <w:abstractNumId w:val="55"/>
  </w:num>
  <w:num w:numId="77" w16cid:durableId="1193225428">
    <w:abstractNumId w:val="23"/>
  </w:num>
  <w:num w:numId="78" w16cid:durableId="1038705974">
    <w:abstractNumId w:val="52"/>
  </w:num>
  <w:num w:numId="79" w16cid:durableId="1835754721">
    <w:abstractNumId w:val="29"/>
  </w:num>
  <w:num w:numId="80" w16cid:durableId="1969627590">
    <w:abstractNumId w:val="97"/>
  </w:num>
  <w:num w:numId="81" w16cid:durableId="1404257253">
    <w:abstractNumId w:val="0"/>
  </w:num>
  <w:num w:numId="82" w16cid:durableId="1906720991">
    <w:abstractNumId w:val="21"/>
  </w:num>
  <w:num w:numId="83" w16cid:durableId="1507551688">
    <w:abstractNumId w:val="103"/>
  </w:num>
  <w:num w:numId="84" w16cid:durableId="533612341">
    <w:abstractNumId w:val="85"/>
  </w:num>
  <w:num w:numId="85" w16cid:durableId="1454322909">
    <w:abstractNumId w:val="99"/>
  </w:num>
  <w:num w:numId="86" w16cid:durableId="265623438">
    <w:abstractNumId w:val="45"/>
  </w:num>
  <w:num w:numId="87" w16cid:durableId="1630238862">
    <w:abstractNumId w:val="58"/>
  </w:num>
  <w:num w:numId="88" w16cid:durableId="577903282">
    <w:abstractNumId w:val="88"/>
  </w:num>
  <w:num w:numId="89" w16cid:durableId="808327104">
    <w:abstractNumId w:val="105"/>
  </w:num>
  <w:num w:numId="90" w16cid:durableId="988941180">
    <w:abstractNumId w:val="110"/>
  </w:num>
  <w:num w:numId="91" w16cid:durableId="1588034755">
    <w:abstractNumId w:val="50"/>
  </w:num>
  <w:num w:numId="92" w16cid:durableId="767316841">
    <w:abstractNumId w:val="98"/>
  </w:num>
  <w:num w:numId="93" w16cid:durableId="565183091">
    <w:abstractNumId w:val="109"/>
  </w:num>
  <w:num w:numId="94" w16cid:durableId="1779448945">
    <w:abstractNumId w:val="70"/>
  </w:num>
  <w:num w:numId="95" w16cid:durableId="469979191">
    <w:abstractNumId w:val="82"/>
  </w:num>
  <w:num w:numId="96" w16cid:durableId="1557348845">
    <w:abstractNumId w:val="57"/>
  </w:num>
  <w:num w:numId="97" w16cid:durableId="2040691551">
    <w:abstractNumId w:val="96"/>
  </w:num>
  <w:num w:numId="98" w16cid:durableId="979190831">
    <w:abstractNumId w:val="100"/>
  </w:num>
  <w:num w:numId="99" w16cid:durableId="1472819423">
    <w:abstractNumId w:val="86"/>
  </w:num>
  <w:num w:numId="100" w16cid:durableId="1664812977">
    <w:abstractNumId w:val="106"/>
  </w:num>
  <w:num w:numId="101" w16cid:durableId="833303128">
    <w:abstractNumId w:val="87"/>
  </w:num>
  <w:num w:numId="102" w16cid:durableId="300035466">
    <w:abstractNumId w:val="76"/>
  </w:num>
  <w:num w:numId="103" w16cid:durableId="661394627">
    <w:abstractNumId w:val="95"/>
  </w:num>
  <w:num w:numId="104" w16cid:durableId="1696733426">
    <w:abstractNumId w:val="73"/>
  </w:num>
  <w:num w:numId="105" w16cid:durableId="1761102695">
    <w:abstractNumId w:val="62"/>
  </w:num>
  <w:num w:numId="106" w16cid:durableId="544177774">
    <w:abstractNumId w:val="41"/>
  </w:num>
  <w:num w:numId="107" w16cid:durableId="581645417">
    <w:abstractNumId w:val="69"/>
  </w:num>
  <w:num w:numId="108" w16cid:durableId="1267998365">
    <w:abstractNumId w:val="48"/>
  </w:num>
  <w:num w:numId="109" w16cid:durableId="1205144266">
    <w:abstractNumId w:val="43"/>
  </w:num>
  <w:num w:numId="110" w16cid:durableId="334190775">
    <w:abstractNumId w:val="71"/>
  </w:num>
  <w:num w:numId="111" w16cid:durableId="1268731823">
    <w:abstractNumId w:val="91"/>
  </w:num>
  <w:num w:numId="112" w16cid:durableId="58216740">
    <w:abstractNumId w:val="47"/>
  </w:num>
  <w:num w:numId="113" w16cid:durableId="1071003310">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4097"/>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4"/>
    <w:rsid w:val="00004385"/>
    <w:rsid w:val="00005556"/>
    <w:rsid w:val="00005E8C"/>
    <w:rsid w:val="00006793"/>
    <w:rsid w:val="00014F88"/>
    <w:rsid w:val="000150F9"/>
    <w:rsid w:val="0001652F"/>
    <w:rsid w:val="000171EC"/>
    <w:rsid w:val="00020550"/>
    <w:rsid w:val="000342F8"/>
    <w:rsid w:val="00035FC5"/>
    <w:rsid w:val="00040CAC"/>
    <w:rsid w:val="000414A7"/>
    <w:rsid w:val="00041854"/>
    <w:rsid w:val="00041C2C"/>
    <w:rsid w:val="00043567"/>
    <w:rsid w:val="0004443F"/>
    <w:rsid w:val="000452EB"/>
    <w:rsid w:val="00045D17"/>
    <w:rsid w:val="00047A15"/>
    <w:rsid w:val="00052E63"/>
    <w:rsid w:val="0005526E"/>
    <w:rsid w:val="00061DE9"/>
    <w:rsid w:val="00062E79"/>
    <w:rsid w:val="000633DA"/>
    <w:rsid w:val="00067EC3"/>
    <w:rsid w:val="00072D3D"/>
    <w:rsid w:val="00076FA2"/>
    <w:rsid w:val="000772C7"/>
    <w:rsid w:val="00080B42"/>
    <w:rsid w:val="00081D23"/>
    <w:rsid w:val="00083B23"/>
    <w:rsid w:val="000845F6"/>
    <w:rsid w:val="00084C1C"/>
    <w:rsid w:val="00090439"/>
    <w:rsid w:val="00090EA9"/>
    <w:rsid w:val="00091B6A"/>
    <w:rsid w:val="00092E83"/>
    <w:rsid w:val="00093E0C"/>
    <w:rsid w:val="00094313"/>
    <w:rsid w:val="000953A8"/>
    <w:rsid w:val="00095AC2"/>
    <w:rsid w:val="000A19ED"/>
    <w:rsid w:val="000A2D51"/>
    <w:rsid w:val="000A2DDB"/>
    <w:rsid w:val="000A7100"/>
    <w:rsid w:val="000A7742"/>
    <w:rsid w:val="000A7A97"/>
    <w:rsid w:val="000B3890"/>
    <w:rsid w:val="000B429D"/>
    <w:rsid w:val="000C0384"/>
    <w:rsid w:val="000C1D63"/>
    <w:rsid w:val="000C6CED"/>
    <w:rsid w:val="000D1726"/>
    <w:rsid w:val="000D7761"/>
    <w:rsid w:val="000E299E"/>
    <w:rsid w:val="000E55DD"/>
    <w:rsid w:val="000E75BF"/>
    <w:rsid w:val="000F066E"/>
    <w:rsid w:val="000F097A"/>
    <w:rsid w:val="000F15CF"/>
    <w:rsid w:val="000F426C"/>
    <w:rsid w:val="000F73DA"/>
    <w:rsid w:val="00100A03"/>
    <w:rsid w:val="001022E5"/>
    <w:rsid w:val="001038B0"/>
    <w:rsid w:val="00104F26"/>
    <w:rsid w:val="00106358"/>
    <w:rsid w:val="00106BC3"/>
    <w:rsid w:val="00116E17"/>
    <w:rsid w:val="00117AE0"/>
    <w:rsid w:val="00120676"/>
    <w:rsid w:val="00123859"/>
    <w:rsid w:val="0012427A"/>
    <w:rsid w:val="00124401"/>
    <w:rsid w:val="0012557B"/>
    <w:rsid w:val="00126308"/>
    <w:rsid w:val="00126603"/>
    <w:rsid w:val="00127EFC"/>
    <w:rsid w:val="001355AB"/>
    <w:rsid w:val="00135B59"/>
    <w:rsid w:val="00145607"/>
    <w:rsid w:val="00151850"/>
    <w:rsid w:val="00155AB2"/>
    <w:rsid w:val="0016022A"/>
    <w:rsid w:val="00160862"/>
    <w:rsid w:val="00160BB1"/>
    <w:rsid w:val="00160C8B"/>
    <w:rsid w:val="0016437D"/>
    <w:rsid w:val="001643FA"/>
    <w:rsid w:val="00165FB4"/>
    <w:rsid w:val="00166788"/>
    <w:rsid w:val="00173205"/>
    <w:rsid w:val="00173252"/>
    <w:rsid w:val="00173769"/>
    <w:rsid w:val="0017753A"/>
    <w:rsid w:val="0018750F"/>
    <w:rsid w:val="001903CC"/>
    <w:rsid w:val="001945E7"/>
    <w:rsid w:val="001A1E75"/>
    <w:rsid w:val="001A5420"/>
    <w:rsid w:val="001A59CE"/>
    <w:rsid w:val="001B2D75"/>
    <w:rsid w:val="001B35AD"/>
    <w:rsid w:val="001B427D"/>
    <w:rsid w:val="001B4722"/>
    <w:rsid w:val="001B6495"/>
    <w:rsid w:val="001B6BBC"/>
    <w:rsid w:val="001C1778"/>
    <w:rsid w:val="001C3C61"/>
    <w:rsid w:val="001C5142"/>
    <w:rsid w:val="001C6496"/>
    <w:rsid w:val="001C6AD5"/>
    <w:rsid w:val="001C7CAC"/>
    <w:rsid w:val="001D09C2"/>
    <w:rsid w:val="001D2AFD"/>
    <w:rsid w:val="001E0F5C"/>
    <w:rsid w:val="001E2CB0"/>
    <w:rsid w:val="001E5E78"/>
    <w:rsid w:val="001F010C"/>
    <w:rsid w:val="001F1012"/>
    <w:rsid w:val="001F25DB"/>
    <w:rsid w:val="001F2709"/>
    <w:rsid w:val="001F343D"/>
    <w:rsid w:val="002008A7"/>
    <w:rsid w:val="00206022"/>
    <w:rsid w:val="002065DB"/>
    <w:rsid w:val="002070D1"/>
    <w:rsid w:val="00211F91"/>
    <w:rsid w:val="002128D4"/>
    <w:rsid w:val="00213ACF"/>
    <w:rsid w:val="00215BF8"/>
    <w:rsid w:val="00215CB0"/>
    <w:rsid w:val="00215E68"/>
    <w:rsid w:val="002171AE"/>
    <w:rsid w:val="00217328"/>
    <w:rsid w:val="0022199C"/>
    <w:rsid w:val="002225B1"/>
    <w:rsid w:val="002228F1"/>
    <w:rsid w:val="002259C8"/>
    <w:rsid w:val="002324B1"/>
    <w:rsid w:val="002335BE"/>
    <w:rsid w:val="0023457C"/>
    <w:rsid w:val="002349F9"/>
    <w:rsid w:val="0024273C"/>
    <w:rsid w:val="00246F68"/>
    <w:rsid w:val="002503AF"/>
    <w:rsid w:val="002514FF"/>
    <w:rsid w:val="002607F6"/>
    <w:rsid w:val="002710F1"/>
    <w:rsid w:val="002720EA"/>
    <w:rsid w:val="0027389D"/>
    <w:rsid w:val="00273AF9"/>
    <w:rsid w:val="00274140"/>
    <w:rsid w:val="00276E14"/>
    <w:rsid w:val="00284910"/>
    <w:rsid w:val="00286785"/>
    <w:rsid w:val="002867F5"/>
    <w:rsid w:val="002921D6"/>
    <w:rsid w:val="00295DC8"/>
    <w:rsid w:val="00296161"/>
    <w:rsid w:val="002974C9"/>
    <w:rsid w:val="002A0F6B"/>
    <w:rsid w:val="002A37BF"/>
    <w:rsid w:val="002B02F0"/>
    <w:rsid w:val="002B1FB7"/>
    <w:rsid w:val="002B2B18"/>
    <w:rsid w:val="002B483F"/>
    <w:rsid w:val="002B744C"/>
    <w:rsid w:val="002B7FE7"/>
    <w:rsid w:val="002C063C"/>
    <w:rsid w:val="002C1B38"/>
    <w:rsid w:val="002C27FD"/>
    <w:rsid w:val="002C32B4"/>
    <w:rsid w:val="002C775A"/>
    <w:rsid w:val="002D1068"/>
    <w:rsid w:val="002D3218"/>
    <w:rsid w:val="002D41D3"/>
    <w:rsid w:val="002D4521"/>
    <w:rsid w:val="002D56A2"/>
    <w:rsid w:val="002D5DC6"/>
    <w:rsid w:val="002D7715"/>
    <w:rsid w:val="002D7F44"/>
    <w:rsid w:val="002E3487"/>
    <w:rsid w:val="002E34DB"/>
    <w:rsid w:val="002E61EE"/>
    <w:rsid w:val="002E6541"/>
    <w:rsid w:val="002E78B4"/>
    <w:rsid w:val="002F2664"/>
    <w:rsid w:val="002F41EB"/>
    <w:rsid w:val="002F4DD3"/>
    <w:rsid w:val="002F60ED"/>
    <w:rsid w:val="002F6685"/>
    <w:rsid w:val="002F6691"/>
    <w:rsid w:val="002F7E78"/>
    <w:rsid w:val="002F7F15"/>
    <w:rsid w:val="00300ED1"/>
    <w:rsid w:val="0030322E"/>
    <w:rsid w:val="0030411D"/>
    <w:rsid w:val="00311B61"/>
    <w:rsid w:val="00312E9A"/>
    <w:rsid w:val="003133CC"/>
    <w:rsid w:val="00313CF3"/>
    <w:rsid w:val="00317C3D"/>
    <w:rsid w:val="00320332"/>
    <w:rsid w:val="00321298"/>
    <w:rsid w:val="00326494"/>
    <w:rsid w:val="003279F6"/>
    <w:rsid w:val="00330EC2"/>
    <w:rsid w:val="003364FD"/>
    <w:rsid w:val="00342535"/>
    <w:rsid w:val="00342EB3"/>
    <w:rsid w:val="00343AFF"/>
    <w:rsid w:val="0034779B"/>
    <w:rsid w:val="003500B1"/>
    <w:rsid w:val="0035014A"/>
    <w:rsid w:val="003554B6"/>
    <w:rsid w:val="003617C7"/>
    <w:rsid w:val="003633D5"/>
    <w:rsid w:val="00363541"/>
    <w:rsid w:val="003643CA"/>
    <w:rsid w:val="00371398"/>
    <w:rsid w:val="00374364"/>
    <w:rsid w:val="00377A17"/>
    <w:rsid w:val="003803D6"/>
    <w:rsid w:val="00381001"/>
    <w:rsid w:val="00382D1E"/>
    <w:rsid w:val="003831B0"/>
    <w:rsid w:val="0038429F"/>
    <w:rsid w:val="0038645D"/>
    <w:rsid w:val="00390095"/>
    <w:rsid w:val="00390D2D"/>
    <w:rsid w:val="003929EE"/>
    <w:rsid w:val="00393CE8"/>
    <w:rsid w:val="003940BE"/>
    <w:rsid w:val="00397109"/>
    <w:rsid w:val="00397238"/>
    <w:rsid w:val="0039768F"/>
    <w:rsid w:val="003A43AB"/>
    <w:rsid w:val="003A65B5"/>
    <w:rsid w:val="003B030D"/>
    <w:rsid w:val="003B1A6D"/>
    <w:rsid w:val="003B202F"/>
    <w:rsid w:val="003B4548"/>
    <w:rsid w:val="003B5619"/>
    <w:rsid w:val="003B5D3A"/>
    <w:rsid w:val="003B7819"/>
    <w:rsid w:val="003C3F12"/>
    <w:rsid w:val="003C4FE2"/>
    <w:rsid w:val="003C5BDD"/>
    <w:rsid w:val="003D3030"/>
    <w:rsid w:val="003D3533"/>
    <w:rsid w:val="003D70C3"/>
    <w:rsid w:val="003E1251"/>
    <w:rsid w:val="003E1775"/>
    <w:rsid w:val="003F14C7"/>
    <w:rsid w:val="003F34CF"/>
    <w:rsid w:val="003F4A39"/>
    <w:rsid w:val="0040328E"/>
    <w:rsid w:val="00404A30"/>
    <w:rsid w:val="00405BE3"/>
    <w:rsid w:val="00411179"/>
    <w:rsid w:val="00413344"/>
    <w:rsid w:val="004164AC"/>
    <w:rsid w:val="004174E1"/>
    <w:rsid w:val="0042089A"/>
    <w:rsid w:val="00421EEA"/>
    <w:rsid w:val="00424DC4"/>
    <w:rsid w:val="00426947"/>
    <w:rsid w:val="00430448"/>
    <w:rsid w:val="00432221"/>
    <w:rsid w:val="004334C4"/>
    <w:rsid w:val="00435404"/>
    <w:rsid w:val="00447867"/>
    <w:rsid w:val="00447CAA"/>
    <w:rsid w:val="00450452"/>
    <w:rsid w:val="00452B84"/>
    <w:rsid w:val="004532B8"/>
    <w:rsid w:val="004561D3"/>
    <w:rsid w:val="00460090"/>
    <w:rsid w:val="00464773"/>
    <w:rsid w:val="00464C64"/>
    <w:rsid w:val="00471DF2"/>
    <w:rsid w:val="004804F7"/>
    <w:rsid w:val="00483DF5"/>
    <w:rsid w:val="0048412D"/>
    <w:rsid w:val="00485A4F"/>
    <w:rsid w:val="00486EBF"/>
    <w:rsid w:val="0049218A"/>
    <w:rsid w:val="004929C7"/>
    <w:rsid w:val="0049346D"/>
    <w:rsid w:val="0049574E"/>
    <w:rsid w:val="00496E3D"/>
    <w:rsid w:val="004A0F04"/>
    <w:rsid w:val="004A45FC"/>
    <w:rsid w:val="004A48CB"/>
    <w:rsid w:val="004A4EFA"/>
    <w:rsid w:val="004B0DB7"/>
    <w:rsid w:val="004B16F9"/>
    <w:rsid w:val="004B72A5"/>
    <w:rsid w:val="004C462E"/>
    <w:rsid w:val="004C4636"/>
    <w:rsid w:val="004C49FD"/>
    <w:rsid w:val="004C4BE3"/>
    <w:rsid w:val="004C540D"/>
    <w:rsid w:val="004D195C"/>
    <w:rsid w:val="004D2A6E"/>
    <w:rsid w:val="004D3F74"/>
    <w:rsid w:val="004D4142"/>
    <w:rsid w:val="004D59A3"/>
    <w:rsid w:val="004D6D3D"/>
    <w:rsid w:val="004D72E1"/>
    <w:rsid w:val="004E03E6"/>
    <w:rsid w:val="004E1735"/>
    <w:rsid w:val="004E54F0"/>
    <w:rsid w:val="004E7E34"/>
    <w:rsid w:val="004F59B2"/>
    <w:rsid w:val="004F5FE4"/>
    <w:rsid w:val="004F7B57"/>
    <w:rsid w:val="005011F1"/>
    <w:rsid w:val="005026C5"/>
    <w:rsid w:val="00503443"/>
    <w:rsid w:val="00506AFD"/>
    <w:rsid w:val="00510A23"/>
    <w:rsid w:val="005161F6"/>
    <w:rsid w:val="00523855"/>
    <w:rsid w:val="0053106F"/>
    <w:rsid w:val="00531823"/>
    <w:rsid w:val="00531CBD"/>
    <w:rsid w:val="0053387D"/>
    <w:rsid w:val="005355AA"/>
    <w:rsid w:val="005402F4"/>
    <w:rsid w:val="00540A3C"/>
    <w:rsid w:val="00540CD7"/>
    <w:rsid w:val="00540E79"/>
    <w:rsid w:val="00544DBD"/>
    <w:rsid w:val="00546614"/>
    <w:rsid w:val="005469A8"/>
    <w:rsid w:val="005513AF"/>
    <w:rsid w:val="00560C41"/>
    <w:rsid w:val="00561B15"/>
    <w:rsid w:val="00564958"/>
    <w:rsid w:val="00564A88"/>
    <w:rsid w:val="0056793A"/>
    <w:rsid w:val="00570656"/>
    <w:rsid w:val="00576CFB"/>
    <w:rsid w:val="00576F05"/>
    <w:rsid w:val="00577CA3"/>
    <w:rsid w:val="00581673"/>
    <w:rsid w:val="00581F01"/>
    <w:rsid w:val="00582B0C"/>
    <w:rsid w:val="005847CC"/>
    <w:rsid w:val="00584D58"/>
    <w:rsid w:val="00584FFA"/>
    <w:rsid w:val="005852C9"/>
    <w:rsid w:val="005919AC"/>
    <w:rsid w:val="005930A3"/>
    <w:rsid w:val="00593490"/>
    <w:rsid w:val="005938AC"/>
    <w:rsid w:val="005938B9"/>
    <w:rsid w:val="0059504E"/>
    <w:rsid w:val="005958D1"/>
    <w:rsid w:val="0059761C"/>
    <w:rsid w:val="005A19E6"/>
    <w:rsid w:val="005A22DB"/>
    <w:rsid w:val="005A2709"/>
    <w:rsid w:val="005A32BA"/>
    <w:rsid w:val="005A437B"/>
    <w:rsid w:val="005A61B7"/>
    <w:rsid w:val="005B6503"/>
    <w:rsid w:val="005B7B17"/>
    <w:rsid w:val="005C27FE"/>
    <w:rsid w:val="005C30EB"/>
    <w:rsid w:val="005C6128"/>
    <w:rsid w:val="005C7025"/>
    <w:rsid w:val="005C7CF6"/>
    <w:rsid w:val="005D2CE8"/>
    <w:rsid w:val="005D4707"/>
    <w:rsid w:val="005D7134"/>
    <w:rsid w:val="005E1CF6"/>
    <w:rsid w:val="005E43B1"/>
    <w:rsid w:val="005E6739"/>
    <w:rsid w:val="005F0D37"/>
    <w:rsid w:val="005F3915"/>
    <w:rsid w:val="005F3AA6"/>
    <w:rsid w:val="005F4C8F"/>
    <w:rsid w:val="005F5709"/>
    <w:rsid w:val="005F63C2"/>
    <w:rsid w:val="00600D06"/>
    <w:rsid w:val="0060253E"/>
    <w:rsid w:val="00602A7A"/>
    <w:rsid w:val="006050D2"/>
    <w:rsid w:val="006053A9"/>
    <w:rsid w:val="006066BE"/>
    <w:rsid w:val="0060711F"/>
    <w:rsid w:val="006115DF"/>
    <w:rsid w:val="00611FA1"/>
    <w:rsid w:val="00612797"/>
    <w:rsid w:val="006209B8"/>
    <w:rsid w:val="006257EF"/>
    <w:rsid w:val="006263A1"/>
    <w:rsid w:val="006270F8"/>
    <w:rsid w:val="006302F8"/>
    <w:rsid w:val="006317C4"/>
    <w:rsid w:val="00631DBD"/>
    <w:rsid w:val="0063221A"/>
    <w:rsid w:val="00632508"/>
    <w:rsid w:val="00635636"/>
    <w:rsid w:val="00640598"/>
    <w:rsid w:val="00640C50"/>
    <w:rsid w:val="00640D09"/>
    <w:rsid w:val="00640DE4"/>
    <w:rsid w:val="00641C66"/>
    <w:rsid w:val="006423B7"/>
    <w:rsid w:val="00643A3A"/>
    <w:rsid w:val="00646E73"/>
    <w:rsid w:val="00652484"/>
    <w:rsid w:val="00654EE2"/>
    <w:rsid w:val="00655CDB"/>
    <w:rsid w:val="006578C4"/>
    <w:rsid w:val="006628F3"/>
    <w:rsid w:val="00674BC3"/>
    <w:rsid w:val="00677BED"/>
    <w:rsid w:val="0068223F"/>
    <w:rsid w:val="006842C1"/>
    <w:rsid w:val="00687590"/>
    <w:rsid w:val="006904A3"/>
    <w:rsid w:val="006918D9"/>
    <w:rsid w:val="00695517"/>
    <w:rsid w:val="006A2966"/>
    <w:rsid w:val="006A35E1"/>
    <w:rsid w:val="006A5CEA"/>
    <w:rsid w:val="006B1925"/>
    <w:rsid w:val="006B2F47"/>
    <w:rsid w:val="006C4630"/>
    <w:rsid w:val="006C6D8C"/>
    <w:rsid w:val="006D5176"/>
    <w:rsid w:val="006E1FDD"/>
    <w:rsid w:val="006E2A28"/>
    <w:rsid w:val="006E4D4F"/>
    <w:rsid w:val="006F26B0"/>
    <w:rsid w:val="006F2FD4"/>
    <w:rsid w:val="006F5566"/>
    <w:rsid w:val="006F6C0D"/>
    <w:rsid w:val="006F6E8C"/>
    <w:rsid w:val="006F7704"/>
    <w:rsid w:val="00700B6E"/>
    <w:rsid w:val="00702DE2"/>
    <w:rsid w:val="00702FF7"/>
    <w:rsid w:val="00703218"/>
    <w:rsid w:val="007036D8"/>
    <w:rsid w:val="007041DA"/>
    <w:rsid w:val="00704280"/>
    <w:rsid w:val="00705D3C"/>
    <w:rsid w:val="00706AF1"/>
    <w:rsid w:val="007132EE"/>
    <w:rsid w:val="007136E6"/>
    <w:rsid w:val="00713B3D"/>
    <w:rsid w:val="0071783C"/>
    <w:rsid w:val="00723ECB"/>
    <w:rsid w:val="00724005"/>
    <w:rsid w:val="007262E3"/>
    <w:rsid w:val="00731A4B"/>
    <w:rsid w:val="007320F5"/>
    <w:rsid w:val="00732E52"/>
    <w:rsid w:val="007353A7"/>
    <w:rsid w:val="0073681B"/>
    <w:rsid w:val="007444D3"/>
    <w:rsid w:val="00747BE3"/>
    <w:rsid w:val="007515C3"/>
    <w:rsid w:val="00756636"/>
    <w:rsid w:val="00756964"/>
    <w:rsid w:val="007577E3"/>
    <w:rsid w:val="00761321"/>
    <w:rsid w:val="007654DB"/>
    <w:rsid w:val="00767BA2"/>
    <w:rsid w:val="0077077A"/>
    <w:rsid w:val="00773E2B"/>
    <w:rsid w:val="00774CB2"/>
    <w:rsid w:val="00774FEC"/>
    <w:rsid w:val="007810B2"/>
    <w:rsid w:val="007835E8"/>
    <w:rsid w:val="007836F0"/>
    <w:rsid w:val="00783951"/>
    <w:rsid w:val="0078473D"/>
    <w:rsid w:val="00785090"/>
    <w:rsid w:val="007864BF"/>
    <w:rsid w:val="00786C05"/>
    <w:rsid w:val="00787047"/>
    <w:rsid w:val="00790B1B"/>
    <w:rsid w:val="007917BF"/>
    <w:rsid w:val="007921AE"/>
    <w:rsid w:val="0079339C"/>
    <w:rsid w:val="007A02D7"/>
    <w:rsid w:val="007A0C29"/>
    <w:rsid w:val="007A1FD8"/>
    <w:rsid w:val="007A26FC"/>
    <w:rsid w:val="007A3D9E"/>
    <w:rsid w:val="007A3E7D"/>
    <w:rsid w:val="007A7563"/>
    <w:rsid w:val="007A7F37"/>
    <w:rsid w:val="007B17D2"/>
    <w:rsid w:val="007C2C63"/>
    <w:rsid w:val="007C5521"/>
    <w:rsid w:val="007C7A7B"/>
    <w:rsid w:val="007D0215"/>
    <w:rsid w:val="007D44CF"/>
    <w:rsid w:val="007D4EE3"/>
    <w:rsid w:val="007D6293"/>
    <w:rsid w:val="007D67EC"/>
    <w:rsid w:val="007D6A4D"/>
    <w:rsid w:val="007E07A9"/>
    <w:rsid w:val="007E1753"/>
    <w:rsid w:val="007E1EAD"/>
    <w:rsid w:val="007E4EC0"/>
    <w:rsid w:val="007F3252"/>
    <w:rsid w:val="007F5545"/>
    <w:rsid w:val="0080578D"/>
    <w:rsid w:val="00814181"/>
    <w:rsid w:val="008149FD"/>
    <w:rsid w:val="0081606A"/>
    <w:rsid w:val="00816946"/>
    <w:rsid w:val="00821F20"/>
    <w:rsid w:val="00827E6F"/>
    <w:rsid w:val="0083525F"/>
    <w:rsid w:val="00840DED"/>
    <w:rsid w:val="008418AA"/>
    <w:rsid w:val="008422A3"/>
    <w:rsid w:val="008500D5"/>
    <w:rsid w:val="00850A0D"/>
    <w:rsid w:val="00852DD5"/>
    <w:rsid w:val="00856EA2"/>
    <w:rsid w:val="00861813"/>
    <w:rsid w:val="0086371B"/>
    <w:rsid w:val="00865C47"/>
    <w:rsid w:val="0086684F"/>
    <w:rsid w:val="008701B9"/>
    <w:rsid w:val="00871DCE"/>
    <w:rsid w:val="00872589"/>
    <w:rsid w:val="00872F83"/>
    <w:rsid w:val="00874C2A"/>
    <w:rsid w:val="00880089"/>
    <w:rsid w:val="008845F6"/>
    <w:rsid w:val="008858B3"/>
    <w:rsid w:val="00885C9E"/>
    <w:rsid w:val="00885FDF"/>
    <w:rsid w:val="00890DF8"/>
    <w:rsid w:val="00891AC8"/>
    <w:rsid w:val="00894416"/>
    <w:rsid w:val="00894641"/>
    <w:rsid w:val="00896C9E"/>
    <w:rsid w:val="008A1FC9"/>
    <w:rsid w:val="008A53FF"/>
    <w:rsid w:val="008B1A0F"/>
    <w:rsid w:val="008B2C09"/>
    <w:rsid w:val="008B550F"/>
    <w:rsid w:val="008C1B1A"/>
    <w:rsid w:val="008C33EE"/>
    <w:rsid w:val="008C5629"/>
    <w:rsid w:val="008C6D7A"/>
    <w:rsid w:val="008D0FD1"/>
    <w:rsid w:val="008D37DD"/>
    <w:rsid w:val="008D4FCF"/>
    <w:rsid w:val="008D67FC"/>
    <w:rsid w:val="008E4591"/>
    <w:rsid w:val="008E5C75"/>
    <w:rsid w:val="008E6046"/>
    <w:rsid w:val="008F4AE0"/>
    <w:rsid w:val="008F6D78"/>
    <w:rsid w:val="00900649"/>
    <w:rsid w:val="00900C34"/>
    <w:rsid w:val="00905045"/>
    <w:rsid w:val="0090641C"/>
    <w:rsid w:val="009077B0"/>
    <w:rsid w:val="00912805"/>
    <w:rsid w:val="00913A6A"/>
    <w:rsid w:val="00915256"/>
    <w:rsid w:val="009246DC"/>
    <w:rsid w:val="009274DB"/>
    <w:rsid w:val="00931EB5"/>
    <w:rsid w:val="009322BB"/>
    <w:rsid w:val="00935FED"/>
    <w:rsid w:val="00936B86"/>
    <w:rsid w:val="00937B00"/>
    <w:rsid w:val="00945C92"/>
    <w:rsid w:val="00945CEA"/>
    <w:rsid w:val="0094757D"/>
    <w:rsid w:val="00947D71"/>
    <w:rsid w:val="009507E0"/>
    <w:rsid w:val="00951D84"/>
    <w:rsid w:val="00953008"/>
    <w:rsid w:val="00955A4B"/>
    <w:rsid w:val="00960FB4"/>
    <w:rsid w:val="00961025"/>
    <w:rsid w:val="00962026"/>
    <w:rsid w:val="00962A9F"/>
    <w:rsid w:val="009660A0"/>
    <w:rsid w:val="00966180"/>
    <w:rsid w:val="00972F3F"/>
    <w:rsid w:val="00973FA3"/>
    <w:rsid w:val="0097497B"/>
    <w:rsid w:val="009760C9"/>
    <w:rsid w:val="00976623"/>
    <w:rsid w:val="00977B8F"/>
    <w:rsid w:val="00977FA5"/>
    <w:rsid w:val="0098190B"/>
    <w:rsid w:val="009819FD"/>
    <w:rsid w:val="00981AFA"/>
    <w:rsid w:val="00983996"/>
    <w:rsid w:val="009875F8"/>
    <w:rsid w:val="00997EA1"/>
    <w:rsid w:val="009B5814"/>
    <w:rsid w:val="009B5FDF"/>
    <w:rsid w:val="009B6708"/>
    <w:rsid w:val="009C109B"/>
    <w:rsid w:val="009C1811"/>
    <w:rsid w:val="009C366D"/>
    <w:rsid w:val="009C4624"/>
    <w:rsid w:val="009D0BF4"/>
    <w:rsid w:val="009D2D7C"/>
    <w:rsid w:val="009D346B"/>
    <w:rsid w:val="009D4A60"/>
    <w:rsid w:val="009E01FE"/>
    <w:rsid w:val="009E42E9"/>
    <w:rsid w:val="009E5CDA"/>
    <w:rsid w:val="009E5EDD"/>
    <w:rsid w:val="009E651B"/>
    <w:rsid w:val="009E6777"/>
    <w:rsid w:val="009F119B"/>
    <w:rsid w:val="009F1F23"/>
    <w:rsid w:val="009F2801"/>
    <w:rsid w:val="009F5452"/>
    <w:rsid w:val="009F5CDA"/>
    <w:rsid w:val="009F6036"/>
    <w:rsid w:val="00A11F7F"/>
    <w:rsid w:val="00A12709"/>
    <w:rsid w:val="00A15614"/>
    <w:rsid w:val="00A165C9"/>
    <w:rsid w:val="00A20C04"/>
    <w:rsid w:val="00A21B50"/>
    <w:rsid w:val="00A258AB"/>
    <w:rsid w:val="00A2640A"/>
    <w:rsid w:val="00A268E5"/>
    <w:rsid w:val="00A30491"/>
    <w:rsid w:val="00A31908"/>
    <w:rsid w:val="00A368F2"/>
    <w:rsid w:val="00A37989"/>
    <w:rsid w:val="00A41227"/>
    <w:rsid w:val="00A43616"/>
    <w:rsid w:val="00A437D1"/>
    <w:rsid w:val="00A46354"/>
    <w:rsid w:val="00A46B27"/>
    <w:rsid w:val="00A53CBF"/>
    <w:rsid w:val="00A54D8F"/>
    <w:rsid w:val="00A54ECE"/>
    <w:rsid w:val="00A5528E"/>
    <w:rsid w:val="00A560BD"/>
    <w:rsid w:val="00A565F6"/>
    <w:rsid w:val="00A56ACB"/>
    <w:rsid w:val="00A57D06"/>
    <w:rsid w:val="00A61FAE"/>
    <w:rsid w:val="00A664F2"/>
    <w:rsid w:val="00A6781C"/>
    <w:rsid w:val="00A71007"/>
    <w:rsid w:val="00A719BE"/>
    <w:rsid w:val="00A83E7B"/>
    <w:rsid w:val="00A840E3"/>
    <w:rsid w:val="00A91B32"/>
    <w:rsid w:val="00A944EC"/>
    <w:rsid w:val="00A9505C"/>
    <w:rsid w:val="00AA12D3"/>
    <w:rsid w:val="00AA6132"/>
    <w:rsid w:val="00AA6858"/>
    <w:rsid w:val="00AB0AED"/>
    <w:rsid w:val="00AB287C"/>
    <w:rsid w:val="00AB39E0"/>
    <w:rsid w:val="00AB4F3A"/>
    <w:rsid w:val="00AB57EB"/>
    <w:rsid w:val="00AB5E9C"/>
    <w:rsid w:val="00AB74DE"/>
    <w:rsid w:val="00AB7D49"/>
    <w:rsid w:val="00AC44DB"/>
    <w:rsid w:val="00AC4975"/>
    <w:rsid w:val="00AC71E0"/>
    <w:rsid w:val="00AD008C"/>
    <w:rsid w:val="00AD1631"/>
    <w:rsid w:val="00AD2A87"/>
    <w:rsid w:val="00AD327C"/>
    <w:rsid w:val="00AD38B5"/>
    <w:rsid w:val="00AD4017"/>
    <w:rsid w:val="00AD7A0C"/>
    <w:rsid w:val="00AE525E"/>
    <w:rsid w:val="00AF0F73"/>
    <w:rsid w:val="00AF2829"/>
    <w:rsid w:val="00AF43FD"/>
    <w:rsid w:val="00B00784"/>
    <w:rsid w:val="00B04DC1"/>
    <w:rsid w:val="00B05C99"/>
    <w:rsid w:val="00B10A74"/>
    <w:rsid w:val="00B160A2"/>
    <w:rsid w:val="00B17002"/>
    <w:rsid w:val="00B204E7"/>
    <w:rsid w:val="00B20711"/>
    <w:rsid w:val="00B21FB4"/>
    <w:rsid w:val="00B21FF8"/>
    <w:rsid w:val="00B23AF4"/>
    <w:rsid w:val="00B339FB"/>
    <w:rsid w:val="00B35F12"/>
    <w:rsid w:val="00B35FFE"/>
    <w:rsid w:val="00B36CDA"/>
    <w:rsid w:val="00B37246"/>
    <w:rsid w:val="00B40DF6"/>
    <w:rsid w:val="00B411D2"/>
    <w:rsid w:val="00B4479A"/>
    <w:rsid w:val="00B46CA8"/>
    <w:rsid w:val="00B479F0"/>
    <w:rsid w:val="00B54160"/>
    <w:rsid w:val="00B54914"/>
    <w:rsid w:val="00B55A7B"/>
    <w:rsid w:val="00B56C8B"/>
    <w:rsid w:val="00B6143D"/>
    <w:rsid w:val="00B61821"/>
    <w:rsid w:val="00B6322A"/>
    <w:rsid w:val="00B64877"/>
    <w:rsid w:val="00B71682"/>
    <w:rsid w:val="00B72760"/>
    <w:rsid w:val="00B75B8E"/>
    <w:rsid w:val="00B76500"/>
    <w:rsid w:val="00B76F6B"/>
    <w:rsid w:val="00B77813"/>
    <w:rsid w:val="00B82B66"/>
    <w:rsid w:val="00B8344C"/>
    <w:rsid w:val="00B8495A"/>
    <w:rsid w:val="00B90349"/>
    <w:rsid w:val="00B91604"/>
    <w:rsid w:val="00B92298"/>
    <w:rsid w:val="00B92CCD"/>
    <w:rsid w:val="00B933F5"/>
    <w:rsid w:val="00B936EA"/>
    <w:rsid w:val="00B959C2"/>
    <w:rsid w:val="00B96C48"/>
    <w:rsid w:val="00BA0B40"/>
    <w:rsid w:val="00BA2B87"/>
    <w:rsid w:val="00BB23BB"/>
    <w:rsid w:val="00BB2F1C"/>
    <w:rsid w:val="00BC10A7"/>
    <w:rsid w:val="00BC31AD"/>
    <w:rsid w:val="00BC3C7E"/>
    <w:rsid w:val="00BC581E"/>
    <w:rsid w:val="00BC58BE"/>
    <w:rsid w:val="00BD34A7"/>
    <w:rsid w:val="00BE06CD"/>
    <w:rsid w:val="00BE0EE0"/>
    <w:rsid w:val="00BE1AEA"/>
    <w:rsid w:val="00BE1BFA"/>
    <w:rsid w:val="00BE2E01"/>
    <w:rsid w:val="00BE4AC5"/>
    <w:rsid w:val="00BE62C5"/>
    <w:rsid w:val="00BF35F5"/>
    <w:rsid w:val="00BF44D3"/>
    <w:rsid w:val="00BF72CF"/>
    <w:rsid w:val="00BF73B3"/>
    <w:rsid w:val="00BF7534"/>
    <w:rsid w:val="00C06BAA"/>
    <w:rsid w:val="00C10D98"/>
    <w:rsid w:val="00C1167B"/>
    <w:rsid w:val="00C126C8"/>
    <w:rsid w:val="00C14FCA"/>
    <w:rsid w:val="00C17DF0"/>
    <w:rsid w:val="00C23C95"/>
    <w:rsid w:val="00C250AA"/>
    <w:rsid w:val="00C25890"/>
    <w:rsid w:val="00C25CD7"/>
    <w:rsid w:val="00C310A4"/>
    <w:rsid w:val="00C33B88"/>
    <w:rsid w:val="00C452D9"/>
    <w:rsid w:val="00C456D2"/>
    <w:rsid w:val="00C4745B"/>
    <w:rsid w:val="00C52625"/>
    <w:rsid w:val="00C57CC2"/>
    <w:rsid w:val="00C605A2"/>
    <w:rsid w:val="00C618CC"/>
    <w:rsid w:val="00C64F81"/>
    <w:rsid w:val="00C664B4"/>
    <w:rsid w:val="00C7195E"/>
    <w:rsid w:val="00C733F4"/>
    <w:rsid w:val="00C778FD"/>
    <w:rsid w:val="00C83E3C"/>
    <w:rsid w:val="00C86564"/>
    <w:rsid w:val="00C91A74"/>
    <w:rsid w:val="00C960FE"/>
    <w:rsid w:val="00C976D2"/>
    <w:rsid w:val="00CA0E3A"/>
    <w:rsid w:val="00CA6D40"/>
    <w:rsid w:val="00CB32D6"/>
    <w:rsid w:val="00CB3E39"/>
    <w:rsid w:val="00CB40BC"/>
    <w:rsid w:val="00CB4582"/>
    <w:rsid w:val="00CB5728"/>
    <w:rsid w:val="00CB6C01"/>
    <w:rsid w:val="00CC47AA"/>
    <w:rsid w:val="00CC7675"/>
    <w:rsid w:val="00CD0E25"/>
    <w:rsid w:val="00CD0EA6"/>
    <w:rsid w:val="00CD1A1C"/>
    <w:rsid w:val="00CD254A"/>
    <w:rsid w:val="00CE0A6F"/>
    <w:rsid w:val="00CE1C61"/>
    <w:rsid w:val="00CE1FDC"/>
    <w:rsid w:val="00CE3EEE"/>
    <w:rsid w:val="00CE76C5"/>
    <w:rsid w:val="00CF119A"/>
    <w:rsid w:val="00CF36D9"/>
    <w:rsid w:val="00CF6057"/>
    <w:rsid w:val="00D0066B"/>
    <w:rsid w:val="00D0082A"/>
    <w:rsid w:val="00D008DC"/>
    <w:rsid w:val="00D01B44"/>
    <w:rsid w:val="00D065B0"/>
    <w:rsid w:val="00D11EFD"/>
    <w:rsid w:val="00D15A0B"/>
    <w:rsid w:val="00D163F8"/>
    <w:rsid w:val="00D16EDD"/>
    <w:rsid w:val="00D23345"/>
    <w:rsid w:val="00D30369"/>
    <w:rsid w:val="00D30DD3"/>
    <w:rsid w:val="00D3426D"/>
    <w:rsid w:val="00D35169"/>
    <w:rsid w:val="00D413DF"/>
    <w:rsid w:val="00D41B66"/>
    <w:rsid w:val="00D532A3"/>
    <w:rsid w:val="00D53BDC"/>
    <w:rsid w:val="00D54F71"/>
    <w:rsid w:val="00D55246"/>
    <w:rsid w:val="00D600A3"/>
    <w:rsid w:val="00D62730"/>
    <w:rsid w:val="00D73F1B"/>
    <w:rsid w:val="00D74B67"/>
    <w:rsid w:val="00D75A84"/>
    <w:rsid w:val="00D77030"/>
    <w:rsid w:val="00D8262B"/>
    <w:rsid w:val="00D833E8"/>
    <w:rsid w:val="00D872D9"/>
    <w:rsid w:val="00D87E67"/>
    <w:rsid w:val="00D910B6"/>
    <w:rsid w:val="00D917E1"/>
    <w:rsid w:val="00D9494E"/>
    <w:rsid w:val="00D955B5"/>
    <w:rsid w:val="00DA029C"/>
    <w:rsid w:val="00DA0D7A"/>
    <w:rsid w:val="00DA5195"/>
    <w:rsid w:val="00DA550C"/>
    <w:rsid w:val="00DA66A1"/>
    <w:rsid w:val="00DB1B02"/>
    <w:rsid w:val="00DB416A"/>
    <w:rsid w:val="00DB5C5A"/>
    <w:rsid w:val="00DB6ABA"/>
    <w:rsid w:val="00DB7A0E"/>
    <w:rsid w:val="00DC3377"/>
    <w:rsid w:val="00DC4788"/>
    <w:rsid w:val="00DC5426"/>
    <w:rsid w:val="00DC571C"/>
    <w:rsid w:val="00DD2F56"/>
    <w:rsid w:val="00DD73D4"/>
    <w:rsid w:val="00DE06DF"/>
    <w:rsid w:val="00DE10EA"/>
    <w:rsid w:val="00DE253F"/>
    <w:rsid w:val="00DF19FA"/>
    <w:rsid w:val="00DF3BEA"/>
    <w:rsid w:val="00DF4955"/>
    <w:rsid w:val="00DF6A24"/>
    <w:rsid w:val="00E01229"/>
    <w:rsid w:val="00E03A0D"/>
    <w:rsid w:val="00E075F0"/>
    <w:rsid w:val="00E12D10"/>
    <w:rsid w:val="00E1363D"/>
    <w:rsid w:val="00E13D11"/>
    <w:rsid w:val="00E14469"/>
    <w:rsid w:val="00E146DC"/>
    <w:rsid w:val="00E167AA"/>
    <w:rsid w:val="00E17A01"/>
    <w:rsid w:val="00E23E71"/>
    <w:rsid w:val="00E2668B"/>
    <w:rsid w:val="00E307ED"/>
    <w:rsid w:val="00E3200E"/>
    <w:rsid w:val="00E338FE"/>
    <w:rsid w:val="00E353D2"/>
    <w:rsid w:val="00E36DB9"/>
    <w:rsid w:val="00E376E8"/>
    <w:rsid w:val="00E37DF0"/>
    <w:rsid w:val="00E41AD7"/>
    <w:rsid w:val="00E4442B"/>
    <w:rsid w:val="00E462C7"/>
    <w:rsid w:val="00E47223"/>
    <w:rsid w:val="00E568F2"/>
    <w:rsid w:val="00E60A29"/>
    <w:rsid w:val="00E63965"/>
    <w:rsid w:val="00E643CA"/>
    <w:rsid w:val="00E65E93"/>
    <w:rsid w:val="00E66D70"/>
    <w:rsid w:val="00E67687"/>
    <w:rsid w:val="00E67F4A"/>
    <w:rsid w:val="00E7203D"/>
    <w:rsid w:val="00E723C0"/>
    <w:rsid w:val="00E7269E"/>
    <w:rsid w:val="00E7305F"/>
    <w:rsid w:val="00E75724"/>
    <w:rsid w:val="00E76A15"/>
    <w:rsid w:val="00E81E0B"/>
    <w:rsid w:val="00E831F4"/>
    <w:rsid w:val="00E87495"/>
    <w:rsid w:val="00E91586"/>
    <w:rsid w:val="00E9281B"/>
    <w:rsid w:val="00E94880"/>
    <w:rsid w:val="00EA1A5D"/>
    <w:rsid w:val="00EA371E"/>
    <w:rsid w:val="00EA6690"/>
    <w:rsid w:val="00EA76F5"/>
    <w:rsid w:val="00EB01D8"/>
    <w:rsid w:val="00EB117F"/>
    <w:rsid w:val="00EB17FA"/>
    <w:rsid w:val="00EB3CEA"/>
    <w:rsid w:val="00EB6125"/>
    <w:rsid w:val="00EB6418"/>
    <w:rsid w:val="00EC2798"/>
    <w:rsid w:val="00EC2F29"/>
    <w:rsid w:val="00EC34ED"/>
    <w:rsid w:val="00EC48A5"/>
    <w:rsid w:val="00EC564F"/>
    <w:rsid w:val="00EC5D26"/>
    <w:rsid w:val="00EC610F"/>
    <w:rsid w:val="00EC6465"/>
    <w:rsid w:val="00ED4164"/>
    <w:rsid w:val="00ED49FA"/>
    <w:rsid w:val="00ED6CE9"/>
    <w:rsid w:val="00EE018A"/>
    <w:rsid w:val="00EE0818"/>
    <w:rsid w:val="00EE1BE1"/>
    <w:rsid w:val="00EE2530"/>
    <w:rsid w:val="00EE34D1"/>
    <w:rsid w:val="00EF0130"/>
    <w:rsid w:val="00EF1C31"/>
    <w:rsid w:val="00EF4112"/>
    <w:rsid w:val="00EF611C"/>
    <w:rsid w:val="00EF77C8"/>
    <w:rsid w:val="00F0000C"/>
    <w:rsid w:val="00F009E2"/>
    <w:rsid w:val="00F01E5E"/>
    <w:rsid w:val="00F0370B"/>
    <w:rsid w:val="00F126C2"/>
    <w:rsid w:val="00F13CF7"/>
    <w:rsid w:val="00F14B8D"/>
    <w:rsid w:val="00F173BA"/>
    <w:rsid w:val="00F203BE"/>
    <w:rsid w:val="00F217E9"/>
    <w:rsid w:val="00F22AAB"/>
    <w:rsid w:val="00F24C15"/>
    <w:rsid w:val="00F27F3E"/>
    <w:rsid w:val="00F30FC4"/>
    <w:rsid w:val="00F35086"/>
    <w:rsid w:val="00F360CB"/>
    <w:rsid w:val="00F3796B"/>
    <w:rsid w:val="00F37C3E"/>
    <w:rsid w:val="00F41BCF"/>
    <w:rsid w:val="00F42886"/>
    <w:rsid w:val="00F435D2"/>
    <w:rsid w:val="00F46E03"/>
    <w:rsid w:val="00F53B3A"/>
    <w:rsid w:val="00F54369"/>
    <w:rsid w:val="00F55F95"/>
    <w:rsid w:val="00F57B8D"/>
    <w:rsid w:val="00F639AE"/>
    <w:rsid w:val="00F65FDC"/>
    <w:rsid w:val="00F704DB"/>
    <w:rsid w:val="00F7188C"/>
    <w:rsid w:val="00F733CC"/>
    <w:rsid w:val="00F74F31"/>
    <w:rsid w:val="00F773B9"/>
    <w:rsid w:val="00F77CE6"/>
    <w:rsid w:val="00F81191"/>
    <w:rsid w:val="00F86FC7"/>
    <w:rsid w:val="00F9401D"/>
    <w:rsid w:val="00F95DDD"/>
    <w:rsid w:val="00F9619B"/>
    <w:rsid w:val="00F96297"/>
    <w:rsid w:val="00FA13D7"/>
    <w:rsid w:val="00FA27B4"/>
    <w:rsid w:val="00FA288C"/>
    <w:rsid w:val="00FA41AD"/>
    <w:rsid w:val="00FA460F"/>
    <w:rsid w:val="00FB01C0"/>
    <w:rsid w:val="00FB372E"/>
    <w:rsid w:val="00FB4608"/>
    <w:rsid w:val="00FB540B"/>
    <w:rsid w:val="00FB5A60"/>
    <w:rsid w:val="00FC23EE"/>
    <w:rsid w:val="00FC34F7"/>
    <w:rsid w:val="00FC3BB3"/>
    <w:rsid w:val="00FC4ABA"/>
    <w:rsid w:val="00FC4E63"/>
    <w:rsid w:val="00FC503C"/>
    <w:rsid w:val="00FC6AB5"/>
    <w:rsid w:val="00FD6C3D"/>
    <w:rsid w:val="00FD75F9"/>
    <w:rsid w:val="00FE1397"/>
    <w:rsid w:val="00FE172C"/>
    <w:rsid w:val="00FE5F0E"/>
    <w:rsid w:val="00FE6548"/>
    <w:rsid w:val="00FE6AB8"/>
    <w:rsid w:val="00FE72D5"/>
    <w:rsid w:val="00FE74B5"/>
    <w:rsid w:val="00FE7D1B"/>
    <w:rsid w:val="00FF082F"/>
    <w:rsid w:val="00FF53F1"/>
    <w:rsid w:val="00FF61EE"/>
    <w:rsid w:val="00FF6FC1"/>
    <w:rsid w:val="00FF7C13"/>
    <w:rsid w:val="3B160A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CA0F16"/>
  <w15:docId w15:val="{FE805811-D2DB-4A37-923D-3926914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564"/>
    <w:rPr>
      <w:sz w:val="24"/>
      <w:szCs w:val="24"/>
      <w:lang w:val="en-US"/>
    </w:rPr>
  </w:style>
  <w:style w:type="paragraph" w:styleId="Heading1">
    <w:name w:val="heading 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basedOn w:val="Normal"/>
    <w:next w:val="Normal"/>
    <w:link w:val="Heading2Char"/>
    <w:uiPriority w:val="9"/>
    <w:unhideWhenUsed/>
    <w:qFormat/>
    <w:pPr>
      <w:keepNext/>
      <w:spacing w:before="120" w:after="120"/>
      <w:ind w:left="1080" w:right="288" w:hanging="720"/>
      <w:jc w:val="center"/>
      <w:outlineLvl w:val="1"/>
    </w:pPr>
    <w:rPr>
      <w:rFonts w:ascii="Arial" w:hAnsi="Arial" w:cs="Arial"/>
      <w:b/>
      <w:bCs/>
    </w:rPr>
  </w:style>
  <w:style w:type="paragraph" w:styleId="Heading3">
    <w:name w:val="heading 3"/>
    <w:basedOn w:val="Normal"/>
    <w:next w:val="Normal"/>
    <w:link w:val="Heading3Char"/>
    <w:uiPriority w:val="9"/>
    <w:unhideWhenUsed/>
    <w:qFormat/>
    <w:pPr>
      <w:keepNext/>
      <w:suppressAutoHyphens/>
      <w:spacing w:after="60"/>
      <w:jc w:val="center"/>
      <w:outlineLvl w:val="2"/>
    </w:pPr>
    <w:rPr>
      <w:rFonts w:cs="Arial"/>
      <w:b/>
      <w:bCs/>
      <w:spacing w:val="-2"/>
      <w:sz w:val="16"/>
    </w:rPr>
  </w:style>
  <w:style w:type="paragraph" w:styleId="Heading4">
    <w:name w:val="heading 4"/>
    <w:basedOn w:val="Normal"/>
    <w:next w:val="Normal"/>
    <w:link w:val="Heading4Char"/>
    <w:uiPriority w:val="9"/>
    <w:unhideWhenUsed/>
    <w:qFormat/>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uiPriority w:val="9"/>
    <w:unhideWhenUsed/>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uiPriority w:val="9"/>
    <w:unhideWhenUsed/>
    <w:qFormat/>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jc w:val="both"/>
    </w:pPr>
    <w:rPr>
      <w:rFonts w:ascii="Tahoma" w:hAnsi="Tahoma" w:cs="Tahoma"/>
      <w:sz w:val="16"/>
      <w:szCs w:val="16"/>
    </w:rPr>
  </w:style>
  <w:style w:type="paragraph" w:styleId="BlockText">
    <w:name w:val="Block Text"/>
    <w:basedOn w:val="Normal"/>
    <w:qFormat/>
    <w:pPr>
      <w:ind w:left="180" w:right="108"/>
      <w:jc w:val="both"/>
    </w:pPr>
    <w:rPr>
      <w:rFonts w:ascii="Comic Sans MS" w:hAnsi="Comic Sans MS" w:cs="Arial"/>
      <w:b/>
      <w:bCs/>
      <w:i/>
      <w:iCs/>
      <w:sz w:val="16"/>
    </w:rPr>
  </w:style>
  <w:style w:type="paragraph" w:styleId="BodyText">
    <w:name w:val="Body Text"/>
    <w:basedOn w:val="Normal"/>
    <w:link w:val="BodyTextChar"/>
    <w:uiPriority w:val="1"/>
    <w:qFormat/>
    <w:rPr>
      <w:rFonts w:ascii="Arial" w:hAnsi="Arial" w:cs="Arial"/>
      <w:sz w:val="20"/>
    </w:rPr>
  </w:style>
  <w:style w:type="paragraph" w:styleId="BodyText2">
    <w:name w:val="Body Text 2"/>
    <w:basedOn w:val="Normal"/>
    <w:qFormat/>
    <w:pPr>
      <w:spacing w:before="120" w:after="120"/>
      <w:jc w:val="center"/>
    </w:pPr>
    <w:rPr>
      <w:rFonts w:ascii="Arial" w:hAnsi="Arial"/>
      <w:b/>
      <w:szCs w:val="20"/>
    </w:rPr>
  </w:style>
  <w:style w:type="paragraph" w:styleId="BodyText3">
    <w:name w:val="Body Text 3"/>
    <w:basedOn w:val="Normal"/>
    <w:link w:val="BodyText3Char"/>
    <w:qFormat/>
    <w:pPr>
      <w:jc w:val="both"/>
    </w:pPr>
    <w:rPr>
      <w:rFonts w:ascii="Arial" w:hAnsi="Arial"/>
      <w:i/>
      <w:sz w:val="20"/>
      <w:szCs w:val="20"/>
    </w:rPr>
  </w:style>
  <w:style w:type="paragraph" w:styleId="BodyTextFirstIndent">
    <w:name w:val="Body Text First Indent"/>
    <w:basedOn w:val="BodyText"/>
    <w:link w:val="BodyTextFirstIndentChar"/>
    <w:qFormat/>
    <w:pPr>
      <w:widowControl w:val="0"/>
      <w:spacing w:before="240" w:after="120"/>
      <w:ind w:firstLine="210"/>
    </w:pPr>
    <w:rPr>
      <w:rFonts w:ascii="Times New Roman" w:hAnsi="Times New Roman" w:cs="Times New Roman"/>
      <w:sz w:val="24"/>
      <w:lang w:val="en-GB" w:eastAsia="fr-FR"/>
    </w:rPr>
  </w:style>
  <w:style w:type="paragraph" w:styleId="BodyTextIndent">
    <w:name w:val="Body Text Indent"/>
    <w:basedOn w:val="Normal"/>
    <w:link w:val="BodyTextIndentChar1"/>
    <w:qFormat/>
    <w:pPr>
      <w:ind w:left="603"/>
    </w:pPr>
    <w:rPr>
      <w:rFonts w:ascii="Arial" w:hAnsi="Arial" w:cs="Arial"/>
      <w:sz w:val="20"/>
    </w:rPr>
  </w:style>
  <w:style w:type="paragraph" w:styleId="BodyTextFirstIndent2">
    <w:name w:val="Body Text First Indent 2"/>
    <w:basedOn w:val="BodyTextIndent"/>
    <w:link w:val="BodyTextFirstIndent2Char"/>
    <w:qFormat/>
    <w:pPr>
      <w:widowControl w:val="0"/>
      <w:spacing w:before="240" w:after="120"/>
      <w:ind w:left="283" w:firstLine="210"/>
    </w:pPr>
    <w:rPr>
      <w:rFonts w:ascii="Times New Roman" w:hAnsi="Times New Roman" w:cs="Times New Roman"/>
      <w:sz w:val="24"/>
      <w:lang w:val="en-GB" w:eastAsia="fr-FR"/>
    </w:rPr>
  </w:style>
  <w:style w:type="paragraph" w:styleId="BodyTextIndent2">
    <w:name w:val="Body Text Indent 2"/>
    <w:basedOn w:val="Normal"/>
    <w:link w:val="BodyTextIndent2Char"/>
    <w:qFormat/>
    <w:pPr>
      <w:tabs>
        <w:tab w:val="left" w:pos="720"/>
        <w:tab w:val="right" w:pos="8741"/>
      </w:tabs>
      <w:ind w:left="720" w:hanging="720"/>
    </w:pPr>
    <w:rPr>
      <w:rFonts w:ascii="Arial" w:hAnsi="Arial"/>
      <w:sz w:val="22"/>
      <w:szCs w:val="20"/>
    </w:rPr>
  </w:style>
  <w:style w:type="paragraph" w:styleId="BodyTextIndent3">
    <w:name w:val="Body Text Indent 3"/>
    <w:basedOn w:val="Normal"/>
    <w:link w:val="BodyTextIndent3Char"/>
    <w:qFormat/>
    <w:pPr>
      <w:ind w:left="2043" w:hanging="837"/>
    </w:pPr>
    <w:rPr>
      <w:rFonts w:ascii="Arial" w:hAnsi="Arial" w:cs="Arial"/>
      <w:sz w:val="20"/>
    </w:rPr>
  </w:style>
  <w:style w:type="paragraph" w:styleId="Caption">
    <w:name w:val="caption"/>
    <w:basedOn w:val="Normal"/>
    <w:next w:val="Normal"/>
    <w:link w:val="CaptionChar"/>
    <w:qFormat/>
    <w:pPr>
      <w:tabs>
        <w:tab w:val="right" w:pos="7254"/>
      </w:tabs>
      <w:spacing w:before="60" w:after="60"/>
      <w:jc w:val="center"/>
    </w:pPr>
    <w:rPr>
      <w:rFonts w:ascii="Arial" w:hAnsi="Arial" w:cs="Arial"/>
      <w:b/>
    </w:rPr>
  </w:style>
  <w:style w:type="paragraph" w:styleId="Closing">
    <w:name w:val="Closing"/>
    <w:basedOn w:val="Normal"/>
    <w:link w:val="ClosingChar"/>
    <w:qFormat/>
    <w:pPr>
      <w:widowControl w:val="0"/>
      <w:spacing w:before="240" w:after="240"/>
      <w:ind w:left="4252"/>
    </w:pPr>
    <w:rPr>
      <w:lang w:val="en-GB" w:eastAsia="fr-FR"/>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Arial" w:hAnsi="Arial"/>
      <w:sz w:val="20"/>
      <w:szCs w:val="20"/>
      <w:lang w:val="zh-CN" w:eastAsia="zh-CN"/>
    </w:rPr>
  </w:style>
  <w:style w:type="paragraph" w:styleId="CommentSubject">
    <w:name w:val="annotation subject"/>
    <w:basedOn w:val="CommentText"/>
    <w:next w:val="CommentText"/>
    <w:link w:val="CommentSubjectChar"/>
    <w:semiHidden/>
    <w:qFormat/>
    <w:pPr>
      <w:jc w:val="both"/>
    </w:pPr>
    <w:rPr>
      <w:b/>
      <w:bCs/>
    </w:rPr>
  </w:style>
  <w:style w:type="paragraph" w:styleId="Date">
    <w:name w:val="Date"/>
    <w:basedOn w:val="Normal"/>
    <w:next w:val="Normal"/>
    <w:link w:val="DateChar"/>
    <w:qFormat/>
    <w:pPr>
      <w:widowControl w:val="0"/>
      <w:spacing w:before="240" w:after="240"/>
    </w:pPr>
    <w:rPr>
      <w:lang w:val="en-GB" w:eastAsia="fr-FR"/>
    </w:rPr>
  </w:style>
  <w:style w:type="paragraph" w:styleId="DocumentMap">
    <w:name w:val="Document Map"/>
    <w:basedOn w:val="Normal"/>
    <w:link w:val="DocumentMapChar"/>
    <w:qFormat/>
    <w:pPr>
      <w:shd w:val="clear" w:color="auto" w:fill="000080"/>
      <w:spacing w:before="240" w:after="240"/>
      <w:jc w:val="both"/>
    </w:pPr>
    <w:rPr>
      <w:rFonts w:ascii="Tahoma" w:hAnsi="Tahoma"/>
      <w:szCs w:val="20"/>
    </w:rPr>
  </w:style>
  <w:style w:type="paragraph" w:styleId="E-mailSignature">
    <w:name w:val="E-mail Signature"/>
    <w:basedOn w:val="Normal"/>
    <w:link w:val="E-mailSignatureChar"/>
    <w:qFormat/>
    <w:pPr>
      <w:widowControl w:val="0"/>
      <w:spacing w:before="240" w:after="240"/>
    </w:pPr>
    <w:rPr>
      <w:lang w:val="en-GB" w:eastAsia="fr-FR"/>
    </w:rPr>
  </w:style>
  <w:style w:type="character" w:styleId="Emphasis">
    <w:name w:val="Emphasis"/>
    <w:qFormat/>
    <w:rPr>
      <w:i/>
      <w:iCs/>
    </w:rPr>
  </w:style>
  <w:style w:type="character" w:styleId="EndnoteReference">
    <w:name w:val="endnote reference"/>
    <w:qFormat/>
    <w:rPr>
      <w:rFonts w:ascii="CG Times" w:hAnsi="CG Times"/>
      <w:sz w:val="22"/>
      <w:vertAlign w:val="superscript"/>
      <w:lang w:val="en-US"/>
    </w:rPr>
  </w:style>
  <w:style w:type="paragraph" w:styleId="EndnoteText">
    <w:name w:val="endnote text"/>
    <w:basedOn w:val="Normal"/>
    <w:link w:val="EndnoteTextChar"/>
    <w:qFormat/>
    <w:pPr>
      <w:tabs>
        <w:tab w:val="left" w:pos="-720"/>
      </w:tabs>
      <w:suppressAutoHyphens/>
    </w:pPr>
    <w:rPr>
      <w:sz w:val="20"/>
      <w:szCs w:val="20"/>
    </w:rPr>
  </w:style>
  <w:style w:type="paragraph" w:styleId="EnvelopeAddress">
    <w:name w:val="envelope address"/>
    <w:basedOn w:val="Normal"/>
    <w:qFormat/>
    <w:pPr>
      <w:framePr w:w="7920" w:h="1980" w:hRule="exact" w:hSpace="180" w:wrap="auto" w:hAnchor="page" w:xAlign="center" w:yAlign="bottom"/>
      <w:widowControl w:val="0"/>
      <w:spacing w:before="240" w:after="240"/>
      <w:ind w:left="2880"/>
    </w:pPr>
    <w:rPr>
      <w:rFonts w:ascii="Arial" w:hAnsi="Arial" w:cs="Arial"/>
      <w:lang w:val="en-GB" w:eastAsia="fr-FR"/>
    </w:rPr>
  </w:style>
  <w:style w:type="paragraph" w:styleId="EnvelopeReturn">
    <w:name w:val="envelope return"/>
    <w:basedOn w:val="Normal"/>
    <w:pPr>
      <w:widowControl w:val="0"/>
      <w:spacing w:before="240" w:after="240"/>
    </w:pPr>
    <w:rPr>
      <w:rFonts w:ascii="Arial" w:hAnsi="Arial" w:cs="Arial"/>
      <w:sz w:val="20"/>
      <w:szCs w:val="20"/>
      <w:lang w:val="en-GB" w:eastAsia="fr-FR"/>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right" w:leader="underscore" w:pos="9504"/>
      </w:tabs>
      <w:spacing w:before="120"/>
    </w:pPr>
    <w:rPr>
      <w:rFonts w:ascii="Arial" w:hAnsi="Arial"/>
      <w:sz w:val="20"/>
      <w:szCs w:val="20"/>
    </w:rPr>
  </w:style>
  <w:style w:type="character" w:styleId="FootnoteReference">
    <w:name w:val="footnote reference"/>
    <w:aliases w:val="callout"/>
    <w:uiPriority w:val="99"/>
    <w:qFormat/>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styleId="Header">
    <w:name w:val="header"/>
    <w:basedOn w:val="Normal"/>
    <w:link w:val="HeaderChar"/>
    <w:uiPriority w:val="99"/>
    <w:qFormat/>
    <w:pPr>
      <w:pBdr>
        <w:bottom w:val="single" w:sz="4" w:space="1" w:color="000000"/>
      </w:pBdr>
      <w:tabs>
        <w:tab w:val="right" w:pos="9000"/>
      </w:tabs>
      <w:jc w:val="both"/>
    </w:pPr>
    <w:rPr>
      <w:rFonts w:ascii="Arial" w:hAnsi="Arial"/>
      <w:sz w:val="20"/>
      <w:szCs w:val="20"/>
      <w:lang w:val="zh-CN" w:eastAsia="zh-CN"/>
    </w:rPr>
  </w:style>
  <w:style w:type="character" w:styleId="HTMLAcronym">
    <w:name w:val="HTML Acronym"/>
    <w:basedOn w:val="DefaultParagraphFont"/>
    <w:qFormat/>
  </w:style>
  <w:style w:type="paragraph" w:styleId="HTMLAddress">
    <w:name w:val="HTML Address"/>
    <w:basedOn w:val="Normal"/>
    <w:link w:val="HTMLAddressChar"/>
    <w:qFormat/>
    <w:pPr>
      <w:widowControl w:val="0"/>
      <w:spacing w:before="240" w:after="240"/>
    </w:pPr>
    <w:rPr>
      <w:i/>
      <w:iCs/>
      <w:lang w:val="en-GB" w:eastAsia="fr-FR"/>
    </w:rPr>
  </w:style>
  <w:style w:type="character" w:styleId="HTMLCite">
    <w:name w:val="HTML Cite"/>
    <w:qFormat/>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qFormat/>
    <w:rPr>
      <w:rFonts w:ascii="Courier New" w:hAnsi="Courier New" w:cs="Courier New"/>
      <w:sz w:val="20"/>
      <w:szCs w:val="20"/>
    </w:rPr>
  </w:style>
  <w:style w:type="paragraph" w:styleId="HTMLPreformatted">
    <w:name w:val="HTML Preformatted"/>
    <w:basedOn w:val="Normal"/>
    <w:link w:val="HTMLPreformattedChar"/>
    <w:pPr>
      <w:widowControl w:val="0"/>
      <w:spacing w:before="240" w:after="240"/>
    </w:pPr>
    <w:rPr>
      <w:rFonts w:ascii="Courier New" w:hAnsi="Courier New" w:cs="Courier New"/>
      <w:sz w:val="20"/>
      <w:szCs w:val="20"/>
      <w:lang w:val="en-GB" w:eastAsia="fr-FR"/>
    </w:rPr>
  </w:style>
  <w:style w:type="character" w:styleId="HTMLSample">
    <w:name w:val="HTML Sample"/>
    <w:qFormat/>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qFormat/>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qFormat/>
    <w:pPr>
      <w:tabs>
        <w:tab w:val="right" w:pos="4140"/>
      </w:tabs>
      <w:spacing w:before="240" w:after="240"/>
      <w:ind w:left="480" w:hanging="240"/>
    </w:pPr>
    <w:rPr>
      <w:sz w:val="20"/>
      <w:szCs w:val="20"/>
    </w:rPr>
  </w:style>
  <w:style w:type="paragraph" w:styleId="Index3">
    <w:name w:val="index 3"/>
    <w:basedOn w:val="Normal"/>
    <w:next w:val="Normal"/>
    <w:pPr>
      <w:tabs>
        <w:tab w:val="right" w:pos="4140"/>
      </w:tabs>
      <w:spacing w:before="240" w:after="240"/>
      <w:ind w:left="720" w:hanging="240"/>
    </w:pPr>
    <w:rPr>
      <w:sz w:val="20"/>
      <w:szCs w:val="20"/>
    </w:rPr>
  </w:style>
  <w:style w:type="paragraph" w:styleId="Index4">
    <w:name w:val="index 4"/>
    <w:basedOn w:val="Normal"/>
    <w:next w:val="Normal"/>
    <w:pPr>
      <w:tabs>
        <w:tab w:val="right" w:pos="4140"/>
      </w:tabs>
      <w:spacing w:before="240" w:after="240"/>
      <w:ind w:left="960" w:hanging="240"/>
    </w:pPr>
    <w:rPr>
      <w:sz w:val="20"/>
      <w:szCs w:val="20"/>
    </w:rPr>
  </w:style>
  <w:style w:type="paragraph" w:styleId="Index5">
    <w:name w:val="index 5"/>
    <w:basedOn w:val="Normal"/>
    <w:next w:val="Normal"/>
    <w:pPr>
      <w:tabs>
        <w:tab w:val="right" w:pos="4140"/>
      </w:tabs>
      <w:spacing w:before="240" w:after="240"/>
      <w:ind w:left="1200" w:hanging="240"/>
    </w:pPr>
    <w:rPr>
      <w:sz w:val="20"/>
      <w:szCs w:val="20"/>
    </w:rPr>
  </w:style>
  <w:style w:type="paragraph" w:styleId="Index6">
    <w:name w:val="index 6"/>
    <w:basedOn w:val="Normal"/>
    <w:next w:val="Normal"/>
    <w:pPr>
      <w:tabs>
        <w:tab w:val="right" w:pos="4140"/>
      </w:tabs>
      <w:spacing w:before="240" w:after="240"/>
      <w:ind w:left="1440" w:hanging="240"/>
    </w:pPr>
    <w:rPr>
      <w:sz w:val="20"/>
      <w:szCs w:val="20"/>
    </w:rPr>
  </w:style>
  <w:style w:type="paragraph" w:styleId="Index7">
    <w:name w:val="index 7"/>
    <w:basedOn w:val="Normal"/>
    <w:next w:val="Normal"/>
    <w:pPr>
      <w:tabs>
        <w:tab w:val="right" w:pos="4140"/>
      </w:tabs>
      <w:spacing w:before="240" w:after="240"/>
      <w:ind w:left="1680" w:hanging="240"/>
    </w:pPr>
    <w:rPr>
      <w:sz w:val="20"/>
      <w:szCs w:val="20"/>
    </w:rPr>
  </w:style>
  <w:style w:type="paragraph" w:styleId="Index8">
    <w:name w:val="index 8"/>
    <w:basedOn w:val="Normal"/>
    <w:next w:val="Normal"/>
    <w:pPr>
      <w:tabs>
        <w:tab w:val="right" w:pos="4140"/>
      </w:tabs>
      <w:spacing w:before="240" w:after="240"/>
      <w:ind w:left="1920" w:hanging="240"/>
    </w:pPr>
    <w:rPr>
      <w:sz w:val="20"/>
      <w:szCs w:val="20"/>
    </w:rPr>
  </w:style>
  <w:style w:type="paragraph" w:styleId="Index9">
    <w:name w:val="index 9"/>
    <w:basedOn w:val="Normal"/>
    <w:next w:val="Normal"/>
    <w:pPr>
      <w:tabs>
        <w:tab w:val="right" w:pos="4140"/>
      </w:tabs>
      <w:spacing w:before="240" w:after="240"/>
      <w:ind w:left="2160" w:hanging="240"/>
    </w:pPr>
    <w:rPr>
      <w:sz w:val="20"/>
      <w:szCs w:val="20"/>
    </w:rPr>
  </w:style>
  <w:style w:type="paragraph" w:styleId="IndexHeading">
    <w:name w:val="index heading"/>
    <w:basedOn w:val="Normal"/>
    <w:next w:val="Index1"/>
    <w:semiHidden/>
    <w:rPr>
      <w:sz w:val="20"/>
      <w:szCs w:val="20"/>
    </w:rPr>
  </w:style>
  <w:style w:type="character" w:styleId="LineNumber">
    <w:name w:val="line number"/>
    <w:basedOn w:val="DefaultParagraphFont"/>
  </w:style>
  <w:style w:type="paragraph" w:styleId="List">
    <w:name w:val="List"/>
    <w:basedOn w:val="Normal"/>
    <w:pPr>
      <w:spacing w:before="120" w:after="120"/>
      <w:ind w:left="1440"/>
      <w:jc w:val="both"/>
    </w:pPr>
    <w:rPr>
      <w:rFonts w:ascii="Arial" w:hAnsi="Arial"/>
      <w:sz w:val="20"/>
      <w:szCs w:val="20"/>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widowControl w:val="0"/>
      <w:spacing w:before="240" w:after="240"/>
      <w:ind w:left="1132" w:hanging="283"/>
    </w:pPr>
    <w:rPr>
      <w:lang w:val="en-GB" w:eastAsia="fr-FR"/>
    </w:rPr>
  </w:style>
  <w:style w:type="paragraph" w:styleId="List5">
    <w:name w:val="List 5"/>
    <w:basedOn w:val="Normal"/>
    <w:pPr>
      <w:widowControl w:val="0"/>
      <w:spacing w:before="240" w:after="240"/>
      <w:ind w:left="1415" w:hanging="283"/>
    </w:pPr>
    <w:rPr>
      <w:lang w:val="en-GB" w:eastAsia="fr-FR"/>
    </w:rPr>
  </w:style>
  <w:style w:type="paragraph" w:styleId="ListBullet">
    <w:name w:val="List Bullet"/>
    <w:basedOn w:val="Normal"/>
    <w:qFormat/>
    <w:pPr>
      <w:numPr>
        <w:numId w:val="2"/>
      </w:numPr>
    </w:pPr>
    <w:rPr>
      <w:sz w:val="20"/>
      <w:szCs w:val="20"/>
    </w:rPr>
  </w:style>
  <w:style w:type="paragraph" w:styleId="ListBullet2">
    <w:name w:val="List Bullet 2"/>
    <w:basedOn w:val="Normal"/>
    <w:pPr>
      <w:numPr>
        <w:numId w:val="3"/>
      </w:numPr>
    </w:pPr>
    <w:rPr>
      <w:sz w:val="20"/>
      <w:szCs w:val="20"/>
    </w:rPr>
  </w:style>
  <w:style w:type="paragraph" w:styleId="ListBullet3">
    <w:name w:val="List Bullet 3"/>
    <w:basedOn w:val="Normal"/>
    <w:pPr>
      <w:numPr>
        <w:numId w:val="4"/>
      </w:numPr>
    </w:pPr>
    <w:rPr>
      <w:sz w:val="20"/>
      <w:szCs w:val="20"/>
    </w:rPr>
  </w:style>
  <w:style w:type="paragraph" w:styleId="ListBullet4">
    <w:name w:val="List Bullet 4"/>
    <w:basedOn w:val="Normal"/>
    <w:pPr>
      <w:tabs>
        <w:tab w:val="left" w:pos="1440"/>
      </w:tabs>
      <w:ind w:left="1440" w:hanging="360"/>
    </w:pPr>
    <w:rPr>
      <w:sz w:val="20"/>
      <w:szCs w:val="20"/>
    </w:rPr>
  </w:style>
  <w:style w:type="paragraph" w:styleId="ListBullet5">
    <w:name w:val="List Bullet 5"/>
    <w:basedOn w:val="Normal"/>
    <w:pPr>
      <w:numPr>
        <w:numId w:val="5"/>
      </w:numPr>
    </w:pPr>
    <w:rPr>
      <w:sz w:val="20"/>
      <w:szCs w:val="20"/>
    </w:rPr>
  </w:style>
  <w:style w:type="paragraph" w:styleId="ListContinue">
    <w:name w:val="List Continue"/>
    <w:basedOn w:val="Normal"/>
    <w:pPr>
      <w:widowControl w:val="0"/>
      <w:spacing w:before="240" w:after="120"/>
      <w:ind w:left="283"/>
    </w:pPr>
    <w:rPr>
      <w:lang w:val="en-GB" w:eastAsia="fr-FR"/>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widowControl w:val="0"/>
      <w:spacing w:before="240" w:after="120"/>
      <w:ind w:left="1132"/>
    </w:pPr>
    <w:rPr>
      <w:lang w:val="en-GB" w:eastAsia="fr-FR"/>
    </w:rPr>
  </w:style>
  <w:style w:type="paragraph" w:styleId="ListContinue5">
    <w:name w:val="List Continue 5"/>
    <w:basedOn w:val="Normal"/>
    <w:pPr>
      <w:widowControl w:val="0"/>
      <w:spacing w:before="240" w:after="120"/>
      <w:ind w:left="1415"/>
    </w:pPr>
    <w:rPr>
      <w:lang w:val="en-GB" w:eastAsia="fr-FR"/>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NormalIndent">
    <w:name w:val="Normal Indent"/>
    <w:basedOn w:val="Normal"/>
    <w:pPr>
      <w:ind w:left="720"/>
    </w:pPr>
  </w:style>
  <w:style w:type="paragraph" w:styleId="NoteHeading">
    <w:name w:val="Note Heading"/>
    <w:basedOn w:val="Normal"/>
    <w:next w:val="Normal"/>
    <w:link w:val="NoteHeadingChar"/>
    <w:pPr>
      <w:suppressAutoHyphens/>
      <w:overflowPunct w:val="0"/>
      <w:autoSpaceDE w:val="0"/>
      <w:autoSpaceDN w:val="0"/>
      <w:adjustRightInd w:val="0"/>
      <w:jc w:val="both"/>
      <w:textAlignment w:val="baseline"/>
    </w:pPr>
    <w:rPr>
      <w:szCs w:val="20"/>
    </w:rPr>
  </w:style>
  <w:style w:type="character" w:styleId="PageNumber">
    <w:name w:val="page number"/>
    <w:rPr>
      <w:rFonts w:ascii="Times New Roman" w:hAnsi="Times New Roman"/>
      <w:sz w:val="20"/>
    </w:rPr>
  </w:style>
  <w:style w:type="paragraph" w:styleId="PlainText">
    <w:name w:val="Plain Text"/>
    <w:basedOn w:val="Normal"/>
    <w:link w:val="PlainTextChar"/>
    <w:pPr>
      <w:widowControl w:val="0"/>
      <w:spacing w:before="240" w:after="240"/>
    </w:pPr>
    <w:rPr>
      <w:rFonts w:ascii="Courier New" w:hAnsi="Courier New"/>
      <w:sz w:val="20"/>
      <w:szCs w:val="20"/>
      <w:lang w:val="en-GB" w:eastAsia="fr-FR"/>
    </w:rPr>
  </w:style>
  <w:style w:type="paragraph" w:styleId="Salutation">
    <w:name w:val="Salutation"/>
    <w:basedOn w:val="Normal"/>
    <w:next w:val="Normal"/>
    <w:link w:val="SalutationChar"/>
    <w:pPr>
      <w:widowControl w:val="0"/>
      <w:spacing w:before="240" w:after="240"/>
    </w:pPr>
    <w:rPr>
      <w:lang w:val="en-GB" w:eastAsia="fr-FR"/>
    </w:rPr>
  </w:style>
  <w:style w:type="paragraph" w:styleId="Signature">
    <w:name w:val="Signature"/>
    <w:basedOn w:val="Normal"/>
    <w:link w:val="SignatureChar"/>
    <w:pPr>
      <w:widowControl w:val="0"/>
      <w:spacing w:before="240" w:after="240"/>
      <w:ind w:left="4252"/>
    </w:pPr>
    <w:rPr>
      <w:lang w:val="en-GB" w:eastAsia="fr-FR"/>
    </w:rPr>
  </w:style>
  <w:style w:type="character" w:styleId="Strong">
    <w:name w:val="Strong"/>
    <w:uiPriority w:val="22"/>
    <w:qFormat/>
    <w:rPr>
      <w:b/>
      <w:bCs/>
    </w:rPr>
  </w:style>
  <w:style w:type="paragraph" w:styleId="Subtitle">
    <w:name w:val="Subtitle"/>
    <w:basedOn w:val="Normal"/>
    <w:next w:val="Normal"/>
    <w:link w:val="SubtitleChar"/>
    <w:pPr>
      <w:spacing w:before="120" w:after="240"/>
      <w:jc w:val="center"/>
    </w:pPr>
    <w:rPr>
      <w:b/>
      <w:sz w:val="36"/>
      <w:szCs w:val="36"/>
    </w:rPr>
  </w:style>
  <w:style w:type="table" w:styleId="TableGrid">
    <w:name w:val="Table Grid"/>
    <w:basedOn w:val="TableNormal1"/>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ableofFigures">
    <w:name w:val="table of figures"/>
    <w:basedOn w:val="Normal"/>
    <w:next w:val="Normal"/>
    <w:pPr>
      <w:spacing w:before="240" w:after="240"/>
      <w:ind w:left="480" w:hanging="480"/>
      <w:jc w:val="both"/>
    </w:pPr>
    <w:rPr>
      <w:szCs w:val="20"/>
      <w:lang w:val="en-GB"/>
    </w:rPr>
  </w:style>
  <w:style w:type="paragraph" w:styleId="Title">
    <w:name w:val="Title"/>
    <w:basedOn w:val="Normal"/>
    <w:next w:val="Normal"/>
    <w:link w:val="TitleChar"/>
    <w:uiPriority w:val="10"/>
    <w:qFormat/>
    <w:pPr>
      <w:jc w:val="center"/>
    </w:pPr>
    <w:rPr>
      <w:rFonts w:ascii="Arial" w:hAnsi="Arial"/>
      <w:b/>
      <w:sz w:val="48"/>
      <w:szCs w:val="20"/>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qFormat/>
    <w:pPr>
      <w:spacing w:before="240" w:after="240"/>
      <w:outlineLvl w:val="0"/>
    </w:pPr>
    <w:rPr>
      <w:b/>
      <w:szCs w:val="20"/>
    </w:rPr>
  </w:style>
  <w:style w:type="paragraph" w:styleId="TOC2">
    <w:name w:val="toc 2"/>
    <w:basedOn w:val="Normal"/>
    <w:next w:val="Normal"/>
    <w:uiPriority w:val="39"/>
    <w:qFormat/>
    <w:pPr>
      <w:tabs>
        <w:tab w:val="left" w:pos="540"/>
        <w:tab w:val="right" w:leader="dot" w:pos="9000"/>
      </w:tabs>
      <w:outlineLvl w:val="1"/>
    </w:pPr>
    <w:rPr>
      <w:b/>
      <w:szCs w:val="20"/>
    </w:rPr>
  </w:style>
  <w:style w:type="paragraph" w:styleId="TOC3">
    <w:name w:val="toc 3"/>
    <w:basedOn w:val="Normal"/>
    <w:next w:val="Normal"/>
    <w:uiPriority w:val="39"/>
    <w:qFormat/>
    <w:pPr>
      <w:ind w:left="480"/>
    </w:pPr>
  </w:style>
  <w:style w:type="paragraph" w:styleId="TOC4">
    <w:name w:val="toc 4"/>
    <w:basedOn w:val="Normal"/>
    <w:next w:val="Normal"/>
    <w:uiPriority w:val="39"/>
    <w:pPr>
      <w:ind w:left="720"/>
    </w:pPr>
  </w:style>
  <w:style w:type="paragraph" w:styleId="TOC5">
    <w:name w:val="toc 5"/>
    <w:basedOn w:val="Normal"/>
    <w:next w:val="Normal"/>
    <w:uiPriority w:val="39"/>
    <w:pPr>
      <w:ind w:left="960"/>
    </w:pPr>
  </w:style>
  <w:style w:type="paragraph" w:styleId="TOC6">
    <w:name w:val="toc 6"/>
    <w:basedOn w:val="Normal"/>
    <w:next w:val="Normal"/>
    <w:uiPriority w:val="39"/>
    <w:pPr>
      <w:ind w:left="1200"/>
    </w:pPr>
  </w:style>
  <w:style w:type="paragraph" w:styleId="TOC7">
    <w:name w:val="toc 7"/>
    <w:basedOn w:val="Normal"/>
    <w:next w:val="Normal"/>
    <w:uiPriority w:val="39"/>
    <w:pPr>
      <w:ind w:left="1440"/>
    </w:pPr>
  </w:style>
  <w:style w:type="paragraph" w:styleId="TOC8">
    <w:name w:val="toc 8"/>
    <w:basedOn w:val="Normal"/>
    <w:next w:val="Normal"/>
    <w:uiPriority w:val="39"/>
    <w:pPr>
      <w:ind w:left="1680"/>
    </w:pPr>
  </w:style>
  <w:style w:type="paragraph" w:styleId="TOC9">
    <w:name w:val="toc 9"/>
    <w:basedOn w:val="Normal"/>
    <w:next w:val="Normal"/>
    <w:uiPriority w:val="39"/>
    <w:pPr>
      <w:ind w:left="1920"/>
    </w:pPr>
  </w:style>
  <w:style w:type="table" w:customStyle="1" w:styleId="TableNormal11">
    <w:name w:val="Table Normal11"/>
    <w:qFormat/>
    <w:tblPr>
      <w:tblCellMar>
        <w:top w:w="0" w:type="dxa"/>
        <w:left w:w="0" w:type="dxa"/>
        <w:bottom w:w="0" w:type="dxa"/>
        <w:right w:w="0" w:type="dxa"/>
      </w:tblCellMar>
    </w:tblPr>
  </w:style>
  <w:style w:type="paragraph" w:customStyle="1" w:styleId="2AutoList1">
    <w:name w:val="2AutoList1"/>
    <w:basedOn w:val="Normal"/>
    <w:pPr>
      <w:numPr>
        <w:ilvl w:val="1"/>
        <w:numId w:val="11"/>
      </w:numPr>
      <w:jc w:val="both"/>
    </w:pPr>
    <w:rPr>
      <w:rFonts w:ascii="Arial" w:hAnsi="Arial"/>
      <w:sz w:val="20"/>
      <w:szCs w:val="20"/>
    </w:rPr>
  </w:style>
  <w:style w:type="paragraph" w:customStyle="1" w:styleId="Header1-Clauses">
    <w:name w:val="Header 1 - Clauses"/>
    <w:basedOn w:val="Normal"/>
    <w:pPr>
      <w:numPr>
        <w:numId w:val="12"/>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3"/>
      </w:numPr>
      <w:spacing w:before="240"/>
    </w:pPr>
    <w:rPr>
      <w:rFonts w:ascii="Arial" w:hAnsi="Arial"/>
      <w:kern w:val="28"/>
      <w:sz w:val="20"/>
      <w:szCs w:val="20"/>
    </w:rPr>
  </w:style>
  <w:style w:type="paragraph" w:customStyle="1" w:styleId="Outline4">
    <w:name w:val="Outline4"/>
    <w:basedOn w:val="Normal"/>
    <w:qFormat/>
    <w:pPr>
      <w:spacing w:before="120"/>
      <w:ind w:left="180"/>
      <w:jc w:val="both"/>
    </w:pPr>
    <w:rPr>
      <w:i/>
      <w:kern w:val="28"/>
      <w:sz w:val="20"/>
      <w:szCs w:val="20"/>
    </w:rPr>
  </w:style>
  <w:style w:type="paragraph" w:customStyle="1" w:styleId="Outlinei">
    <w:name w:val="Outline i)"/>
    <w:basedOn w:val="Normal"/>
    <w:pPr>
      <w:numPr>
        <w:numId w:val="14"/>
      </w:numPr>
      <w:spacing w:before="120"/>
    </w:pPr>
    <w:rPr>
      <w:rFonts w:ascii="Arial" w:hAnsi="Arial"/>
      <w:sz w:val="20"/>
      <w:szCs w:val="20"/>
    </w:rPr>
  </w:style>
  <w:style w:type="paragraph" w:customStyle="1" w:styleId="Subtitle2">
    <w:name w:val="Subtitle 2"/>
    <w:basedOn w:val="Footer"/>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customStyle="1" w:styleId="i">
    <w:name w:val="(i)"/>
    <w:basedOn w:val="Normal"/>
    <w:pPr>
      <w:suppressAutoHyphens/>
      <w:jc w:val="both"/>
    </w:pPr>
    <w:rPr>
      <w:rFonts w:ascii="Tms Rmn" w:hAnsi="Tms Rmn"/>
      <w:sz w:val="20"/>
      <w:szCs w:val="20"/>
    </w:rPr>
  </w:style>
  <w:style w:type="paragraph" w:customStyle="1" w:styleId="TOCNumber1">
    <w:name w:val="TOC Number1"/>
    <w:basedOn w:val="Heading4"/>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pPr>
      <w:keepNext w:val="0"/>
      <w:tabs>
        <w:tab w:val="clear" w:pos="1422"/>
        <w:tab w:val="right" w:pos="9000"/>
      </w:tabs>
      <w:spacing w:before="120" w:after="120"/>
      <w:ind w:left="0"/>
      <w:outlineLvl w:val="9"/>
    </w:pPr>
    <w:rPr>
      <w:bCs/>
      <w:szCs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rPr>
  </w:style>
  <w:style w:type="paragraph" w:customStyle="1" w:styleId="Technical4">
    <w:name w:val="Technical 4"/>
    <w:pPr>
      <w:tabs>
        <w:tab w:val="left" w:pos="-720"/>
      </w:tabs>
      <w:suppressAutoHyphens/>
    </w:pPr>
    <w:rPr>
      <w:rFonts w:ascii="Times" w:hAnsi="Times"/>
      <w:b/>
      <w:sz w:val="24"/>
      <w:szCs w:val="24"/>
      <w:lang w:val="en-US"/>
    </w:rPr>
  </w:style>
  <w:style w:type="character" w:customStyle="1" w:styleId="Table">
    <w:name w:val="Table"/>
    <w:rPr>
      <w:rFonts w:ascii="Arial" w:hAnsi="Arial"/>
      <w:sz w:val="20"/>
    </w:rPr>
  </w:style>
  <w:style w:type="paragraph" w:customStyle="1" w:styleId="Head12">
    <w:name w:val="Head 1.2"/>
    <w:basedOn w:val="Normal"/>
    <w:pPr>
      <w:numPr>
        <w:ilvl w:val="1"/>
        <w:numId w:val="15"/>
      </w:numPr>
      <w:jc w:val="both"/>
    </w:pPr>
    <w:rPr>
      <w:rFonts w:ascii="Arial" w:hAnsi="Arial"/>
      <w:sz w:val="20"/>
      <w:szCs w:val="20"/>
    </w:rPr>
  </w:style>
  <w:style w:type="paragraph" w:customStyle="1" w:styleId="Header3-Paragraph">
    <w:name w:val="Header 3 - Paragraph"/>
    <w:basedOn w:val="Normal"/>
    <w:link w:val="Header3-ParagraphChar"/>
    <w:pPr>
      <w:tabs>
        <w:tab w:val="left"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customStyle="1" w:styleId="SectionTitle">
    <w:name w:val="Section Title"/>
    <w:next w:val="Normal"/>
    <w:pPr>
      <w:spacing w:after="200"/>
      <w:jc w:val="center"/>
    </w:pPr>
    <w:rPr>
      <w:b/>
      <w:sz w:val="44"/>
      <w:szCs w:val="24"/>
      <w:lang w:val="en-US"/>
    </w:rPr>
  </w:style>
  <w:style w:type="paragraph" w:customStyle="1" w:styleId="Outline2">
    <w:name w:val="Outline2"/>
    <w:basedOn w:val="Normal"/>
    <w:pPr>
      <w:tabs>
        <w:tab w:val="left" w:pos="360"/>
        <w:tab w:val="left" w:pos="864"/>
      </w:tabs>
      <w:spacing w:before="240"/>
      <w:ind w:left="864" w:hanging="504"/>
    </w:pPr>
    <w:rPr>
      <w:rFonts w:ascii="Arial" w:hAnsi="Arial"/>
      <w:kern w:val="28"/>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paragraph" w:customStyle="1" w:styleId="Level3Body">
    <w:name w:val="Level 3 (Body)"/>
    <w:pPr>
      <w:tabs>
        <w:tab w:val="left" w:pos="1502"/>
      </w:tabs>
      <w:spacing w:line="270" w:lineRule="atLeast"/>
      <w:ind w:left="1502" w:hanging="425"/>
      <w:jc w:val="both"/>
    </w:pPr>
    <w:rPr>
      <w:rFonts w:ascii="Optima" w:hAnsi="Optima"/>
      <w:sz w:val="22"/>
      <w:szCs w:val="24"/>
      <w:lang w:val="en-US"/>
    </w:rPr>
  </w:style>
  <w:style w:type="paragraph" w:customStyle="1" w:styleId="Enclosure">
    <w:name w:val="Enclosure"/>
    <w:basedOn w:val="Normal"/>
  </w:style>
  <w:style w:type="paragraph" w:customStyle="1" w:styleId="ShortReturnAddress">
    <w:name w:val="Short Return Address"/>
    <w:basedOn w:val="Normal"/>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rPr>
  </w:style>
  <w:style w:type="character" w:customStyle="1" w:styleId="EquationCaption">
    <w:name w:val="_Equation Caption"/>
  </w:style>
  <w:style w:type="character" w:customStyle="1" w:styleId="TechInit">
    <w:name w:val="Tech Init"/>
    <w:rPr>
      <w:rFonts w:ascii="Times New Roman" w:hAnsi="Times New Roman"/>
      <w:sz w:val="20"/>
      <w:lang w:val="en-US"/>
    </w:rPr>
  </w:style>
  <w:style w:type="character" w:customStyle="1" w:styleId="Technical1">
    <w:name w:val="Technical 1"/>
    <w:rPr>
      <w:rFonts w:ascii="Times New Roman" w:hAnsi="Times New Roman"/>
      <w:sz w:val="20"/>
      <w:lang w:val="en-US"/>
    </w:rPr>
  </w:style>
  <w:style w:type="character" w:customStyle="1" w:styleId="Technical2">
    <w:name w:val="Technical 2"/>
    <w:rPr>
      <w:rFonts w:ascii="Times New Roman" w:hAnsi="Times New Roman"/>
      <w:sz w:val="20"/>
      <w:lang w:val="en-US"/>
    </w:rPr>
  </w:style>
  <w:style w:type="character" w:customStyle="1" w:styleId="Technical3">
    <w:name w:val="Technical 3"/>
    <w:rPr>
      <w:rFonts w:ascii="Times New Roman" w:hAnsi="Times New Roman"/>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sz w:val="24"/>
      <w:szCs w:val="24"/>
      <w:lang w:val="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sz w:val="24"/>
      <w:szCs w:val="24"/>
      <w:lang w:val="en-US"/>
    </w:rPr>
  </w:style>
  <w:style w:type="character" w:customStyle="1" w:styleId="Document2">
    <w:name w:val="Document 2"/>
    <w:rPr>
      <w:rFonts w:ascii="Times New Roman" w:hAnsi="Times New Roman"/>
      <w:sz w:val="20"/>
      <w:lang w:val="en-US"/>
    </w:rPr>
  </w:style>
  <w:style w:type="character" w:customStyle="1" w:styleId="Document3">
    <w:name w:val="Document 3"/>
    <w:rPr>
      <w:rFonts w:ascii="Times New Roman" w:hAnsi="Times New Roman"/>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sz w:val="24"/>
      <w:szCs w:val="24"/>
      <w:lang w:val="en-US"/>
    </w:rPr>
  </w:style>
  <w:style w:type="character" w:customStyle="1" w:styleId="AHead">
    <w:name w:val="A Head"/>
    <w:rPr>
      <w:rFonts w:ascii="Times New Roman" w:hAnsi="Times New Roman"/>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sz w:val="24"/>
      <w:szCs w:val="24"/>
      <w:lang w:val="en-US"/>
    </w:rPr>
  </w:style>
  <w:style w:type="paragraph" w:customStyle="1" w:styleId="CHead">
    <w:name w:val="C Head"/>
    <w:pPr>
      <w:tabs>
        <w:tab w:val="left" w:pos="-720"/>
      </w:tabs>
      <w:suppressAutoHyphens/>
      <w:overflowPunct w:val="0"/>
      <w:autoSpaceDE w:val="0"/>
      <w:autoSpaceDN w:val="0"/>
      <w:adjustRightInd w:val="0"/>
      <w:textAlignment w:val="baseline"/>
    </w:pPr>
    <w:rPr>
      <w:sz w:val="24"/>
      <w:szCs w:val="24"/>
      <w:lang w:val="en-US"/>
    </w:rPr>
  </w:style>
  <w:style w:type="paragraph" w:customStyle="1" w:styleId="SecNoHe">
    <w:name w:val="Sec No. &amp; He"/>
    <w:pPr>
      <w:tabs>
        <w:tab w:val="left" w:pos="-720"/>
      </w:tabs>
      <w:suppressAutoHyphens/>
      <w:overflowPunct w:val="0"/>
      <w:autoSpaceDE w:val="0"/>
      <w:autoSpaceDN w:val="0"/>
      <w:adjustRightInd w:val="0"/>
      <w:textAlignment w:val="baseline"/>
    </w:pPr>
    <w:rPr>
      <w:sz w:val="24"/>
      <w:szCs w:val="24"/>
      <w:lang w:val="en-US"/>
    </w:rPr>
  </w:style>
  <w:style w:type="character" w:customStyle="1" w:styleId="DefaultPara">
    <w:name w:val="Default Para"/>
    <w:rPr>
      <w:rFonts w:ascii="CG Times" w:hAnsi="CG Times"/>
      <w:b/>
      <w:i/>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szCs w:val="24"/>
      <w:lang w:val="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szCs w:val="24"/>
      <w:lang w:val="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szCs w:val="24"/>
      <w:lang w:val="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szCs w:val="24"/>
      <w:lang w:val="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szCs w:val="24"/>
      <w:lang w:val="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szCs w:val="24"/>
      <w:lang w:val="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szCs w:val="24"/>
      <w:lang w:val="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szCs w:val="24"/>
      <w:lang w:val="en-U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text3">
    <w:name w:val="text 3"/>
    <w:basedOn w:val="Normal"/>
    <w:pPr>
      <w:spacing w:before="240" w:after="240"/>
      <w:ind w:left="1418"/>
    </w:pPr>
  </w:style>
  <w:style w:type="paragraph" w:customStyle="1" w:styleId="e4">
    <w:name w:val="e4"/>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pPr>
      <w:keepNext w:val="0"/>
      <w:tabs>
        <w:tab w:val="clear" w:pos="1422"/>
      </w:tabs>
      <w:ind w:left="0"/>
      <w:jc w:val="both"/>
    </w:pPr>
    <w:rPr>
      <w:rFonts w:ascii="Times New Roman" w:hAnsi="Times New Roman" w:cs="Times New Roman"/>
      <w:b w:val="0"/>
      <w:bCs/>
      <w:sz w:val="24"/>
    </w:rPr>
  </w:style>
  <w:style w:type="paragraph" w:customStyle="1" w:styleId="Part1">
    <w:name w:val="Part 1"/>
    <w:basedOn w:val="Normal"/>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16"/>
      </w:numPr>
      <w:spacing w:before="240" w:after="240"/>
      <w:jc w:val="center"/>
    </w:pPr>
    <w:rPr>
      <w:b/>
      <w:sz w:val="28"/>
    </w:rPr>
  </w:style>
  <w:style w:type="paragraph" w:customStyle="1" w:styleId="S1-Header2">
    <w:name w:val="S1-Header2"/>
    <w:basedOn w:val="Normal"/>
    <w:pPr>
      <w:numPr>
        <w:numId w:val="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pPr>
      <w:spacing w:after="200"/>
      <w:ind w:left="1080" w:right="288" w:hanging="720"/>
      <w:jc w:val="both"/>
    </w:pPr>
    <w:rPr>
      <w:b/>
      <w:bCs/>
    </w:r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pPr>
      <w:tabs>
        <w:tab w:val="left" w:pos="576"/>
      </w:tabs>
      <w:spacing w:after="200"/>
      <w:ind w:left="576" w:hanging="576"/>
      <w:jc w:val="both"/>
    </w:pPr>
    <w:rPr>
      <w:szCs w:val="20"/>
    </w:rPr>
  </w:style>
  <w:style w:type="paragraph" w:customStyle="1" w:styleId="Section4-Heading2">
    <w:name w:val="Section 4 - Heading 2"/>
    <w:basedOn w:val="Normal"/>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7"/>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qFormat/>
    <w:pPr>
      <w:numPr>
        <w:numId w:val="1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pPr>
      <w:spacing w:after="200"/>
      <w:jc w:val="both"/>
    </w:pPr>
    <w:rPr>
      <w:bCs/>
      <w:szCs w:val="20"/>
    </w:rPr>
  </w:style>
  <w:style w:type="paragraph" w:customStyle="1" w:styleId="StyleHeader2-SubClausesBold">
    <w:name w:val="Style Header 2 - SubClauses + Bold"/>
    <w:basedOn w:val="Normal"/>
    <w:link w:val="StyleHeader2-SubClausesBoldChar"/>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Pr>
      <w:b/>
      <w:bCs/>
      <w:sz w:val="24"/>
      <w:lang w:eastAsia="en-US" w:bidi="ar-SA"/>
    </w:rPr>
  </w:style>
  <w:style w:type="character" w:customStyle="1" w:styleId="CommentTextChar">
    <w:name w:val="Comment Text Char"/>
    <w:link w:val="CommentText"/>
    <w:uiPriority w:val="9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style>
  <w:style w:type="paragraph" w:customStyle="1" w:styleId="Style11">
    <w:name w:val="Style 11"/>
    <w:basedOn w:val="Normal"/>
    <w:pPr>
      <w:widowControl w:val="0"/>
      <w:autoSpaceDE w:val="0"/>
      <w:autoSpaceDN w:val="0"/>
      <w:spacing w:line="384" w:lineRule="atLeast"/>
    </w:p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pPr>
      <w:ind w:left="720"/>
      <w:contextualSpacing/>
      <w:jc w:val="both"/>
    </w:pPr>
    <w:rPr>
      <w:szCs w:val="20"/>
    </w:rPr>
  </w:style>
  <w:style w:type="character" w:customStyle="1" w:styleId="HeaderChar">
    <w:name w:val="Header Char"/>
    <w:link w:val="Header"/>
    <w:uiPriority w:val="99"/>
    <w:qFormat/>
    <w:rPr>
      <w:rFonts w:ascii="Arial" w:hAnsi="Arial"/>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sz w:val="24"/>
      <w:szCs w:val="24"/>
      <w:lang w:val="en-U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rPr>
  </w:style>
  <w:style w:type="paragraph" w:customStyle="1" w:styleId="Style19">
    <w:name w:val="Style 19"/>
    <w:basedOn w:val="Normal"/>
    <w:pPr>
      <w:widowControl w:val="0"/>
      <w:autoSpaceDE w:val="0"/>
      <w:autoSpaceDN w:val="0"/>
      <w:adjustRightInd w:val="0"/>
    </w:pPr>
  </w:style>
  <w:style w:type="paragraph" w:customStyle="1" w:styleId="Style17">
    <w:name w:val="Style 17"/>
    <w:basedOn w:val="Normal"/>
    <w:pPr>
      <w:widowControl w:val="0"/>
      <w:autoSpaceDE w:val="0"/>
      <w:autoSpaceDN w:val="0"/>
      <w:spacing w:line="264" w:lineRule="exact"/>
      <w:ind w:left="576" w:hanging="360"/>
    </w:pPr>
  </w:style>
  <w:style w:type="paragraph" w:customStyle="1" w:styleId="Style20">
    <w:name w:val="Style 20"/>
    <w:basedOn w:val="Normal"/>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pPr>
      <w:numPr>
        <w:numId w:val="19"/>
      </w:numPr>
      <w:tabs>
        <w:tab w:val="left" w:pos="972"/>
        <w:tab w:val="left" w:pos="1008"/>
      </w:tabs>
      <w:spacing w:after="240"/>
      <w:ind w:left="1008"/>
    </w:pPr>
  </w:style>
  <w:style w:type="paragraph" w:customStyle="1" w:styleId="FIDICClauseName">
    <w:name w:val="FIDIC_ClauseName"/>
    <w:basedOn w:val="Normal"/>
    <w:next w:val="Normal"/>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pPr>
      <w:tabs>
        <w:tab w:val="left" w:pos="-720"/>
      </w:tabs>
      <w:suppressAutoHyphens/>
    </w:pPr>
    <w:rPr>
      <w:rFonts w:ascii="CG Times" w:hAnsi="CG Times"/>
      <w:sz w:val="22"/>
      <w:szCs w:val="24"/>
      <w:lang w:val="en-US"/>
    </w:rPr>
  </w:style>
  <w:style w:type="paragraph" w:customStyle="1" w:styleId="TextBox">
    <w:name w:val="Text Box"/>
    <w:pPr>
      <w:keepNext/>
      <w:keepLines/>
      <w:tabs>
        <w:tab w:val="left" w:pos="-720"/>
      </w:tabs>
      <w:suppressAutoHyphens/>
      <w:jc w:val="both"/>
    </w:pPr>
    <w:rPr>
      <w:spacing w:val="-2"/>
      <w:sz w:val="22"/>
      <w:szCs w:val="24"/>
      <w:lang w:val="en-US"/>
    </w:rPr>
  </w:style>
  <w:style w:type="paragraph" w:customStyle="1" w:styleId="Heading1a">
    <w:name w:val="Heading 1a"/>
    <w:pPr>
      <w:keepNext/>
      <w:keepLines/>
      <w:tabs>
        <w:tab w:val="left" w:pos="-720"/>
      </w:tabs>
      <w:suppressAutoHyphens/>
      <w:jc w:val="center"/>
    </w:pPr>
    <w:rPr>
      <w:b/>
      <w:smallCaps/>
      <w:sz w:val="32"/>
      <w:szCs w:val="24"/>
      <w:lang w:val="en-US"/>
    </w:rPr>
  </w:style>
  <w:style w:type="character" w:customStyle="1" w:styleId="EndnoteTextChar">
    <w:name w:val="Endnote Text Char"/>
    <w:basedOn w:val="DefaultParagraphFont"/>
    <w:link w:val="EndnoteText"/>
  </w:style>
  <w:style w:type="paragraph" w:customStyle="1" w:styleId="SectionVHeading2">
    <w:name w:val="Section V. Heading 2"/>
    <w:basedOn w:val="SectionVHeader"/>
    <w:pPr>
      <w:spacing w:before="120" w:after="200"/>
    </w:pPr>
    <w:rPr>
      <w:rFonts w:ascii="Times New Roman" w:hAnsi="Times New Roman"/>
      <w:sz w:val="28"/>
    </w:rPr>
  </w:style>
  <w:style w:type="character" w:customStyle="1" w:styleId="FooterChar">
    <w:name w:val="Footer Char"/>
    <w:link w:val="Footer"/>
    <w:uiPriority w:val="99"/>
    <w:qFormat/>
    <w:rPr>
      <w:rFonts w:ascii="Arial" w:hAnsi="Arial"/>
    </w:rPr>
  </w:style>
  <w:style w:type="character" w:customStyle="1" w:styleId="BodyTextChar">
    <w:name w:val="Body Text Char"/>
    <w:link w:val="BodyText"/>
    <w:uiPriority w:val="1"/>
    <w:rPr>
      <w:rFonts w:ascii="Arial" w:hAnsi="Arial" w:cs="Arial"/>
      <w:szCs w:val="24"/>
    </w:rPr>
  </w:style>
  <w:style w:type="character" w:customStyle="1" w:styleId="MediumGrid1-Accent2Char">
    <w:name w:val="Medium Grid 1 - Accent 2 Char"/>
    <w:link w:val="MediumGrid1-Accent21"/>
    <w:uiPriority w:val="34"/>
    <w:rPr>
      <w:sz w:val="24"/>
    </w:rPr>
  </w:style>
  <w:style w:type="paragraph" w:customStyle="1" w:styleId="Sec1-Clauses">
    <w:name w:val="Sec1-Clauses"/>
    <w:basedOn w:val="Normal"/>
    <w:pPr>
      <w:tabs>
        <w:tab w:val="left" w:pos="360"/>
      </w:tabs>
      <w:spacing w:before="120" w:after="120"/>
      <w:ind w:left="360" w:hanging="360"/>
    </w:pPr>
    <w:rPr>
      <w:b/>
      <w:szCs w:val="20"/>
    </w:rPr>
  </w:style>
  <w:style w:type="paragraph" w:customStyle="1" w:styleId="ColorfulList-Accent11">
    <w:name w:val="Colorful List - Accent 11"/>
    <w:basedOn w:val="Normal"/>
    <w:uiPriority w:val="34"/>
    <w:qFormat/>
    <w:pPr>
      <w:ind w:left="720"/>
      <w:contextualSpacing/>
      <w:jc w:val="both"/>
    </w:pPr>
  </w:style>
  <w:style w:type="paragraph" w:customStyle="1" w:styleId="ColorfulShading-Accent11">
    <w:name w:val="Colorful Shading - Accent 11"/>
    <w:hidden/>
    <w:uiPriority w:val="71"/>
    <w:rPr>
      <w:sz w:val="24"/>
      <w:szCs w:val="24"/>
      <w:lang w:val="en-US"/>
    </w:rPr>
  </w:style>
  <w:style w:type="paragraph" w:customStyle="1" w:styleId="ColorfulShading-Accent12">
    <w:name w:val="Colorful Shading - Accent 12"/>
    <w:hidden/>
    <w:uiPriority w:val="62"/>
    <w:rPr>
      <w:sz w:val="24"/>
      <w:szCs w:val="24"/>
      <w:lang w:val="en-US"/>
    </w:rPr>
  </w:style>
  <w:style w:type="paragraph" w:customStyle="1" w:styleId="Revision1">
    <w:name w:val="Revision1"/>
    <w:hidden/>
    <w:uiPriority w:val="99"/>
    <w:unhideWhenUsed/>
    <w:rPr>
      <w:sz w:val="24"/>
      <w:szCs w:val="24"/>
      <w:lang w:val="en-US"/>
    </w:rPr>
  </w:style>
  <w:style w:type="paragraph" w:styleId="ListParagraph">
    <w:name w:val="List Paragraph"/>
    <w:aliases w:val="Citation List,본문(내용),List Paragraph (numbered (a)),Bullets,Akapit z listą BS,List Square,WB Para,Paragraphe de liste1,References,Dot pt,F5 List Paragraph,List Paragraph Char Char Char,Indicator Text,Numbered Para 1,Bullet 1,FooterText,lp1"/>
    <w:basedOn w:val="Normal"/>
    <w:link w:val="ListParagraphChar"/>
    <w:uiPriority w:val="34"/>
    <w:qFormat/>
    <w:pPr>
      <w:ind w:left="720"/>
      <w:contextualSpacing/>
    </w:pPr>
  </w:style>
  <w:style w:type="paragraph" w:customStyle="1" w:styleId="xmsonormal">
    <w:name w:val="x_msonormal"/>
    <w:basedOn w:val="Normal"/>
    <w:pPr>
      <w:spacing w:before="100" w:beforeAutospacing="1" w:after="100" w:afterAutospacing="1"/>
    </w:pPr>
  </w:style>
  <w:style w:type="character" w:customStyle="1" w:styleId="apple-converted-space">
    <w:name w:val="apple-converted-space"/>
  </w:style>
  <w:style w:type="paragraph" w:customStyle="1" w:styleId="SubEvaCriteria">
    <w:name w:val="Sub Eva Criteria"/>
    <w:basedOn w:val="Normal"/>
    <w:qFormat/>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pPr>
      <w:numPr>
        <w:numId w:val="21"/>
      </w:numPr>
    </w:pPr>
    <w:rPr>
      <w:rFonts w:ascii="Times New Roman Bold" w:hAnsi="Times New Roman Bold"/>
      <w:b/>
      <w:sz w:val="32"/>
    </w:rPr>
  </w:style>
  <w:style w:type="paragraph" w:customStyle="1" w:styleId="SubheaderEvaCri">
    <w:name w:val="Subheader Eva Cri"/>
    <w:basedOn w:val="ListParagraph"/>
    <w:link w:val="SubheaderEvaCriChar"/>
    <w:qFormat/>
    <w:pPr>
      <w:numPr>
        <w:numId w:val="22"/>
      </w:numPr>
    </w:pPr>
    <w:rPr>
      <w:rFonts w:ascii="Times New Roman Bold" w:hAnsi="Times New Roman Bold"/>
      <w:b/>
      <w:sz w:val="28"/>
    </w:rPr>
  </w:style>
  <w:style w:type="character" w:customStyle="1" w:styleId="HeaderEvaCriteriaChar">
    <w:name w:val="Header Eva Criteria Char"/>
    <w:basedOn w:val="DefaultParagraphFont"/>
    <w:link w:val="HeaderEvaCriteria"/>
    <w:rPr>
      <w:rFonts w:ascii="Times New Roman Bold" w:hAnsi="Times New Roman Bold"/>
      <w:b/>
      <w:sz w:val="32"/>
      <w:szCs w:val="24"/>
      <w:lang w:val="en-US"/>
    </w:rPr>
  </w:style>
  <w:style w:type="paragraph" w:customStyle="1" w:styleId="SecondSubheaderQualifications">
    <w:name w:val="Second Subheader Qualifications"/>
    <w:basedOn w:val="Normal"/>
    <w:link w:val="SecondSubheaderQualificationsChar"/>
    <w:qFormat/>
    <w:rPr>
      <w:rFonts w:ascii="Times New Roman Bold" w:hAnsi="Times New Roman Bold"/>
      <w:b/>
    </w:rPr>
  </w:style>
  <w:style w:type="character" w:customStyle="1" w:styleId="ListParagraphChar">
    <w:name w:val="List Paragraph Char"/>
    <w:aliases w:val="Citation List Char,본문(내용) Char,List Paragraph (numbered (a)) Char,Bullets Char,Akapit z listą BS Char,List Square Char,WB Para Char,Paragraphe de liste1 Char,References Char,Dot pt Char,F5 List Paragraph Char,Indicator Text Char"/>
    <w:basedOn w:val="DefaultParagraphFont"/>
    <w:link w:val="ListParagraph"/>
    <w:uiPriority w:val="34"/>
    <w:qFormat/>
    <w:rPr>
      <w:sz w:val="24"/>
      <w:szCs w:val="24"/>
    </w:rPr>
  </w:style>
  <w:style w:type="character" w:customStyle="1" w:styleId="SubheaderEvaCriChar">
    <w:name w:val="Subheader Eva Cri Char"/>
    <w:basedOn w:val="ListParagraphChar"/>
    <w:link w:val="SubheaderEvaCri"/>
    <w:rPr>
      <w:rFonts w:ascii="Times New Roman Bold" w:hAnsi="Times New Roman Bold"/>
      <w:b/>
      <w:sz w:val="28"/>
      <w:szCs w:val="24"/>
      <w:lang w:val="en-US"/>
    </w:rPr>
  </w:style>
  <w:style w:type="character" w:customStyle="1" w:styleId="SecondSubheaderQualificationsChar">
    <w:name w:val="Second Subheader Qualifications Char"/>
    <w:basedOn w:val="DefaultParagraphFont"/>
    <w:link w:val="SecondSubheaderQualifications"/>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qFormat/>
    <w:rPr>
      <w:rFonts w:ascii="Times New Roman Bold" w:hAnsi="Times New Roman Bold"/>
      <w:b/>
      <w:sz w:val="28"/>
    </w:rPr>
  </w:style>
  <w:style w:type="character" w:customStyle="1" w:styleId="SubheaderTechnicalPartofEvaluationChar">
    <w:name w:val="Subheader Technical Part of Evaluation Char"/>
    <w:basedOn w:val="DefaultParagraphFont"/>
    <w:link w:val="SubheaderTechnicalPartofEvaluation"/>
    <w:rPr>
      <w:rFonts w:ascii="Times New Roman Bold" w:hAnsi="Times New Roman Bold"/>
      <w:b/>
      <w:sz w:val="28"/>
      <w:szCs w:val="24"/>
    </w:rPr>
  </w:style>
  <w:style w:type="paragraph" w:customStyle="1" w:styleId="StyleHeader1-ClausesAfter10pt">
    <w:name w:val="Style Header 1 - Clauses + After:  10 pt"/>
    <w:basedOn w:val="Header1-Clauses"/>
    <w:pPr>
      <w:numPr>
        <w:numId w:val="0"/>
      </w:numPr>
      <w:spacing w:before="0" w:after="200"/>
    </w:pPr>
    <w:rPr>
      <w:rFonts w:ascii="Times New Roman" w:hAnsi="Times New Roman"/>
      <w:bCs/>
    </w:rPr>
  </w:style>
  <w:style w:type="paragraph" w:customStyle="1" w:styleId="Section1-Clauses">
    <w:name w:val="Section 1-Clauses"/>
    <w:basedOn w:val="Sec1-Clauses"/>
    <w:pPr>
      <w:spacing w:before="0" w:after="200"/>
    </w:pPr>
    <w:rPr>
      <w:bCs/>
    </w:rPr>
  </w:style>
  <w:style w:type="paragraph" w:customStyle="1" w:styleId="Section1Heading1">
    <w:name w:val="Section 1 Heading 1"/>
    <w:basedOn w:val="StyleStyleS1-Header1TimesNewRoman14pt1"/>
    <w:qFormat/>
  </w:style>
  <w:style w:type="paragraph" w:customStyle="1" w:styleId="Section3Heading1">
    <w:name w:val="Section 3 Heading 1"/>
    <w:basedOn w:val="HeaderEvaCriteria"/>
    <w:next w:val="Normal"/>
    <w:qFormat/>
    <w:pPr>
      <w:spacing w:after="200"/>
    </w:pPr>
  </w:style>
  <w:style w:type="paragraph" w:customStyle="1" w:styleId="Section4Heading1">
    <w:name w:val="Section 4. Heading 1"/>
    <w:basedOn w:val="SectionVHeader"/>
    <w:pPr>
      <w:spacing w:after="200"/>
    </w:pPr>
    <w:rPr>
      <w:rFonts w:ascii="Times New Roman" w:hAnsi="Times New Roman"/>
      <w:bCs/>
    </w:rPr>
  </w:style>
  <w:style w:type="paragraph" w:customStyle="1" w:styleId="S1-subpara">
    <w:name w:val="S1-sub para"/>
    <w:basedOn w:val="Normal"/>
    <w:link w:val="S1-subparaChar"/>
    <w:pPr>
      <w:numPr>
        <w:ilvl w:val="1"/>
        <w:numId w:val="23"/>
      </w:numPr>
      <w:spacing w:after="200"/>
      <w:ind w:right="-14"/>
      <w:jc w:val="both"/>
    </w:pPr>
    <w:rPr>
      <w:szCs w:val="20"/>
    </w:rPr>
  </w:style>
  <w:style w:type="character" w:customStyle="1" w:styleId="S1-subparaChar">
    <w:name w:val="S1-sub para Char"/>
    <w:link w:val="S1-subpara"/>
    <w:rPr>
      <w:sz w:val="24"/>
      <w:lang w:val="en-US"/>
    </w:rPr>
  </w:style>
  <w:style w:type="paragraph" w:customStyle="1" w:styleId="Sec1-ClausesAfter10pt1">
    <w:name w:val="Sec1-Clauses + After:  10 pt1"/>
    <w:basedOn w:val="Sec1-Clauses"/>
    <w:pPr>
      <w:numPr>
        <w:numId w:val="24"/>
      </w:numPr>
      <w:spacing w:before="0" w:after="200"/>
    </w:pPr>
    <w:rPr>
      <w:bCs/>
    </w:rPr>
  </w:style>
  <w:style w:type="paragraph" w:customStyle="1" w:styleId="SPDForm2">
    <w:name w:val="SPD  Form 2"/>
    <w:basedOn w:val="Normal"/>
    <w:qFormat/>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pPr>
      <w:widowControl w:val="0"/>
      <w:autoSpaceDE w:val="0"/>
      <w:autoSpaceDN w:val="0"/>
      <w:spacing w:line="480" w:lineRule="exact"/>
      <w:jc w:val="center"/>
    </w:pPr>
  </w:style>
  <w:style w:type="paragraph" w:customStyle="1" w:styleId="Bulletnumbered">
    <w:name w:val="Bullet numbered"/>
    <w:basedOn w:val="ListParagraph"/>
    <w:qFormat/>
    <w:pPr>
      <w:numPr>
        <w:numId w:val="25"/>
      </w:numPr>
      <w:spacing w:after="120" w:line="259" w:lineRule="auto"/>
      <w:contextualSpacing w:val="0"/>
    </w:pPr>
    <w:rPr>
      <w:rFonts w:eastAsiaTheme="minorHAnsi"/>
      <w:szCs w:val="22"/>
    </w:rPr>
  </w:style>
  <w:style w:type="paragraph" w:customStyle="1" w:styleId="Bulletroman">
    <w:name w:val="Bullet roman"/>
    <w:basedOn w:val="ListParagraph"/>
    <w:qFormat/>
    <w:pPr>
      <w:numPr>
        <w:numId w:val="26"/>
      </w:numPr>
      <w:spacing w:after="120" w:line="259" w:lineRule="auto"/>
      <w:contextualSpacing w:val="0"/>
    </w:pPr>
    <w:rPr>
      <w:rFonts w:eastAsiaTheme="minorHAnsi"/>
      <w:szCs w:val="22"/>
    </w:rPr>
  </w:style>
  <w:style w:type="paragraph" w:customStyle="1" w:styleId="Bulletabc">
    <w:name w:val="Bullet abc"/>
    <w:basedOn w:val="ListParagraph"/>
    <w:qFormat/>
    <w:pPr>
      <w:numPr>
        <w:numId w:val="27"/>
      </w:numPr>
      <w:spacing w:after="120" w:line="259" w:lineRule="auto"/>
      <w:contextualSpacing w:val="0"/>
    </w:pPr>
    <w:rPr>
      <w:rFonts w:eastAsiaTheme="minorHAnsi"/>
      <w:szCs w:val="22"/>
    </w:rPr>
  </w:style>
  <w:style w:type="paragraph" w:customStyle="1" w:styleId="Bulletdash4thlevel">
    <w:name w:val="Bullet dash 4th level"/>
    <w:basedOn w:val="ListParagraph"/>
    <w:qFormat/>
    <w:pPr>
      <w:numPr>
        <w:numId w:val="28"/>
      </w:numPr>
      <w:tabs>
        <w:tab w:val="left" w:pos="720"/>
      </w:tabs>
      <w:spacing w:line="259" w:lineRule="auto"/>
    </w:pPr>
    <w:rPr>
      <w:rFonts w:eastAsiaTheme="minorHAnsi"/>
      <w:szCs w:val="22"/>
    </w:rPr>
  </w:style>
  <w:style w:type="paragraph" w:customStyle="1" w:styleId="ClauseSubPara">
    <w:name w:val="ClauseSub_Para"/>
    <w:link w:val="ClauseSubParaChar"/>
    <w:pPr>
      <w:spacing w:before="60" w:after="60"/>
      <w:ind w:left="2268"/>
    </w:pPr>
    <w:rPr>
      <w:sz w:val="22"/>
      <w:szCs w:val="22"/>
      <w:lang w:val="en-US"/>
    </w:rPr>
  </w:style>
  <w:style w:type="character" w:customStyle="1" w:styleId="ClauseSubParaChar">
    <w:name w:val="ClauseSub_Para Char"/>
    <w:basedOn w:val="DefaultParagraphFont"/>
    <w:link w:val="ClauseSubPara"/>
    <w:rPr>
      <w:sz w:val="22"/>
      <w:szCs w:val="22"/>
      <w:lang w:val="en-GB"/>
    </w:rPr>
  </w:style>
  <w:style w:type="paragraph" w:customStyle="1" w:styleId="ITBh2">
    <w:name w:val="ITB h2"/>
    <w:basedOn w:val="Section1-Clauses"/>
    <w:qFormat/>
    <w:pPr>
      <w:tabs>
        <w:tab w:val="clear" w:pos="360"/>
        <w:tab w:val="left" w:pos="432"/>
      </w:tabs>
      <w:ind w:left="432" w:hanging="432"/>
    </w:pPr>
  </w:style>
  <w:style w:type="paragraph" w:customStyle="1" w:styleId="UG-Heading2">
    <w:name w:val="UG - Heading 2"/>
    <w:basedOn w:val="Heading2"/>
    <w:next w:val="Normal"/>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pPr>
      <w:spacing w:before="120" w:after="240"/>
      <w:jc w:val="center"/>
    </w:pPr>
    <w:rPr>
      <w:b/>
      <w:sz w:val="36"/>
    </w:rPr>
  </w:style>
  <w:style w:type="paragraph" w:customStyle="1" w:styleId="SectionIXHeader">
    <w:name w:val="Section IX Header"/>
    <w:basedOn w:val="SectionVHeader"/>
    <w:rPr>
      <w:rFonts w:ascii="Times New Roman" w:hAnsi="Times New Roman"/>
      <w:szCs w:val="24"/>
    </w:rPr>
  </w:style>
  <w:style w:type="paragraph" w:customStyle="1" w:styleId="SectionXHeading">
    <w:name w:val="Section X Heading"/>
    <w:basedOn w:val="Normal"/>
    <w:pPr>
      <w:spacing w:before="240" w:after="240"/>
      <w:jc w:val="center"/>
    </w:pPr>
    <w:rPr>
      <w:rFonts w:ascii="Times New Roman Bold" w:hAnsi="Times New Roman Bold"/>
      <w:b/>
      <w:sz w:val="36"/>
    </w:rPr>
  </w:style>
  <w:style w:type="table" w:customStyle="1" w:styleId="TableGrid4">
    <w:name w:val="Table Grid4"/>
    <w:basedOn w:val="TableNormal1"/>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cs="Arial"/>
      <w:b/>
      <w:bCs/>
      <w:iCs/>
      <w:spacing w:val="-2"/>
      <w:sz w:val="24"/>
      <w:szCs w:val="24"/>
    </w:rPr>
  </w:style>
  <w:style w:type="character" w:customStyle="1" w:styleId="Heading2Char">
    <w:name w:val="Heading 2 Char"/>
    <w:link w:val="Heading2"/>
    <w:uiPriority w:val="9"/>
    <w:rPr>
      <w:rFonts w:ascii="Arial" w:hAnsi="Arial" w:cs="Arial"/>
      <w:b/>
      <w:bCs/>
      <w:sz w:val="24"/>
      <w:szCs w:val="24"/>
    </w:rPr>
  </w:style>
  <w:style w:type="character" w:customStyle="1" w:styleId="Heading3Char">
    <w:name w:val="Heading 3 Char"/>
    <w:link w:val="Heading3"/>
    <w:uiPriority w:val="9"/>
    <w:rPr>
      <w:rFonts w:cs="Arial"/>
      <w:b/>
      <w:bCs/>
      <w:spacing w:val="-2"/>
      <w:sz w:val="16"/>
      <w:szCs w:val="24"/>
    </w:rPr>
  </w:style>
  <w:style w:type="character" w:customStyle="1" w:styleId="Heading4Char">
    <w:name w:val="Heading 4 Char"/>
    <w:link w:val="Heading4"/>
    <w:uiPriority w:val="9"/>
    <w:rPr>
      <w:rFonts w:ascii="Arial" w:hAnsi="Arial" w:cs="Arial"/>
      <w:lang w:val="en-US"/>
    </w:rPr>
  </w:style>
  <w:style w:type="character" w:customStyle="1" w:styleId="BodyTextIndentChar">
    <w:name w:val="Body Text Indent Char"/>
    <w:rPr>
      <w:sz w:val="24"/>
      <w:lang w:eastAsia="en-US"/>
    </w:rPr>
  </w:style>
  <w:style w:type="character" w:customStyle="1" w:styleId="SubtitleChar">
    <w:name w:val="Subtitle Char"/>
    <w:link w:val="Subtitle"/>
    <w:uiPriority w:val="11"/>
    <w:rPr>
      <w:b/>
      <w:sz w:val="36"/>
    </w:rPr>
  </w:style>
  <w:style w:type="character" w:customStyle="1" w:styleId="DocumentMapChar">
    <w:name w:val="Document Map Char"/>
    <w:basedOn w:val="DefaultParagraphFont"/>
    <w:link w:val="DocumentMap"/>
    <w:rPr>
      <w:rFonts w:ascii="Tahoma" w:hAnsi="Tahoma"/>
      <w:sz w:val="24"/>
      <w:shd w:val="clear" w:color="auto" w:fill="000080"/>
    </w:rPr>
  </w:style>
  <w:style w:type="character" w:customStyle="1" w:styleId="CaptionChar">
    <w:name w:val="Caption Char"/>
    <w:link w:val="Caption"/>
    <w:locked/>
    <w:rPr>
      <w:rFonts w:ascii="Arial" w:hAnsi="Arial" w:cs="Arial"/>
      <w:b/>
      <w:sz w:val="24"/>
      <w:szCs w:val="24"/>
    </w:rPr>
  </w:style>
  <w:style w:type="paragraph" w:customStyle="1" w:styleId="BlockQuotation">
    <w:name w:val="Block Quotation"/>
    <w:basedOn w:val="Normal"/>
    <w:pPr>
      <w:spacing w:before="240" w:after="240"/>
      <w:ind w:left="855" w:right="-72" w:hanging="315"/>
      <w:jc w:val="both"/>
    </w:pPr>
    <w:rPr>
      <w:szCs w:val="20"/>
      <w:lang w:val="en-GB"/>
    </w:rPr>
  </w:style>
  <w:style w:type="paragraph" w:customStyle="1" w:styleId="SectionVIHeader">
    <w:name w:val="Section VI. Header"/>
    <w:basedOn w:val="SectionVHeader"/>
    <w:pPr>
      <w:spacing w:before="240" w:after="240"/>
    </w:pPr>
    <w:rPr>
      <w:rFonts w:ascii="Times New Roman" w:hAnsi="Times New Roman"/>
    </w:rPr>
  </w:style>
  <w:style w:type="paragraph" w:customStyle="1" w:styleId="pq-annexb">
    <w:name w:val="pq-annexb"/>
    <w:basedOn w:val="Normal"/>
    <w:pPr>
      <w:tabs>
        <w:tab w:val="left" w:pos="900"/>
      </w:tabs>
      <w:spacing w:before="240" w:after="240"/>
      <w:ind w:left="900" w:hanging="900"/>
      <w:jc w:val="both"/>
    </w:pPr>
    <w:rPr>
      <w:b/>
      <w:szCs w:val="20"/>
    </w:rPr>
  </w:style>
  <w:style w:type="paragraph" w:customStyle="1" w:styleId="ClauseSubList">
    <w:name w:val="ClauseSub_List"/>
    <w:pPr>
      <w:numPr>
        <w:numId w:val="29"/>
      </w:numPr>
      <w:suppressAutoHyphens/>
      <w:spacing w:before="240" w:after="240"/>
      <w:jc w:val="center"/>
    </w:pPr>
    <w:rPr>
      <w:sz w:val="22"/>
      <w:szCs w:val="22"/>
      <w:lang w:val="en-US"/>
    </w:rPr>
  </w:style>
  <w:style w:type="paragraph" w:customStyle="1" w:styleId="ClauseSubListSubList">
    <w:name w:val="ClauseSub_List_SubList"/>
    <w:pPr>
      <w:tabs>
        <w:tab w:val="left" w:pos="765"/>
      </w:tabs>
      <w:spacing w:before="240" w:after="240"/>
      <w:ind w:left="765" w:hanging="765"/>
      <w:jc w:val="center"/>
    </w:pPr>
    <w:rPr>
      <w:sz w:val="22"/>
      <w:szCs w:val="22"/>
      <w:lang w:val="en-US"/>
    </w:rPr>
  </w:style>
  <w:style w:type="paragraph" w:customStyle="1" w:styleId="ClauseSubParaIndent">
    <w:name w:val="ClauseSub_ParaIndent"/>
    <w:basedOn w:val="ClauseSubPara"/>
    <w:pPr>
      <w:ind w:left="2835"/>
      <w:jc w:val="center"/>
    </w:pPr>
  </w:style>
  <w:style w:type="character" w:customStyle="1" w:styleId="vlpgno">
    <w:name w:val="vl.pg.no."/>
    <w:rPr>
      <w:rFonts w:ascii="Times" w:hAnsi="Times"/>
      <w:b/>
      <w:sz w:val="20"/>
      <w:lang w:val="en-US"/>
    </w:rPr>
  </w:style>
  <w:style w:type="paragraph" w:customStyle="1" w:styleId="FIDICClauseSubName">
    <w:name w:val="FIDIC_ClauseSubName"/>
    <w:basedOn w:val="FIDICCoverTitle"/>
    <w:pPr>
      <w:spacing w:line="240" w:lineRule="exact"/>
    </w:pPr>
    <w:rPr>
      <w:sz w:val="24"/>
      <w:szCs w:val="24"/>
    </w:rPr>
  </w:style>
  <w:style w:type="paragraph" w:customStyle="1" w:styleId="FIDICCoverTitle">
    <w:name w:val="FIDIC__CoverTitle"/>
    <w:basedOn w:val="Normal"/>
    <w:pPr>
      <w:spacing w:before="240" w:after="240"/>
    </w:pPr>
    <w:rPr>
      <w:rFonts w:ascii="Arial" w:hAnsi="Arial" w:cs="Arial"/>
      <w:color w:val="0000CC"/>
      <w:spacing w:val="-5"/>
      <w:sz w:val="40"/>
      <w:szCs w:val="40"/>
      <w:lang w:val="en-GB"/>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overText">
    <w:name w:val="FIDIC__CoverText"/>
    <w:basedOn w:val="FIDICCoverTitle"/>
    <w:rPr>
      <w:sz w:val="24"/>
      <w:szCs w:val="24"/>
      <w:lang w:val="en-US"/>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overBlankLine">
    <w:name w:val="FIDIC__CoverBlankLine"/>
    <w:basedOn w:val="FIDICCoverTitle"/>
    <w:pPr>
      <w:spacing w:after="960"/>
    </w:pPr>
    <w:rPr>
      <w:vanish/>
    </w:rPr>
  </w:style>
  <w:style w:type="paragraph" w:customStyle="1" w:styleId="FIDICGroupName">
    <w:name w:val="FIDIC__GroupName"/>
    <w:basedOn w:val="FIDICClauseSubName"/>
    <w:next w:val="FIDICClauseSubName"/>
    <w:rPr>
      <w:sz w:val="32"/>
      <w:szCs w:val="32"/>
    </w:rPr>
  </w:style>
  <w:style w:type="paragraph" w:customStyle="1" w:styleId="FIDICSectionBegin">
    <w:name w:val="FIDIC__SectionBegin"/>
    <w:basedOn w:val="Normal"/>
    <w:next w:val="FIDICSectionName"/>
    <w:pPr>
      <w:widowControl w:val="0"/>
      <w:autoSpaceDE w:val="0"/>
      <w:autoSpaceDN w:val="0"/>
      <w:adjustRightInd w:val="0"/>
      <w:spacing w:before="240" w:after="240" w:line="240" w:lineRule="exact"/>
    </w:pPr>
    <w:rPr>
      <w:rFonts w:ascii="Arial" w:hAnsi="Arial" w:cs="Arial"/>
      <w:b/>
      <w:bCs/>
      <w:color w:val="0000CC"/>
      <w:sz w:val="20"/>
      <w:szCs w:val="20"/>
      <w:lang w:eastAsia="fr-FR"/>
    </w:rPr>
  </w:style>
  <w:style w:type="paragraph" w:customStyle="1" w:styleId="FIDICSectionEnd">
    <w:name w:val="FIDIC__SectionEnd"/>
    <w:basedOn w:val="Normal"/>
    <w:next w:val="FIDICSectionName"/>
    <w:pPr>
      <w:widowControl w:val="0"/>
      <w:autoSpaceDE w:val="0"/>
      <w:autoSpaceDN w:val="0"/>
      <w:adjustRightInd w:val="0"/>
      <w:spacing w:before="240" w:after="240" w:line="240" w:lineRule="exact"/>
    </w:pPr>
    <w:rPr>
      <w:rFonts w:ascii="Arial" w:hAnsi="Arial" w:cs="Arial"/>
      <w:b/>
      <w:bCs/>
      <w:color w:val="0000CC"/>
      <w:sz w:val="20"/>
      <w:szCs w:val="20"/>
      <w:lang w:eastAsia="fr-FR"/>
    </w:rPr>
  </w:style>
  <w:style w:type="paragraph" w:customStyle="1" w:styleId="FIDICCoverTextFooter">
    <w:name w:val="FIDIC__CoverTextFooter"/>
    <w:basedOn w:val="FIDICCoverText"/>
    <w:pPr>
      <w:spacing w:after="0"/>
    </w:pPr>
    <w:rPr>
      <w:sz w:val="16"/>
      <w:szCs w:val="16"/>
    </w:rPr>
  </w:style>
  <w:style w:type="character" w:customStyle="1" w:styleId="BodyTextFirstIndentChar">
    <w:name w:val="Body Text First Indent Char"/>
    <w:basedOn w:val="BodyTextChar"/>
    <w:link w:val="BodyTextFirstIndent"/>
    <w:rPr>
      <w:rFonts w:ascii="Arial" w:hAnsi="Arial" w:cs="Arial"/>
      <w:sz w:val="24"/>
      <w:szCs w:val="24"/>
      <w:lang w:val="en-GB" w:eastAsia="fr-FR"/>
    </w:rPr>
  </w:style>
  <w:style w:type="character" w:customStyle="1" w:styleId="BodyTextIndentChar1">
    <w:name w:val="Body Text Indent Char1"/>
    <w:basedOn w:val="DefaultParagraphFont"/>
    <w:link w:val="BodyTextIndent"/>
    <w:rPr>
      <w:rFonts w:ascii="Arial" w:hAnsi="Arial" w:cs="Arial"/>
      <w:szCs w:val="24"/>
    </w:rPr>
  </w:style>
  <w:style w:type="character" w:customStyle="1" w:styleId="BodyTextFirstIndent2Char">
    <w:name w:val="Body Text First Indent 2 Char"/>
    <w:basedOn w:val="BodyTextIndentChar1"/>
    <w:link w:val="BodyTextFirstIndent2"/>
    <w:rPr>
      <w:rFonts w:ascii="Arial" w:hAnsi="Arial" w:cs="Arial"/>
      <w:sz w:val="24"/>
      <w:szCs w:val="24"/>
      <w:lang w:val="en-GB" w:eastAsia="fr-FR"/>
    </w:rPr>
  </w:style>
  <w:style w:type="character" w:customStyle="1" w:styleId="ClosingChar">
    <w:name w:val="Closing Char"/>
    <w:basedOn w:val="DefaultParagraphFont"/>
    <w:link w:val="Closing"/>
    <w:rPr>
      <w:sz w:val="24"/>
      <w:szCs w:val="24"/>
      <w:lang w:val="en-GB" w:eastAsia="fr-FR"/>
    </w:rPr>
  </w:style>
  <w:style w:type="character" w:customStyle="1" w:styleId="E-mailSignatureChar">
    <w:name w:val="E-mail Signature Char"/>
    <w:basedOn w:val="DefaultParagraphFont"/>
    <w:link w:val="E-mailSignature"/>
    <w:rPr>
      <w:sz w:val="24"/>
      <w:szCs w:val="24"/>
      <w:lang w:val="en-GB" w:eastAsia="fr-FR"/>
    </w:rPr>
  </w:style>
  <w:style w:type="character" w:customStyle="1" w:styleId="HTMLAddressChar">
    <w:name w:val="HTML Address Char"/>
    <w:basedOn w:val="DefaultParagraphFont"/>
    <w:link w:val="HTMLAddress"/>
    <w:rPr>
      <w:i/>
      <w:iCs/>
      <w:sz w:val="24"/>
      <w:szCs w:val="24"/>
      <w:lang w:val="en-GB" w:eastAsia="fr-FR"/>
    </w:rPr>
  </w:style>
  <w:style w:type="character" w:customStyle="1" w:styleId="HTMLPreformattedChar">
    <w:name w:val="HTML Preformatted Char"/>
    <w:basedOn w:val="DefaultParagraphFont"/>
    <w:link w:val="HTMLPreformatted"/>
    <w:rPr>
      <w:rFonts w:ascii="Courier New" w:hAnsi="Courier New" w:cs="Courier New"/>
      <w:lang w:val="en-GB" w:eastAsia="fr-FR"/>
    </w:rPr>
  </w:style>
  <w:style w:type="character" w:customStyle="1" w:styleId="PlainTextChar">
    <w:name w:val="Plain Text Char"/>
    <w:basedOn w:val="DefaultParagraphFont"/>
    <w:link w:val="PlainText"/>
    <w:rPr>
      <w:rFonts w:ascii="Courier New" w:hAnsi="Courier New"/>
      <w:lang w:val="en-GB" w:eastAsia="fr-FR"/>
    </w:rPr>
  </w:style>
  <w:style w:type="character" w:customStyle="1" w:styleId="SalutationChar">
    <w:name w:val="Salutation Char"/>
    <w:basedOn w:val="DefaultParagraphFont"/>
    <w:link w:val="Salutation"/>
    <w:rPr>
      <w:sz w:val="24"/>
      <w:szCs w:val="24"/>
      <w:lang w:val="en-GB" w:eastAsia="fr-FR"/>
    </w:rPr>
  </w:style>
  <w:style w:type="character" w:customStyle="1" w:styleId="SignatureChar">
    <w:name w:val="Signature Char"/>
    <w:basedOn w:val="DefaultParagraphFont"/>
    <w:link w:val="Signature"/>
    <w:rPr>
      <w:sz w:val="24"/>
      <w:szCs w:val="24"/>
      <w:lang w:val="en-GB" w:eastAsia="fr-FR"/>
    </w:rPr>
  </w:style>
  <w:style w:type="character" w:customStyle="1" w:styleId="DateChar">
    <w:name w:val="Date Char"/>
    <w:basedOn w:val="DefaultParagraphFont"/>
    <w:link w:val="Date"/>
    <w:rPr>
      <w:sz w:val="24"/>
      <w:szCs w:val="24"/>
      <w:lang w:val="en-GB" w:eastAsia="fr-FR"/>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spacing w:before="240" w:after="240"/>
      <w:ind w:left="360" w:hanging="360"/>
      <w:textAlignment w:val="baseline"/>
    </w:pPr>
    <w:rPr>
      <w:b/>
      <w:szCs w:val="20"/>
    </w:rPr>
  </w:style>
  <w:style w:type="paragraph" w:customStyle="1" w:styleId="Sec4-Heading1">
    <w:name w:val="Sec 4 - Heading 1"/>
    <w:basedOn w:val="Normal"/>
    <w:next w:val="Normal"/>
    <w:pPr>
      <w:spacing w:before="120" w:after="120"/>
      <w:jc w:val="center"/>
    </w:pPr>
    <w:rPr>
      <w:b/>
      <w:iCs/>
      <w:sz w:val="20"/>
      <w:lang w:val="en-GB"/>
    </w:rPr>
  </w:style>
  <w:style w:type="paragraph" w:customStyle="1" w:styleId="S4-Header2">
    <w:name w:val="S4-Header 2"/>
    <w:basedOn w:val="Normal"/>
    <w:pPr>
      <w:spacing w:before="120" w:after="240"/>
      <w:jc w:val="center"/>
    </w:pPr>
    <w:rPr>
      <w:b/>
      <w:sz w:val="32"/>
    </w:rPr>
  </w:style>
  <w:style w:type="paragraph" w:customStyle="1" w:styleId="S7-Header2">
    <w:name w:val="S7 - Header 2"/>
    <w:basedOn w:val="Normal"/>
    <w:pPr>
      <w:spacing w:before="240" w:after="240"/>
    </w:pPr>
    <w:rPr>
      <w:b/>
      <w:szCs w:val="20"/>
    </w:rPr>
  </w:style>
  <w:style w:type="paragraph" w:customStyle="1" w:styleId="SectionVII">
    <w:name w:val="Section VII"/>
    <w:basedOn w:val="Header2-SubClauses"/>
    <w:pPr>
      <w:tabs>
        <w:tab w:val="left" w:pos="2699"/>
      </w:tabs>
      <w:spacing w:before="240" w:after="120"/>
    </w:pPr>
    <w:rPr>
      <w:rFonts w:eastAsia="Arial Unicode MS" w:cs="Times New Roman"/>
      <w:bCs/>
      <w:iCs/>
    </w:rPr>
  </w:style>
  <w:style w:type="paragraph" w:customStyle="1" w:styleId="Head20">
    <w:name w:val="Head2"/>
    <w:basedOn w:val="Normal"/>
    <w:pPr>
      <w:keepNext/>
      <w:suppressAutoHyphens/>
      <w:spacing w:before="100" w:after="100"/>
    </w:pPr>
    <w:rPr>
      <w:rFonts w:ascii="Times New Roman Bold" w:hAnsi="Times New Roman Bold"/>
      <w:b/>
      <w:szCs w:val="20"/>
    </w:rPr>
  </w:style>
  <w:style w:type="paragraph" w:customStyle="1" w:styleId="ListTwo">
    <w:name w:val="ListTwo"/>
    <w:basedOn w:val="ListNumber2"/>
    <w:pPr>
      <w:numPr>
        <w:numId w:val="0"/>
      </w:numPr>
      <w:tabs>
        <w:tab w:val="left" w:pos="643"/>
        <w:tab w:val="left" w:pos="936"/>
      </w:tabs>
      <w:spacing w:before="120" w:after="120"/>
      <w:ind w:left="936" w:hanging="936"/>
      <w:jc w:val="both"/>
    </w:pPr>
    <w:rPr>
      <w:rFonts w:ascii="Arial" w:hAnsi="Arial"/>
      <w:sz w:val="24"/>
      <w:szCs w:val="24"/>
      <w:lang w:val="en-GB"/>
    </w:rPr>
  </w:style>
  <w:style w:type="paragraph" w:customStyle="1" w:styleId="CM33">
    <w:name w:val="CM33"/>
    <w:basedOn w:val="Normal"/>
    <w:next w:val="Normal"/>
    <w:pPr>
      <w:autoSpaceDE w:val="0"/>
      <w:autoSpaceDN w:val="0"/>
      <w:adjustRightInd w:val="0"/>
      <w:spacing w:before="120" w:after="120"/>
      <w:ind w:firstLine="936"/>
      <w:jc w:val="both"/>
    </w:pPr>
    <w:rPr>
      <w:rFonts w:ascii="Arial" w:hAnsi="Arial"/>
      <w:lang w:val="en-GB" w:eastAsia="fr-FR"/>
    </w:rPr>
  </w:style>
  <w:style w:type="paragraph" w:customStyle="1" w:styleId="S9Header">
    <w:name w:val="S9 Header"/>
    <w:basedOn w:val="Normal"/>
    <w:pPr>
      <w:spacing w:before="120" w:after="240"/>
      <w:jc w:val="center"/>
    </w:pPr>
    <w:rPr>
      <w:b/>
      <w:sz w:val="36"/>
      <w:szCs w:val="20"/>
    </w:rPr>
  </w:style>
  <w:style w:type="paragraph" w:customStyle="1" w:styleId="TOCHeading1">
    <w:name w:val="TOC Heading1"/>
    <w:basedOn w:val="Heading1"/>
    <w:next w:val="Normal"/>
    <w:uiPriority w:val="39"/>
    <w:unhideWhenUsed/>
    <w:qFormat/>
    <w:pPr>
      <w:keepLines/>
      <w:framePr w:hSpace="180" w:wrap="around" w:vAnchor="text" w:hAnchor="margin" w:y="-69"/>
      <w:tabs>
        <w:tab w:val="clear" w:pos="1422"/>
      </w:tabs>
      <w:spacing w:before="480" w:line="276" w:lineRule="auto"/>
      <w:ind w:left="0"/>
      <w:outlineLvl w:val="9"/>
    </w:pPr>
    <w:rPr>
      <w:rFonts w:ascii="Cambria" w:hAnsi="Cambria" w:cs="Times New Roman"/>
      <w:bCs/>
      <w:color w:val="365F91"/>
      <w:sz w:val="28"/>
      <w:szCs w:val="28"/>
      <w:lang w:val="en-GB"/>
    </w:rPr>
  </w:style>
  <w:style w:type="character" w:customStyle="1" w:styleId="BookTitle1">
    <w:name w:val="Book Title1"/>
    <w:uiPriority w:val="33"/>
    <w:qFormat/>
    <w:rPr>
      <w:b/>
      <w:bCs/>
      <w:smallCaps/>
      <w:spacing w:val="5"/>
    </w:rPr>
  </w:style>
  <w:style w:type="character" w:customStyle="1" w:styleId="FooterChar1">
    <w:name w:val="Footer Char1"/>
    <w:rPr>
      <w:sz w:val="24"/>
      <w:lang w:eastAsia="en-US"/>
    </w:rPr>
  </w:style>
  <w:style w:type="paragraph" w:customStyle="1" w:styleId="bodytext0">
    <w:name w:val="bodytext"/>
    <w:basedOn w:val="Normal"/>
    <w:pPr>
      <w:spacing w:before="100" w:beforeAutospacing="1" w:after="100" w:afterAutospacing="1"/>
    </w:pPr>
  </w:style>
  <w:style w:type="paragraph" w:customStyle="1" w:styleId="RightPar80">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240" w:after="240"/>
      <w:ind w:firstLine="5760"/>
      <w:jc w:val="center"/>
    </w:pPr>
    <w:rPr>
      <w:rFonts w:ascii="Times" w:hAnsi="Times"/>
      <w:sz w:val="24"/>
      <w:szCs w:val="24"/>
      <w:lang w:val="en-US"/>
    </w:rPr>
  </w:style>
  <w:style w:type="paragraph" w:customStyle="1" w:styleId="StdSpecsHeader1">
    <w:name w:val="Std Specs Header 1"/>
    <w:pPr>
      <w:spacing w:before="240" w:after="240"/>
      <w:ind w:left="1260"/>
      <w:jc w:val="both"/>
    </w:pPr>
    <w:rPr>
      <w:rFonts w:ascii="Arial Narrow" w:hAnsi="Arial Narrow"/>
      <w:b/>
      <w:spacing w:val="-4"/>
      <w:sz w:val="24"/>
      <w:szCs w:val="24"/>
      <w:lang w:val="en-US"/>
    </w:rPr>
  </w:style>
  <w:style w:type="paragraph" w:customStyle="1" w:styleId="RightPar10">
    <w:name w:val="Right Par 1"/>
    <w:pPr>
      <w:tabs>
        <w:tab w:val="left" w:pos="-720"/>
        <w:tab w:val="left" w:pos="0"/>
        <w:tab w:val="decimal" w:pos="720"/>
      </w:tabs>
      <w:suppressAutoHyphens/>
      <w:spacing w:before="240" w:after="240"/>
      <w:ind w:firstLine="720"/>
      <w:jc w:val="center"/>
    </w:pPr>
    <w:rPr>
      <w:rFonts w:ascii="Times" w:hAnsi="Times"/>
      <w:sz w:val="24"/>
      <w:szCs w:val="24"/>
      <w:lang w:val="en-US"/>
    </w:rPr>
  </w:style>
  <w:style w:type="paragraph" w:customStyle="1" w:styleId="RightPar20">
    <w:name w:val="Right Par 2"/>
    <w:pPr>
      <w:tabs>
        <w:tab w:val="left" w:pos="-720"/>
        <w:tab w:val="left" w:pos="0"/>
        <w:tab w:val="left" w:pos="720"/>
        <w:tab w:val="decimal" w:pos="1440"/>
      </w:tabs>
      <w:suppressAutoHyphens/>
      <w:spacing w:before="240" w:after="240"/>
      <w:ind w:firstLine="1440"/>
      <w:jc w:val="center"/>
    </w:pPr>
    <w:rPr>
      <w:rFonts w:ascii="Times" w:hAnsi="Times"/>
      <w:sz w:val="24"/>
      <w:szCs w:val="24"/>
      <w:lang w:val="en-US"/>
    </w:rPr>
  </w:style>
  <w:style w:type="paragraph" w:customStyle="1" w:styleId="RightPar30">
    <w:name w:val="Right Par 3"/>
    <w:pPr>
      <w:tabs>
        <w:tab w:val="left" w:pos="-720"/>
        <w:tab w:val="left" w:pos="0"/>
        <w:tab w:val="left" w:pos="720"/>
        <w:tab w:val="left" w:pos="1440"/>
        <w:tab w:val="decimal" w:pos="2160"/>
      </w:tabs>
      <w:suppressAutoHyphens/>
      <w:spacing w:before="240" w:after="240"/>
      <w:ind w:firstLine="2160"/>
      <w:jc w:val="center"/>
    </w:pPr>
    <w:rPr>
      <w:rFonts w:ascii="Times" w:hAnsi="Times"/>
      <w:sz w:val="24"/>
      <w:szCs w:val="24"/>
      <w:lang w:val="en-US"/>
    </w:rPr>
  </w:style>
  <w:style w:type="paragraph" w:customStyle="1" w:styleId="RightPar40">
    <w:name w:val="Right Par 4"/>
    <w:pPr>
      <w:tabs>
        <w:tab w:val="left" w:pos="-720"/>
        <w:tab w:val="left" w:pos="0"/>
        <w:tab w:val="left" w:pos="720"/>
        <w:tab w:val="left" w:pos="1440"/>
        <w:tab w:val="left" w:pos="2160"/>
        <w:tab w:val="decimal" w:pos="2880"/>
      </w:tabs>
      <w:suppressAutoHyphens/>
      <w:spacing w:before="240" w:after="240"/>
      <w:ind w:firstLine="2880"/>
      <w:jc w:val="center"/>
    </w:pPr>
    <w:rPr>
      <w:rFonts w:ascii="Times" w:hAnsi="Times"/>
      <w:sz w:val="24"/>
      <w:szCs w:val="24"/>
      <w:lang w:val="en-US"/>
    </w:rPr>
  </w:style>
  <w:style w:type="paragraph" w:customStyle="1" w:styleId="RightPar60">
    <w:name w:val="Right Par 6"/>
    <w:pPr>
      <w:tabs>
        <w:tab w:val="left" w:pos="-720"/>
        <w:tab w:val="left" w:pos="0"/>
        <w:tab w:val="left" w:pos="720"/>
        <w:tab w:val="left" w:pos="1440"/>
        <w:tab w:val="left" w:pos="2160"/>
        <w:tab w:val="left" w:pos="2880"/>
        <w:tab w:val="left" w:pos="3600"/>
        <w:tab w:val="decimal" w:pos="4320"/>
      </w:tabs>
      <w:suppressAutoHyphens/>
      <w:spacing w:before="240" w:after="240"/>
      <w:ind w:firstLine="4320"/>
      <w:jc w:val="center"/>
    </w:pPr>
    <w:rPr>
      <w:rFonts w:ascii="Times" w:hAnsi="Times"/>
      <w:sz w:val="24"/>
      <w:szCs w:val="24"/>
      <w:lang w:val="en-US"/>
    </w:rPr>
  </w:style>
  <w:style w:type="paragraph" w:customStyle="1" w:styleId="RightPar70">
    <w:name w:val="Right Par 7"/>
    <w:pPr>
      <w:tabs>
        <w:tab w:val="left" w:pos="-720"/>
        <w:tab w:val="left" w:pos="0"/>
        <w:tab w:val="left" w:pos="720"/>
        <w:tab w:val="left" w:pos="1440"/>
        <w:tab w:val="left" w:pos="2160"/>
        <w:tab w:val="left" w:pos="2880"/>
        <w:tab w:val="left" w:pos="3600"/>
        <w:tab w:val="left" w:pos="4320"/>
        <w:tab w:val="decimal" w:pos="5040"/>
      </w:tabs>
      <w:suppressAutoHyphens/>
      <w:spacing w:before="240" w:after="240"/>
      <w:ind w:firstLine="5040"/>
      <w:jc w:val="center"/>
    </w:pPr>
    <w:rPr>
      <w:rFonts w:ascii="Times" w:hAnsi="Times"/>
      <w:sz w:val="24"/>
      <w:szCs w:val="24"/>
      <w:lang w:val="en-US"/>
    </w:rPr>
  </w:style>
  <w:style w:type="character" w:customStyle="1" w:styleId="footnote">
    <w:name w:val="footnote"/>
    <w:rPr>
      <w:rFonts w:ascii="Book Antiqua" w:hAnsi="Book Antiqua"/>
      <w:sz w:val="24"/>
      <w:lang w:val="en-US"/>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before="240" w:after="240" w:line="400" w:lineRule="exact"/>
      <w:ind w:right="-28"/>
    </w:pPr>
    <w:rPr>
      <w:rFonts w:ascii="Arial" w:hAnsi="Arial"/>
      <w:b/>
      <w:spacing w:val="6"/>
      <w:sz w:val="26"/>
      <w:szCs w:val="20"/>
    </w:rPr>
  </w:style>
  <w:style w:type="paragraph" w:customStyle="1" w:styleId="Head22b">
    <w:name w:val="Head 2.2b"/>
    <w:basedOn w:val="Normal"/>
    <w:pPr>
      <w:suppressAutoHyphens/>
      <w:spacing w:before="240" w:after="240"/>
      <w:ind w:left="360" w:hanging="360"/>
    </w:pPr>
    <w:rPr>
      <w:rFonts w:ascii="Tms Rmn" w:hAnsi="Tms Rmn"/>
      <w:b/>
      <w:szCs w:val="20"/>
    </w:rPr>
  </w:style>
  <w:style w:type="paragraph" w:customStyle="1" w:styleId="Head31">
    <w:name w:val="Head 3.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2">
    <w:name w:val="Head 5.2"/>
    <w:basedOn w:val="Normal"/>
    <w:pPr>
      <w:keepNext/>
      <w:suppressAutoHyphens/>
      <w:spacing w:before="480" w:after="240"/>
      <w:ind w:left="547" w:hanging="547"/>
      <w:jc w:val="center"/>
    </w:pPr>
    <w:rPr>
      <w:b/>
      <w:szCs w:val="20"/>
    </w:rPr>
  </w:style>
  <w:style w:type="paragraph" w:customStyle="1" w:styleId="Head61">
    <w:name w:val="Head 6.1"/>
    <w:basedOn w:val="Head51"/>
    <w:pPr>
      <w:pBdr>
        <w:bottom w:val="none" w:sz="0" w:space="0" w:color="auto"/>
      </w:pBdr>
      <w:spacing w:before="0"/>
    </w:pPr>
    <w:rPr>
      <w:caps/>
    </w:rPr>
  </w:style>
  <w:style w:type="paragraph" w:customStyle="1" w:styleId="Head71">
    <w:name w:val="Head 7.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pPr>
      <w:suppressAutoHyphens/>
      <w:spacing w:before="240" w:after="240"/>
      <w:ind w:left="720" w:hanging="720"/>
    </w:pPr>
    <w:rPr>
      <w:rFonts w:ascii="Times New Roman Bold" w:hAnsi="Times New Roman Bold"/>
      <w:b/>
      <w:sz w:val="28"/>
      <w:szCs w:val="20"/>
    </w:rPr>
  </w:style>
  <w:style w:type="paragraph" w:customStyle="1" w:styleId="Head81">
    <w:name w:val="Head 8.1"/>
    <w:basedOn w:val="Heading1"/>
    <w:pPr>
      <w:keepNext w:val="0"/>
      <w:framePr w:hSpace="180" w:wrap="around" w:vAnchor="text" w:hAnchor="margin" w:y="-69"/>
      <w:tabs>
        <w:tab w:val="clear" w:pos="1422"/>
      </w:tabs>
      <w:suppressAutoHyphens/>
      <w:spacing w:before="480" w:after="240"/>
      <w:ind w:left="0"/>
      <w:jc w:val="both"/>
      <w:outlineLvl w:val="9"/>
    </w:pPr>
    <w:rPr>
      <w:rFonts w:ascii="Times New Roman Bold" w:hAnsi="Times New Roman Bold" w:cs="Times New Roman"/>
      <w:sz w:val="32"/>
      <w:szCs w:val="36"/>
      <w:lang w:val="en-GB"/>
    </w:rPr>
  </w:style>
  <w:style w:type="paragraph" w:customStyle="1" w:styleId="Head82">
    <w:name w:val="Head 8.2"/>
    <w:basedOn w:val="Head81"/>
    <w:pPr>
      <w:framePr w:wrap="around"/>
    </w:pPr>
    <w:rPr>
      <w:smallCaps/>
      <w:sz w:val="28"/>
    </w:rPr>
  </w:style>
  <w:style w:type="paragraph" w:customStyle="1" w:styleId="sec7-SubClause">
    <w:name w:val="sec7-SubClause"/>
    <w:basedOn w:val="Header1-Clauses"/>
    <w:pPr>
      <w:numPr>
        <w:numId w:val="0"/>
      </w:numPr>
      <w:tabs>
        <w:tab w:val="left" w:pos="573"/>
      </w:tabs>
      <w:spacing w:before="240" w:after="240"/>
      <w:ind w:left="576" w:hanging="576"/>
    </w:pPr>
    <w:rPr>
      <w:rFonts w:ascii="Times New Roman" w:hAnsi="Times New Roman"/>
      <w:bCs/>
      <w:sz w:val="24"/>
      <w:szCs w:val="24"/>
    </w:rPr>
  </w:style>
  <w:style w:type="paragraph" w:customStyle="1" w:styleId="Sec7-Clauses">
    <w:name w:val="Sec7-Clauses"/>
    <w:basedOn w:val="Header1-Clauses"/>
    <w:pPr>
      <w:numPr>
        <w:numId w:val="0"/>
      </w:numPr>
      <w:spacing w:before="240" w:after="240"/>
    </w:pPr>
    <w:rPr>
      <w:rFonts w:ascii="Times New Roman" w:hAnsi="Times New Roman"/>
      <w:bCs/>
      <w:sz w:val="24"/>
      <w:szCs w:val="24"/>
      <w:lang w:val="en-GB"/>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qFormat/>
    <w:pPr>
      <w:spacing w:before="240" w:after="240"/>
    </w:pPr>
    <w:rPr>
      <w:rFonts w:ascii="Times New Roman" w:hAnsi="Times New Roman"/>
    </w:rPr>
  </w:style>
  <w:style w:type="paragraph" w:customStyle="1" w:styleId="Parts">
    <w:name w:val="Parts"/>
    <w:basedOn w:val="Heading1"/>
    <w:pPr>
      <w:keepNext w:val="0"/>
      <w:framePr w:hSpace="180" w:wrap="around" w:vAnchor="text" w:hAnchor="margin" w:y="-69"/>
      <w:tabs>
        <w:tab w:val="clear" w:pos="1422"/>
      </w:tabs>
      <w:suppressAutoHyphens/>
      <w:spacing w:before="480" w:after="240"/>
      <w:ind w:left="0"/>
      <w:jc w:val="both"/>
    </w:pPr>
    <w:rPr>
      <w:rFonts w:ascii="Times New Roman Bold" w:hAnsi="Times New Roman Bold" w:cs="Times New Roman"/>
      <w:smallCaps/>
      <w:sz w:val="56"/>
      <w:szCs w:val="36"/>
      <w:lang w:val="en-GB"/>
    </w:rPr>
  </w:style>
  <w:style w:type="paragraph" w:customStyle="1" w:styleId="StyleHeader1-ClausesLeft0Hanging03After0pt">
    <w:name w:val="Style Header 1 - Clauses + Left:  0&quot; Hanging:  0.3&quot; After:  0 pt"/>
    <w:basedOn w:val="Header1-Clauses"/>
    <w:pPr>
      <w:numPr>
        <w:numId w:val="30"/>
      </w:numPr>
      <w:tabs>
        <w:tab w:val="left" w:pos="342"/>
      </w:tabs>
      <w:spacing w:before="240" w:after="240"/>
      <w:ind w:left="342"/>
    </w:pPr>
    <w:rPr>
      <w:rFonts w:ascii="Times New Roman" w:hAnsi="Times New Roman"/>
      <w:bCs/>
      <w:sz w:val="24"/>
      <w:lang w:val="en-GB"/>
    </w:rPr>
  </w:style>
  <w:style w:type="paragraph" w:customStyle="1" w:styleId="StyleStyleHeader1-ClausesAfter0ptLeft0Hanging1">
    <w:name w:val="Style Style Header 1 - Clauses + After:  0 pt + Left:  0&quot; Hanging:...1"/>
    <w:basedOn w:val="StyleHeader1-ClausesAfter0pt"/>
    <w:pPr>
      <w:tabs>
        <w:tab w:val="left" w:pos="576"/>
      </w:tabs>
      <w:spacing w:before="240" w:after="240"/>
      <w:ind w:left="576" w:hanging="576"/>
    </w:pPr>
    <w:rPr>
      <w:bCs w:val="0"/>
      <w:lang w:val="en-GB"/>
    </w:rPr>
  </w:style>
  <w:style w:type="paragraph" w:customStyle="1" w:styleId="Section7heading3">
    <w:name w:val="Section 7 heading 3"/>
    <w:basedOn w:val="Heading3"/>
    <w:pPr>
      <w:keepNext w:val="0"/>
      <w:spacing w:before="240" w:after="0"/>
    </w:pPr>
    <w:rPr>
      <w:rFonts w:cs="Times New Roman"/>
      <w:bCs w:val="0"/>
      <w:spacing w:val="0"/>
      <w:sz w:val="28"/>
      <w:szCs w:val="20"/>
      <w:lang w:val="en-GB"/>
    </w:rPr>
  </w:style>
  <w:style w:type="paragraph" w:customStyle="1" w:styleId="Section7heading4">
    <w:name w:val="Section 7 heading 4"/>
    <w:basedOn w:val="Heading3"/>
    <w:link w:val="Section7heading4Char"/>
    <w:pPr>
      <w:keepNext w:val="0"/>
      <w:tabs>
        <w:tab w:val="left" w:pos="576"/>
      </w:tabs>
      <w:spacing w:before="240" w:after="0"/>
      <w:ind w:left="576" w:hanging="576"/>
      <w:jc w:val="left"/>
    </w:pPr>
    <w:rPr>
      <w:rFonts w:cs="Times New Roman"/>
      <w:bCs w:val="0"/>
      <w:spacing w:val="0"/>
      <w:sz w:val="24"/>
      <w:szCs w:val="20"/>
      <w:lang w:val="en-GB"/>
    </w:rPr>
  </w:style>
  <w:style w:type="character" w:customStyle="1" w:styleId="Section7heading4Char">
    <w:name w:val="Section 7 heading 4 Char"/>
    <w:link w:val="Section7heading4"/>
    <w:rPr>
      <w:b/>
      <w:sz w:val="24"/>
      <w:lang w:val="en-GB"/>
    </w:rPr>
  </w:style>
  <w:style w:type="paragraph" w:customStyle="1" w:styleId="Section7heading5">
    <w:name w:val="Section 7 heading 5"/>
    <w:basedOn w:val="Heading3"/>
    <w:pPr>
      <w:keepNext w:val="0"/>
      <w:spacing w:before="240" w:after="0"/>
      <w:jc w:val="both"/>
    </w:pPr>
    <w:rPr>
      <w:rFonts w:cs="Times New Roman"/>
      <w:bCs w:val="0"/>
      <w:spacing w:val="0"/>
      <w:sz w:val="24"/>
      <w:szCs w:val="20"/>
      <w:lang w:val="en-GB"/>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pPr>
      <w:numPr>
        <w:numId w:val="0"/>
      </w:numPr>
      <w:tabs>
        <w:tab w:val="left" w:pos="576"/>
      </w:tabs>
      <w:spacing w:after="200"/>
      <w:ind w:left="576" w:hanging="576"/>
      <w:jc w:val="both"/>
    </w:pPr>
    <w:rPr>
      <w:sz w:val="24"/>
      <w:szCs w:val="24"/>
    </w:rPr>
  </w:style>
  <w:style w:type="paragraph" w:customStyle="1" w:styleId="UG-Sec3-Heading2">
    <w:name w:val="UG - Sec 3 - Heading 2"/>
    <w:basedOn w:val="UG-Heading2"/>
    <w:pPr>
      <w:spacing w:before="240"/>
    </w:pPr>
  </w:style>
  <w:style w:type="paragraph" w:customStyle="1" w:styleId="DefaultParagraphFont1">
    <w:name w:val="Default Paragraph Font1"/>
    <w:next w:val="Normal"/>
    <w:pPr>
      <w:tabs>
        <w:tab w:val="left" w:pos="657"/>
      </w:tabs>
      <w:spacing w:before="240" w:after="240"/>
      <w:jc w:val="center"/>
    </w:pPr>
    <w:rPr>
      <w:rFonts w:ascii="‚l‚r –¾’©" w:hAnsi="‚l‚r –¾’©" w:cs="‚l‚r –¾’©"/>
      <w:sz w:val="21"/>
      <w:szCs w:val="24"/>
      <w:lang w:val="en-US"/>
    </w:rPr>
  </w:style>
  <w:style w:type="paragraph" w:customStyle="1" w:styleId="Title1">
    <w:name w:val="Title1"/>
    <w:basedOn w:val="Normal"/>
    <w:pPr>
      <w:suppressAutoHyphens/>
      <w:spacing w:before="240" w:after="240"/>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outlinebullet">
    <w:name w:val="outlinebullet"/>
    <w:basedOn w:val="Normal"/>
    <w:pPr>
      <w:tabs>
        <w:tab w:val="left" w:pos="720"/>
        <w:tab w:val="left" w:pos="1037"/>
        <w:tab w:val="left" w:pos="1440"/>
      </w:tabs>
      <w:spacing w:before="120" w:after="240"/>
      <w:ind w:left="1440" w:hanging="450"/>
    </w:pPr>
    <w:rPr>
      <w:szCs w:val="20"/>
      <w:lang w:eastAsia="fr-FR"/>
    </w:rPr>
  </w:style>
  <w:style w:type="paragraph" w:customStyle="1" w:styleId="a11">
    <w:name w:val="a1 1"/>
    <w:pPr>
      <w:widowControl w:val="0"/>
      <w:tabs>
        <w:tab w:val="left" w:pos="-720"/>
      </w:tabs>
      <w:suppressAutoHyphens/>
      <w:spacing w:before="240" w:after="240"/>
      <w:jc w:val="center"/>
    </w:pPr>
    <w:rPr>
      <w:rFonts w:ascii="CG Times" w:hAnsi="CG Times"/>
      <w:sz w:val="24"/>
      <w:szCs w:val="24"/>
      <w:lang w:val="en-US"/>
    </w:rPr>
  </w:style>
  <w:style w:type="paragraph" w:customStyle="1" w:styleId="REGULAR3">
    <w:name w:val="REGULAR 3"/>
    <w:pPr>
      <w:widowControl w:val="0"/>
      <w:tabs>
        <w:tab w:val="left" w:pos="0"/>
        <w:tab w:val="right" w:pos="1560"/>
        <w:tab w:val="left" w:pos="1800"/>
        <w:tab w:val="left" w:pos="2160"/>
      </w:tabs>
      <w:suppressAutoHyphens/>
      <w:spacing w:before="240" w:after="240"/>
      <w:jc w:val="center"/>
    </w:pPr>
    <w:rPr>
      <w:rFonts w:ascii="CG Times" w:hAnsi="CG Times"/>
      <w:sz w:val="24"/>
      <w:szCs w:val="24"/>
      <w:lang w:val="en-US"/>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keepNext w:val="0"/>
      <w:framePr w:hSpace="180" w:wrap="around" w:vAnchor="text" w:hAnchor="margin" w:y="-69"/>
      <w:tabs>
        <w:tab w:val="clear" w:pos="1422"/>
      </w:tabs>
      <w:suppressAutoHyphens/>
      <w:spacing w:after="240"/>
      <w:ind w:left="0"/>
      <w:jc w:val="both"/>
    </w:pPr>
    <w:rPr>
      <w:rFonts w:ascii="Times New Roman Bold" w:hAnsi="Times New Roman Bold" w:cs="Times New Roman"/>
      <w:sz w:val="36"/>
      <w:szCs w:val="36"/>
      <w:lang w:val="en-GB"/>
    </w:rPr>
  </w:style>
  <w:style w:type="paragraph" w:customStyle="1" w:styleId="UG-Sec3-Heading3">
    <w:name w:val="UG - Sec 3 - Heading 3"/>
    <w:basedOn w:val="Normal"/>
    <w:pPr>
      <w:autoSpaceDE w:val="0"/>
      <w:autoSpaceDN w:val="0"/>
      <w:adjustRightInd w:val="0"/>
      <w:spacing w:before="240" w:after="200"/>
    </w:pPr>
    <w:rPr>
      <w:rFonts w:cs="Arial-BoldMT"/>
      <w:b/>
      <w:bCs/>
      <w:color w:val="000000"/>
      <w:szCs w:val="2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rPr>
      <w:lang w:val="en-US"/>
    </w:rPr>
  </w:style>
  <w:style w:type="paragraph" w:customStyle="1" w:styleId="Section1Header1">
    <w:name w:val="Section 1 Header 1"/>
    <w:basedOn w:val="BodyText2"/>
    <w:pPr>
      <w:suppressAutoHyphens/>
      <w:spacing w:after="200"/>
    </w:pPr>
    <w:rPr>
      <w:rFonts w:ascii="Times New Roman" w:hAnsi="Times New Roman"/>
      <w:bCs/>
      <w:iCs/>
      <w:sz w:val="28"/>
    </w:rPr>
  </w:style>
  <w:style w:type="paragraph" w:customStyle="1" w:styleId="SSNorm">
    <w:name w:val="SSNorm"/>
    <w:basedOn w:val="Normal"/>
    <w:pPr>
      <w:keepNext/>
      <w:spacing w:before="240" w:after="240"/>
      <w:ind w:left="720" w:hanging="720"/>
    </w:pPr>
    <w:rPr>
      <w:rFonts w:ascii="Arial" w:hAnsi="Arial" w:cs="Arial"/>
      <w:b/>
      <w:color w:val="000000"/>
      <w:szCs w:val="20"/>
      <w:lang w:val="en-GB"/>
    </w:rPr>
  </w:style>
  <w:style w:type="paragraph" w:customStyle="1" w:styleId="CCSbClseHd2">
    <w:name w:val="CCSbClseHd2"/>
    <w:basedOn w:val="Normal"/>
    <w:pPr>
      <w:keepNext/>
      <w:tabs>
        <w:tab w:val="left" w:pos="450"/>
      </w:tabs>
      <w:spacing w:before="120" w:after="80"/>
      <w:ind w:left="567" w:hanging="540"/>
    </w:pPr>
    <w:rPr>
      <w:snapToGrid w:val="0"/>
      <w:color w:val="000000"/>
      <w:sz w:val="22"/>
      <w:szCs w:val="20"/>
      <w:lang w:val="en-GB"/>
    </w:rPr>
  </w:style>
  <w:style w:type="paragraph" w:customStyle="1" w:styleId="CCSbClseHd3">
    <w:name w:val="CCSbClseHd3"/>
    <w:basedOn w:val="CCSbClseHd2"/>
    <w:pPr>
      <w:numPr>
        <w:numId w:val="31"/>
      </w:numPr>
      <w:ind w:left="993"/>
    </w:pPr>
  </w:style>
  <w:style w:type="paragraph" w:customStyle="1" w:styleId="ConConBodyText">
    <w:name w:val="ConConBodyText"/>
    <w:basedOn w:val="Normal"/>
    <w:pPr>
      <w:numPr>
        <w:numId w:val="32"/>
      </w:numPr>
      <w:spacing w:before="240" w:after="80"/>
      <w:ind w:left="0"/>
      <w:jc w:val="both"/>
    </w:pPr>
    <w:rPr>
      <w:snapToGrid w:val="0"/>
      <w:color w:val="000000"/>
      <w:sz w:val="22"/>
      <w:szCs w:val="20"/>
      <w:lang w:val="en-GB"/>
    </w:rPr>
  </w:style>
  <w:style w:type="paragraph" w:customStyle="1" w:styleId="ABCHeader1">
    <w:name w:val="ABCHeader1"/>
    <w:basedOn w:val="Normal"/>
    <w:pPr>
      <w:tabs>
        <w:tab w:val="left" w:pos="2700"/>
      </w:tabs>
      <w:spacing w:before="120" w:after="120"/>
      <w:ind w:left="426"/>
    </w:pPr>
    <w:rPr>
      <w:b/>
      <w:snapToGrid w:val="0"/>
      <w:color w:val="000000"/>
      <w:szCs w:val="20"/>
      <w:u w:val="single"/>
      <w:lang w:val="en-GB"/>
    </w:rPr>
  </w:style>
  <w:style w:type="paragraph" w:customStyle="1" w:styleId="ReportNumHeader2">
    <w:name w:val="ReportNumHeader2"/>
    <w:basedOn w:val="Normal"/>
    <w:pPr>
      <w:spacing w:before="240" w:after="240"/>
    </w:pPr>
    <w:rPr>
      <w:snapToGrid w:val="0"/>
      <w:color w:val="000000"/>
      <w:sz w:val="20"/>
      <w:szCs w:val="20"/>
      <w:lang w:val="en-GB"/>
    </w:rPr>
  </w:style>
  <w:style w:type="paragraph" w:customStyle="1" w:styleId="CCBdtxtInd">
    <w:name w:val="CCBdtxtInd"/>
    <w:basedOn w:val="ConConBodyText"/>
    <w:pPr>
      <w:spacing w:line="288" w:lineRule="auto"/>
      <w:ind w:left="567"/>
    </w:pPr>
  </w:style>
  <w:style w:type="paragraph" w:customStyle="1" w:styleId="123Header2">
    <w:name w:val="123Header2"/>
    <w:uiPriority w:val="99"/>
    <w:pPr>
      <w:tabs>
        <w:tab w:val="left" w:pos="432"/>
      </w:tabs>
      <w:spacing w:before="80" w:after="240"/>
      <w:ind w:left="432" w:hanging="432"/>
      <w:jc w:val="both"/>
    </w:pPr>
    <w:rPr>
      <w:caps/>
      <w:sz w:val="24"/>
      <w:szCs w:val="24"/>
      <w:lang w:val="en-US"/>
    </w:rPr>
  </w:style>
  <w:style w:type="paragraph" w:customStyle="1" w:styleId="SSHd2">
    <w:name w:val="SSHd2"/>
    <w:pPr>
      <w:keepNext/>
      <w:tabs>
        <w:tab w:val="left" w:pos="993"/>
      </w:tabs>
      <w:spacing w:before="120" w:after="80"/>
      <w:jc w:val="center"/>
      <w:outlineLvl w:val="1"/>
    </w:pPr>
    <w:rPr>
      <w:caps/>
      <w:sz w:val="22"/>
      <w:szCs w:val="24"/>
      <w:lang w:val="en-US"/>
    </w:rPr>
  </w:style>
  <w:style w:type="paragraph" w:customStyle="1" w:styleId="123Header3">
    <w:name w:val="123Header3"/>
    <w:basedOn w:val="Normal"/>
    <w:pPr>
      <w:spacing w:before="80" w:after="80" w:line="300" w:lineRule="auto"/>
      <w:ind w:left="1134" w:hanging="576"/>
      <w:jc w:val="both"/>
    </w:pPr>
    <w:rPr>
      <w:snapToGrid w:val="0"/>
      <w:color w:val="000000"/>
      <w:sz w:val="22"/>
      <w:szCs w:val="20"/>
      <w:lang w:val="en-GB"/>
    </w:rPr>
  </w:style>
  <w:style w:type="paragraph" w:customStyle="1" w:styleId="TendInstList">
    <w:name w:val="TendInstList"/>
    <w:basedOn w:val="Normal"/>
    <w:uiPriority w:val="99"/>
    <w:pPr>
      <w:numPr>
        <w:numId w:val="33"/>
      </w:numPr>
      <w:spacing w:before="240" w:after="240" w:line="300" w:lineRule="auto"/>
    </w:pPr>
    <w:rPr>
      <w:snapToGrid w:val="0"/>
      <w:color w:val="000000"/>
      <w:sz w:val="22"/>
      <w:szCs w:val="20"/>
      <w:lang w:val="en-GB"/>
    </w:rPr>
  </w:style>
  <w:style w:type="paragraph" w:customStyle="1" w:styleId="SSBltList2">
    <w:name w:val="SSBltList2"/>
    <w:basedOn w:val="Normal"/>
    <w:pPr>
      <w:numPr>
        <w:numId w:val="34"/>
      </w:numPr>
      <w:spacing w:before="240" w:after="240"/>
    </w:pPr>
    <w:rPr>
      <w:snapToGrid w:val="0"/>
      <w:color w:val="000000"/>
      <w:sz w:val="22"/>
      <w:szCs w:val="20"/>
      <w:lang w:val="en-GB"/>
    </w:rPr>
  </w:style>
  <w:style w:type="paragraph" w:customStyle="1" w:styleId="SECTIONNOHEADER">
    <w:name w:val="SECTION NO HEADER"/>
    <w:basedOn w:val="TitleHeader2"/>
    <w:pPr>
      <w:spacing w:line="240" w:lineRule="auto"/>
      <w:ind w:left="900" w:hanging="900"/>
    </w:pPr>
    <w:rPr>
      <w:rFonts w:ascii="Arial Narrow" w:hAnsi="Arial Narrow"/>
      <w:sz w:val="32"/>
      <w:szCs w:val="32"/>
    </w:rPr>
  </w:style>
  <w:style w:type="paragraph" w:customStyle="1" w:styleId="TitleHeader2">
    <w:name w:val="TitleHeader2"/>
    <w:basedOn w:val="Normal"/>
    <w:pPr>
      <w:spacing w:before="240" w:after="240" w:line="360" w:lineRule="auto"/>
      <w:ind w:left="720"/>
      <w:jc w:val="both"/>
    </w:pPr>
    <w:rPr>
      <w:b/>
      <w:snapToGrid w:val="0"/>
      <w:color w:val="000000"/>
      <w:szCs w:val="20"/>
      <w:lang w:val="en-GB"/>
    </w:rPr>
  </w:style>
  <w:style w:type="paragraph" w:customStyle="1" w:styleId="NormSSSect">
    <w:name w:val="NormSSSect"/>
    <w:basedOn w:val="Normal"/>
    <w:pPr>
      <w:spacing w:before="240" w:after="240"/>
      <w:ind w:left="1411" w:firstLine="29"/>
    </w:pPr>
    <w:rPr>
      <w:rFonts w:ascii="CG Times" w:hAnsi="CG Times"/>
      <w:b/>
      <w:snapToGrid w:val="0"/>
      <w:color w:val="000000"/>
      <w:szCs w:val="20"/>
      <w:u w:val="single"/>
      <w:lang w:val="en-GB"/>
    </w:rPr>
  </w:style>
  <w:style w:type="paragraph" w:customStyle="1" w:styleId="TitleHeader3">
    <w:name w:val="TitleHeader3"/>
    <w:basedOn w:val="Normal"/>
    <w:pPr>
      <w:spacing w:before="240" w:after="240"/>
      <w:ind w:left="720" w:hanging="720"/>
      <w:jc w:val="both"/>
    </w:pPr>
    <w:rPr>
      <w:snapToGrid w:val="0"/>
      <w:color w:val="000000"/>
      <w:lang w:val="en-GB"/>
    </w:rPr>
  </w:style>
  <w:style w:type="paragraph" w:customStyle="1" w:styleId="SECTIONNumHEADER">
    <w:name w:val="SECTION Num HEADER"/>
    <w:basedOn w:val="TitleHeader2"/>
    <w:pPr>
      <w:numPr>
        <w:numId w:val="35"/>
      </w:numPr>
      <w:jc w:val="center"/>
    </w:pPr>
    <w:rPr>
      <w:sz w:val="28"/>
    </w:rPr>
  </w:style>
  <w:style w:type="paragraph" w:customStyle="1" w:styleId="TendFormClause">
    <w:name w:val="TendFormClause"/>
    <w:basedOn w:val="Normal"/>
    <w:pPr>
      <w:numPr>
        <w:numId w:val="36"/>
      </w:numPr>
      <w:spacing w:before="240" w:after="240"/>
      <w:jc w:val="both"/>
    </w:pPr>
    <w:rPr>
      <w:snapToGrid w:val="0"/>
      <w:color w:val="000000"/>
      <w:sz w:val="22"/>
      <w:szCs w:val="20"/>
      <w:lang w:val="en-GB"/>
    </w:rPr>
  </w:style>
  <w:style w:type="paragraph" w:customStyle="1" w:styleId="SSabc2">
    <w:name w:val="SSabc2"/>
    <w:basedOn w:val="Normal"/>
    <w:pPr>
      <w:tabs>
        <w:tab w:val="left" w:pos="576"/>
        <w:tab w:val="left" w:pos="1560"/>
      </w:tabs>
      <w:spacing w:before="240" w:after="240"/>
      <w:ind w:left="432" w:hanging="432"/>
    </w:pPr>
    <w:rPr>
      <w:snapToGrid w:val="0"/>
      <w:color w:val="000000"/>
      <w:sz w:val="22"/>
      <w:szCs w:val="20"/>
      <w:lang w:val="en-GB"/>
    </w:rPr>
  </w:style>
  <w:style w:type="paragraph" w:customStyle="1" w:styleId="StdSpecsBodytext">
    <w:name w:val="Std Specs Bodytext"/>
    <w:pPr>
      <w:spacing w:before="240" w:after="240"/>
      <w:jc w:val="center"/>
    </w:pPr>
    <w:rPr>
      <w:sz w:val="24"/>
      <w:szCs w:val="24"/>
      <w:lang w:val="en-US"/>
    </w:rPr>
  </w:style>
  <w:style w:type="paragraph" w:customStyle="1" w:styleId="MemoNumHd2">
    <w:name w:val="MemoNumHd2"/>
    <w:basedOn w:val="Normal"/>
    <w:pPr>
      <w:numPr>
        <w:numId w:val="37"/>
      </w:numPr>
      <w:tabs>
        <w:tab w:val="left" w:pos="720"/>
      </w:tabs>
      <w:spacing w:before="240" w:after="240"/>
    </w:pPr>
    <w:rPr>
      <w:szCs w:val="20"/>
      <w:lang w:val="en-GB"/>
    </w:rPr>
  </w:style>
  <w:style w:type="paragraph" w:customStyle="1" w:styleId="ReferenceLine">
    <w:name w:val="Reference Line"/>
    <w:basedOn w:val="BodyText"/>
    <w:pPr>
      <w:spacing w:before="240" w:after="240"/>
      <w:jc w:val="both"/>
      <w:outlineLvl w:val="0"/>
    </w:pPr>
    <w:rPr>
      <w:rFonts w:ascii="Times New Roman" w:hAnsi="Times New Roman" w:cs="Times New Roman"/>
      <w:sz w:val="22"/>
      <w:szCs w:val="20"/>
      <w:lang w:val="en-GB"/>
    </w:rPr>
  </w:style>
  <w:style w:type="paragraph" w:customStyle="1" w:styleId="BodyText21">
    <w:name w:val="Body Text 21"/>
    <w:basedOn w:val="Normal"/>
    <w:pPr>
      <w:widowControl w:val="0"/>
      <w:tabs>
        <w:tab w:val="left" w:pos="2700"/>
      </w:tabs>
      <w:spacing w:before="240" w:after="240"/>
    </w:pPr>
    <w:rPr>
      <w:snapToGrid w:val="0"/>
      <w:sz w:val="22"/>
      <w:szCs w:val="20"/>
      <w:lang w:val="en-GB"/>
    </w:rPr>
  </w:style>
  <w:style w:type="character" w:customStyle="1" w:styleId="DefaultParagraphFo">
    <w:name w:val="Default Paragraph Fo"/>
    <w:rPr>
      <w:rFonts w:cs="Times New Roman"/>
    </w:rPr>
  </w:style>
  <w:style w:type="character" w:customStyle="1" w:styleId="EquationCaption1">
    <w:name w:val="_Equation Caption1"/>
  </w:style>
  <w:style w:type="paragraph" w:customStyle="1" w:styleId="NormalAnglais">
    <w:name w:val="Normal.Anglais"/>
    <w:pPr>
      <w:autoSpaceDE w:val="0"/>
      <w:autoSpaceDN w:val="0"/>
      <w:spacing w:before="240" w:after="240"/>
      <w:jc w:val="both"/>
    </w:pPr>
    <w:rPr>
      <w:rFonts w:ascii="Arial" w:hAnsi="Arial" w:cs="Arial"/>
      <w:sz w:val="24"/>
      <w:szCs w:val="24"/>
      <w:lang w:val="fr-FR"/>
    </w:rPr>
  </w:style>
  <w:style w:type="paragraph" w:customStyle="1" w:styleId="oddl-nadpis">
    <w:name w:val="oddíl-nadpis"/>
    <w:basedOn w:val="Normal"/>
    <w:pPr>
      <w:keepNext/>
      <w:widowControl w:val="0"/>
      <w:tabs>
        <w:tab w:val="left" w:pos="567"/>
      </w:tabs>
      <w:autoSpaceDE w:val="0"/>
      <w:autoSpaceDN w:val="0"/>
      <w:spacing w:before="240" w:after="240" w:line="240" w:lineRule="exact"/>
    </w:pPr>
    <w:rPr>
      <w:rFonts w:ascii="Arial" w:hAnsi="Arial" w:cs="Arial"/>
      <w:b/>
      <w:bCs/>
      <w:color w:val="000000"/>
      <w:spacing w:val="-2"/>
      <w:sz w:val="22"/>
      <w:szCs w:val="22"/>
      <w:lang w:val="cs-CZ"/>
    </w:rPr>
  </w:style>
  <w:style w:type="paragraph" w:customStyle="1" w:styleId="text-3mezera">
    <w:name w:val="text - 3 mezera"/>
    <w:basedOn w:val="Normal"/>
    <w:pPr>
      <w:widowControl w:val="0"/>
      <w:autoSpaceDE w:val="0"/>
      <w:autoSpaceDN w:val="0"/>
      <w:spacing w:before="60" w:after="240" w:line="240" w:lineRule="exact"/>
    </w:pPr>
    <w:rPr>
      <w:rFonts w:ascii="Arial" w:hAnsi="Arial" w:cs="Arial"/>
      <w:color w:val="000000"/>
      <w:spacing w:val="-2"/>
      <w:sz w:val="22"/>
      <w:szCs w:val="22"/>
      <w:lang w:val="en-GB"/>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spacing w:before="240" w:after="240"/>
      <w:ind w:left="2912" w:hanging="360"/>
      <w:jc w:val="both"/>
    </w:pPr>
    <w:rPr>
      <w:rFonts w:ascii="Arial" w:hAnsi="Arial" w:cs="Arial"/>
      <w:color w:val="000000"/>
      <w:spacing w:val="-2"/>
      <w:sz w:val="22"/>
      <w:szCs w:val="22"/>
      <w:lang w:val="en-GB"/>
    </w:rPr>
  </w:style>
  <w:style w:type="paragraph" w:customStyle="1" w:styleId="bullet-3">
    <w:name w:val="bullet-3"/>
    <w:basedOn w:val="Normal"/>
    <w:pPr>
      <w:widowControl w:val="0"/>
      <w:autoSpaceDE w:val="0"/>
      <w:autoSpaceDN w:val="0"/>
      <w:spacing w:before="240" w:after="240" w:line="240" w:lineRule="exact"/>
      <w:ind w:left="2212" w:hanging="284"/>
      <w:jc w:val="both"/>
    </w:pPr>
    <w:rPr>
      <w:rFonts w:ascii="Arial" w:hAnsi="Arial" w:cs="Arial"/>
      <w:color w:val="000000"/>
      <w:spacing w:val="-2"/>
      <w:sz w:val="22"/>
      <w:szCs w:val="22"/>
      <w:lang w:val="cs-CZ"/>
    </w:rPr>
  </w:style>
  <w:style w:type="paragraph" w:customStyle="1" w:styleId="tabulka">
    <w:name w:val="tabulka"/>
    <w:basedOn w:val="text-3mezera"/>
    <w:pPr>
      <w:spacing w:before="120"/>
      <w:jc w:val="center"/>
    </w:pPr>
    <w:rPr>
      <w:sz w:val="20"/>
      <w:szCs w:val="20"/>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autoSpaceDE w:val="0"/>
      <w:autoSpaceDN w:val="0"/>
      <w:spacing w:before="240" w:after="240" w:line="240" w:lineRule="exact"/>
      <w:jc w:val="both"/>
    </w:pPr>
    <w:rPr>
      <w:rFonts w:ascii="Arial" w:hAnsi="Arial" w:cs="Arial"/>
      <w:sz w:val="24"/>
      <w:szCs w:val="24"/>
      <w:lang w:val="cs-CZ"/>
    </w:rPr>
  </w:style>
  <w:style w:type="paragraph" w:customStyle="1" w:styleId="Section">
    <w:name w:val="Section"/>
    <w:basedOn w:val="Volume"/>
    <w:pPr>
      <w:pageBreakBefore w:val="0"/>
      <w:spacing w:before="0"/>
    </w:pPr>
    <w:rPr>
      <w:sz w:val="32"/>
      <w:szCs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customStyle="1" w:styleId="Blockquote">
    <w:name w:val="Blockquote"/>
    <w:basedOn w:val="Normal"/>
    <w:pPr>
      <w:widowControl w:val="0"/>
      <w:autoSpaceDE w:val="0"/>
      <w:autoSpaceDN w:val="0"/>
      <w:spacing w:before="100" w:after="100"/>
      <w:ind w:left="360" w:right="360"/>
    </w:pPr>
    <w:rPr>
      <w:rFonts w:ascii="Arial" w:hAnsi="Arial" w:cs="Arial"/>
      <w:color w:val="000000"/>
      <w:spacing w:val="-2"/>
      <w:sz w:val="22"/>
      <w:szCs w:val="22"/>
      <w:lang w:val="en-GB"/>
    </w:rPr>
  </w:style>
  <w:style w:type="paragraph" w:customStyle="1" w:styleId="Text1">
    <w:name w:val="Text 1"/>
    <w:basedOn w:val="Normal"/>
    <w:pPr>
      <w:autoSpaceDE w:val="0"/>
      <w:autoSpaceDN w:val="0"/>
      <w:spacing w:before="120" w:after="120"/>
      <w:ind w:left="851"/>
      <w:jc w:val="both"/>
    </w:pPr>
    <w:rPr>
      <w:rFonts w:ascii="Arial" w:hAnsi="Arial" w:cs="Arial"/>
      <w:color w:val="000000"/>
      <w:spacing w:val="-2"/>
      <w:sz w:val="22"/>
      <w:szCs w:val="22"/>
      <w:lang w:val="en-GB"/>
    </w:rPr>
  </w:style>
  <w:style w:type="paragraph" w:customStyle="1" w:styleId="ManualNumPar1">
    <w:name w:val="Manual NumPar 1"/>
    <w:basedOn w:val="Normal"/>
    <w:next w:val="Text1"/>
    <w:pPr>
      <w:autoSpaceDE w:val="0"/>
      <w:autoSpaceDN w:val="0"/>
      <w:spacing w:before="120" w:after="120"/>
      <w:ind w:left="851" w:hanging="851"/>
      <w:jc w:val="both"/>
    </w:pPr>
    <w:rPr>
      <w:rFonts w:ascii="Arial" w:hAnsi="Arial" w:cs="Arial"/>
      <w:color w:val="000000"/>
      <w:spacing w:val="-2"/>
      <w:sz w:val="22"/>
      <w:szCs w:val="22"/>
      <w:lang w:val="en-GB"/>
    </w:rPr>
  </w:style>
  <w:style w:type="paragraph" w:customStyle="1" w:styleId="Point1">
    <w:name w:val="Point 1"/>
    <w:basedOn w:val="Normal"/>
    <w:pPr>
      <w:autoSpaceDE w:val="0"/>
      <w:autoSpaceDN w:val="0"/>
      <w:spacing w:before="120" w:after="120"/>
      <w:ind w:left="1418" w:hanging="567"/>
      <w:jc w:val="both"/>
    </w:pPr>
    <w:rPr>
      <w:rFonts w:ascii="Arial" w:hAnsi="Arial" w:cs="Arial"/>
      <w:color w:val="000000"/>
      <w:spacing w:val="-2"/>
      <w:sz w:val="22"/>
      <w:szCs w:val="22"/>
      <w:lang w:val="en-GB"/>
    </w:rPr>
  </w:style>
  <w:style w:type="character" w:customStyle="1" w:styleId="DefaultMargins">
    <w:name w:val="DefaultMargins"/>
    <w:rPr>
      <w:rFonts w:ascii="Courier" w:hAnsi="Courier" w:cs="Courier"/>
      <w:sz w:val="24"/>
      <w:szCs w:val="24"/>
      <w:lang w:val="en-US"/>
    </w:rPr>
  </w:style>
  <w:style w:type="paragraph" w:customStyle="1" w:styleId="titre4">
    <w:name w:val="titre4"/>
    <w:basedOn w:val="Normal"/>
    <w:pPr>
      <w:tabs>
        <w:tab w:val="left" w:pos="720"/>
        <w:tab w:val="left" w:pos="851"/>
        <w:tab w:val="left" w:pos="1080"/>
      </w:tabs>
      <w:autoSpaceDE w:val="0"/>
      <w:autoSpaceDN w:val="0"/>
      <w:spacing w:before="240" w:after="240"/>
      <w:ind w:left="720" w:hanging="360"/>
      <w:jc w:val="both"/>
    </w:pPr>
    <w:rPr>
      <w:rFonts w:ascii="Arial" w:hAnsi="Arial" w:cs="Arial"/>
      <w:b/>
      <w:bCs/>
      <w:color w:val="000000"/>
      <w:spacing w:val="-2"/>
      <w:sz w:val="22"/>
      <w:szCs w:val="22"/>
      <w:lang w:val="en-GB"/>
    </w:rPr>
  </w:style>
  <w:style w:type="paragraph" w:customStyle="1" w:styleId="DefaultTabs">
    <w:name w:val="DefaultTabs"/>
    <w:pPr>
      <w:tabs>
        <w:tab w:val="left" w:pos="-1440"/>
        <w:tab w:val="left" w:pos="-720"/>
      </w:tabs>
      <w:suppressAutoHyphens/>
      <w:autoSpaceDE w:val="0"/>
      <w:autoSpaceDN w:val="0"/>
      <w:spacing w:before="240" w:after="240"/>
      <w:jc w:val="center"/>
    </w:pPr>
    <w:rPr>
      <w:rFonts w:ascii="Courier" w:hAnsi="Courier" w:cs="Courier"/>
      <w:sz w:val="24"/>
      <w:szCs w:val="24"/>
      <w:lang w:val="en-US"/>
    </w:r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qFormat/>
    <w:rPr>
      <w:color w:val="00FF00"/>
      <w:sz w:val="40"/>
    </w:rPr>
  </w:style>
  <w:style w:type="character" w:customStyle="1" w:styleId="tw4winTerm">
    <w:name w:val="tw4winTerm"/>
    <w:rPr>
      <w:color w:val="0000FF"/>
    </w:rPr>
  </w:style>
  <w:style w:type="character" w:customStyle="1" w:styleId="tw4winPopup">
    <w:name w:val="tw4winPopup"/>
    <w:rPr>
      <w:color w:val="008000"/>
    </w:rPr>
  </w:style>
  <w:style w:type="character" w:customStyle="1" w:styleId="tw4winJump">
    <w:name w:val="tw4winJump"/>
    <w:rPr>
      <w:color w:val="008080"/>
    </w:rPr>
  </w:style>
  <w:style w:type="character" w:customStyle="1" w:styleId="tw4winExternal">
    <w:name w:val="tw4winExternal"/>
    <w:rPr>
      <w:color w:val="808080"/>
    </w:rPr>
  </w:style>
  <w:style w:type="character" w:customStyle="1" w:styleId="tw4winInternal">
    <w:name w:val="tw4winInternal"/>
    <w:rPr>
      <w:color w:val="FF0000"/>
    </w:rPr>
  </w:style>
  <w:style w:type="character" w:customStyle="1" w:styleId="DONOTTRANSLATE">
    <w:name w:val="DO_NOT_TRANSLATE"/>
    <w:rPr>
      <w:color w:val="800000"/>
    </w:rPr>
  </w:style>
  <w:style w:type="paragraph" w:customStyle="1" w:styleId="DefinitionTerm">
    <w:name w:val="Definition Term"/>
    <w:basedOn w:val="Normal"/>
    <w:next w:val="Normal"/>
    <w:pPr>
      <w:widowControl w:val="0"/>
      <w:autoSpaceDE w:val="0"/>
      <w:autoSpaceDN w:val="0"/>
      <w:spacing w:before="240" w:after="240"/>
    </w:pPr>
    <w:rPr>
      <w:rFonts w:ascii="Arial" w:hAnsi="Arial" w:cs="Arial"/>
      <w:color w:val="000000"/>
      <w:spacing w:val="-2"/>
      <w:sz w:val="22"/>
      <w:szCs w:val="22"/>
      <w:lang w:val="en-GB"/>
    </w:rPr>
  </w:style>
  <w:style w:type="paragraph" w:customStyle="1" w:styleId="PetitItalique">
    <w:name w:val="Petit Italique"/>
    <w:basedOn w:val="Normal"/>
    <w:pPr>
      <w:autoSpaceDE w:val="0"/>
      <w:autoSpaceDN w:val="0"/>
      <w:spacing w:before="240" w:after="240" w:line="280" w:lineRule="exact"/>
      <w:jc w:val="both"/>
    </w:pPr>
    <w:rPr>
      <w:rFonts w:ascii="Arial" w:hAnsi="Arial" w:cs="Arial"/>
      <w:i/>
      <w:iCs/>
      <w:sz w:val="22"/>
      <w:szCs w:val="22"/>
      <w:lang w:val="en-AU"/>
    </w:rPr>
  </w:style>
  <w:style w:type="paragraph" w:customStyle="1" w:styleId="Tabledesmatirescouv">
    <w:name w:val="Table des matières couv"/>
    <w:basedOn w:val="Normal"/>
    <w:pPr>
      <w:autoSpaceDE w:val="0"/>
      <w:autoSpaceDN w:val="0"/>
      <w:spacing w:before="240" w:after="240" w:line="280" w:lineRule="exact"/>
      <w:jc w:val="both"/>
    </w:pPr>
    <w:rPr>
      <w:rFonts w:ascii="Arial" w:hAnsi="Arial" w:cs="Arial"/>
      <w:b/>
      <w:sz w:val="22"/>
      <w:szCs w:val="20"/>
      <w:lang w:val="en-AU"/>
    </w:rPr>
  </w:style>
  <w:style w:type="character" w:customStyle="1" w:styleId="TitleSection">
    <w:name w:val="Title Section"/>
    <w:rPr>
      <w:rFonts w:cs="Times New Roman"/>
      <w:b/>
      <w:bCs/>
      <w:sz w:val="36"/>
      <w:u w:val="none"/>
    </w:rPr>
  </w:style>
  <w:style w:type="paragraph" w:customStyle="1" w:styleId="Numros">
    <w:name w:val="Numéros"/>
    <w:basedOn w:val="Normal"/>
    <w:pPr>
      <w:widowControl w:val="0"/>
      <w:tabs>
        <w:tab w:val="left" w:pos="1440"/>
      </w:tabs>
      <w:autoSpaceDE w:val="0"/>
      <w:autoSpaceDN w:val="0"/>
      <w:spacing w:before="240" w:after="240"/>
      <w:ind w:left="1440" w:hanging="720"/>
    </w:pPr>
    <w:rPr>
      <w:rFonts w:ascii="Arial" w:hAnsi="Arial" w:cs="Arial"/>
      <w:sz w:val="20"/>
      <w:szCs w:val="20"/>
      <w:lang w:val="en-AU"/>
    </w:rPr>
  </w:style>
  <w:style w:type="paragraph" w:customStyle="1" w:styleId="Titleofchapter">
    <w:name w:val="Title of chapter"/>
    <w:basedOn w:val="Heading1"/>
    <w:pPr>
      <w:keepLines/>
      <w:framePr w:hSpace="180" w:wrap="around" w:vAnchor="text" w:hAnchor="margin" w:y="-69"/>
      <w:numPr>
        <w:numId w:val="38"/>
      </w:numPr>
      <w:tabs>
        <w:tab w:val="left" w:pos="0"/>
      </w:tabs>
      <w:suppressAutoHyphens/>
      <w:autoSpaceDE w:val="0"/>
      <w:autoSpaceDN w:val="0"/>
      <w:spacing w:after="240"/>
      <w:ind w:right="-101"/>
    </w:pPr>
    <w:rPr>
      <w:bCs/>
      <w:sz w:val="24"/>
      <w:szCs w:val="36"/>
      <w:lang w:val="en-GB"/>
    </w:rPr>
  </w:style>
  <w:style w:type="paragraph" w:customStyle="1" w:styleId="Pucespetitesnoires">
    <w:name w:val="Puces petites noires"/>
    <w:basedOn w:val="Normal"/>
    <w:pPr>
      <w:numPr>
        <w:numId w:val="39"/>
      </w:numPr>
      <w:spacing w:before="240" w:after="240"/>
    </w:pPr>
    <w:rPr>
      <w:rFonts w:ascii="Arial" w:hAnsi="Arial" w:cs="Arial"/>
      <w:snapToGrid w:val="0"/>
      <w:color w:val="000000"/>
      <w:spacing w:val="-2"/>
      <w:sz w:val="22"/>
      <w:szCs w:val="22"/>
      <w:lang w:val="en-GB"/>
    </w:rPr>
  </w:style>
  <w:style w:type="paragraph" w:customStyle="1" w:styleId="Pucesgrises">
    <w:name w:val="Puces grises"/>
    <w:basedOn w:val="Normal"/>
    <w:pPr>
      <w:widowControl w:val="0"/>
      <w:numPr>
        <w:numId w:val="40"/>
      </w:numPr>
      <w:autoSpaceDE w:val="0"/>
      <w:autoSpaceDN w:val="0"/>
      <w:spacing w:before="240" w:after="240"/>
    </w:pPr>
    <w:rPr>
      <w:rFonts w:ascii="Arial" w:hAnsi="Arial" w:cs="Arial"/>
      <w:sz w:val="20"/>
      <w:szCs w:val="20"/>
      <w:lang w:val="en-AU"/>
    </w:rPr>
  </w:style>
  <w:style w:type="character" w:customStyle="1" w:styleId="CharChar1">
    <w:name w:val="Char Char1"/>
    <w:locked/>
    <w:rPr>
      <w:rFonts w:ascii="Arial" w:hAnsi="Arial" w:cs="Arial"/>
      <w:b/>
      <w:bCs/>
      <w:lang w:val="en-US" w:eastAsia="en-US" w:bidi="ar-SA"/>
    </w:rPr>
  </w:style>
  <w:style w:type="paragraph" w:customStyle="1" w:styleId="font5">
    <w:name w:val="font5"/>
    <w:basedOn w:val="Normal"/>
    <w:pPr>
      <w:spacing w:before="100" w:beforeAutospacing="1" w:after="100" w:afterAutospacing="1"/>
    </w:pPr>
    <w:rPr>
      <w:rFonts w:ascii="Arial" w:hAnsi="Arial" w:cs="Arial"/>
      <w:sz w:val="20"/>
      <w:szCs w:val="20"/>
      <w:lang w:val="en-GB"/>
    </w:rPr>
  </w:style>
  <w:style w:type="paragraph" w:customStyle="1" w:styleId="font6">
    <w:name w:val="font6"/>
    <w:basedOn w:val="Normal"/>
    <w:pPr>
      <w:spacing w:before="100" w:beforeAutospacing="1" w:after="100" w:afterAutospacing="1"/>
    </w:pPr>
    <w:rPr>
      <w:rFonts w:ascii="Arial" w:hAnsi="Arial" w:cs="Arial"/>
      <w:b/>
      <w:bCs/>
      <w:sz w:val="20"/>
      <w:szCs w:val="20"/>
      <w:u w:val="single"/>
      <w:lang w:val="en-GB"/>
    </w:rPr>
  </w:style>
  <w:style w:type="paragraph" w:customStyle="1" w:styleId="font7">
    <w:name w:val="font7"/>
    <w:basedOn w:val="Normal"/>
    <w:pPr>
      <w:spacing w:before="100" w:beforeAutospacing="1" w:after="100" w:afterAutospacing="1"/>
    </w:pPr>
    <w:rPr>
      <w:rFonts w:ascii="Arial" w:hAnsi="Arial" w:cs="Arial"/>
      <w:i/>
      <w:iCs/>
      <w:sz w:val="20"/>
      <w:szCs w:val="20"/>
      <w:lang w:val="en-GB"/>
    </w:rPr>
  </w:style>
  <w:style w:type="paragraph" w:customStyle="1" w:styleId="xl121">
    <w:name w:val="xl121"/>
    <w:basedOn w:val="Normal"/>
    <w:pPr>
      <w:spacing w:before="100" w:beforeAutospacing="1" w:after="100" w:afterAutospacing="1"/>
      <w:textAlignment w:val="center"/>
    </w:pPr>
    <w:rPr>
      <w:rFonts w:ascii="Arial" w:hAnsi="Arial" w:cs="Arial"/>
      <w:lang w:val="en-GB"/>
    </w:rPr>
  </w:style>
  <w:style w:type="paragraph" w:customStyle="1" w:styleId="xl122">
    <w:name w:val="xl122"/>
    <w:basedOn w:val="Normal"/>
    <w:pPr>
      <w:pBdr>
        <w:left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24">
    <w:name w:val="xl12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6">
    <w:name w:val="xl126"/>
    <w:basedOn w:val="Normal"/>
    <w:pPr>
      <w:spacing w:before="100" w:beforeAutospacing="1" w:after="100" w:afterAutospacing="1"/>
      <w:textAlignment w:val="center"/>
    </w:pPr>
    <w:rPr>
      <w:rFonts w:ascii="Arial" w:hAnsi="Arial" w:cs="Arial"/>
      <w:u w:val="single"/>
      <w:lang w:val="en-GB"/>
    </w:rPr>
  </w:style>
  <w:style w:type="paragraph" w:customStyle="1" w:styleId="xl127">
    <w:name w:val="xl127"/>
    <w:basedOn w:val="Normal"/>
    <w:pPr>
      <w:spacing w:before="100" w:beforeAutospacing="1" w:after="100" w:afterAutospacing="1"/>
      <w:jc w:val="center"/>
      <w:textAlignment w:val="center"/>
    </w:pPr>
    <w:rPr>
      <w:rFonts w:ascii="Arial" w:hAnsi="Arial" w:cs="Arial"/>
      <w:lang w:val="en-GB"/>
    </w:rPr>
  </w:style>
  <w:style w:type="paragraph" w:customStyle="1" w:styleId="xl128">
    <w:name w:val="xl12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9">
    <w:name w:val="xl129"/>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0">
    <w:name w:val="xl130"/>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32">
    <w:name w:val="xl132"/>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33">
    <w:name w:val="xl133"/>
    <w:basedOn w:val="Normal"/>
    <w:pPr>
      <w:pBdr>
        <w:left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134">
    <w:name w:val="xl134"/>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5">
    <w:name w:val="xl135"/>
    <w:basedOn w:val="Normal"/>
    <w:pPr>
      <w:spacing w:before="100" w:beforeAutospacing="1" w:after="100" w:afterAutospacing="1"/>
      <w:jc w:val="center"/>
      <w:textAlignment w:val="center"/>
    </w:pPr>
    <w:rPr>
      <w:rFonts w:ascii="Arial" w:hAnsi="Arial" w:cs="Arial"/>
      <w:lang w:val="en-GB"/>
    </w:rPr>
  </w:style>
  <w:style w:type="paragraph" w:customStyle="1" w:styleId="xl136">
    <w:name w:val="xl136"/>
    <w:basedOn w:val="Normal"/>
    <w:pPr>
      <w:spacing w:before="100" w:beforeAutospacing="1" w:after="100" w:afterAutospacing="1"/>
      <w:textAlignment w:val="center"/>
    </w:pPr>
    <w:rPr>
      <w:rFonts w:ascii="Arial" w:hAnsi="Arial" w:cs="Arial"/>
      <w:i/>
      <w:iCs/>
      <w:lang w:val="en-GB"/>
    </w:rPr>
  </w:style>
  <w:style w:type="paragraph" w:customStyle="1" w:styleId="xl137">
    <w:name w:val="xl13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38">
    <w:name w:val="xl138"/>
    <w:basedOn w:val="Normal"/>
    <w:pPr>
      <w:pBdr>
        <w:top w:val="single" w:sz="4" w:space="0" w:color="auto"/>
        <w:left w:val="single" w:sz="4" w:space="0" w:color="auto"/>
      </w:pBdr>
      <w:spacing w:before="100" w:beforeAutospacing="1" w:after="100" w:afterAutospacing="1"/>
      <w:textAlignment w:val="center"/>
    </w:pPr>
    <w:rPr>
      <w:rFonts w:ascii="Arial" w:hAnsi="Arial" w:cs="Arial"/>
      <w:b/>
      <w:bCs/>
      <w:lang w:val="en-GB"/>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41">
    <w:name w:val="xl14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2">
    <w:name w:val="xl142"/>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3">
    <w:name w:val="xl143"/>
    <w:basedOn w:val="Normal"/>
    <w:pPr>
      <w:pBdr>
        <w:left w:val="single" w:sz="4" w:space="0" w:color="auto"/>
      </w:pBdr>
      <w:spacing w:before="100" w:beforeAutospacing="1" w:after="100" w:afterAutospacing="1"/>
      <w:textAlignment w:val="center"/>
    </w:pPr>
    <w:rPr>
      <w:rFonts w:ascii="Arial" w:hAnsi="Arial" w:cs="Arial"/>
      <w:lang w:val="en-GB"/>
    </w:rPr>
  </w:style>
  <w:style w:type="paragraph" w:customStyle="1" w:styleId="xl144">
    <w:name w:val="xl144"/>
    <w:basedOn w:val="Normal"/>
    <w:pPr>
      <w:pBdr>
        <w:left w:val="single" w:sz="4" w:space="0" w:color="auto"/>
      </w:pBdr>
      <w:spacing w:before="100" w:beforeAutospacing="1" w:after="100" w:afterAutospacing="1"/>
      <w:textAlignment w:val="center"/>
    </w:pPr>
    <w:rPr>
      <w:rFonts w:ascii="Arial" w:hAnsi="Arial" w:cs="Arial"/>
      <w:b/>
      <w:bCs/>
      <w:lang w:val="en-GB"/>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6">
    <w:name w:val="xl146"/>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7">
    <w:name w:val="xl14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8">
    <w:name w:val="xl148"/>
    <w:basedOn w:val="Normal"/>
    <w:pPr>
      <w:spacing w:before="100" w:beforeAutospacing="1" w:after="100" w:afterAutospacing="1"/>
      <w:jc w:val="center"/>
      <w:textAlignment w:val="center"/>
    </w:pPr>
    <w:rPr>
      <w:rFonts w:ascii="Arial" w:hAnsi="Arial" w:cs="Arial"/>
      <w:lang w:val="en-GB"/>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50">
    <w:name w:val="xl150"/>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1">
    <w:name w:val="xl151"/>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2">
    <w:name w:val="xl152"/>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53">
    <w:name w:val="xl153"/>
    <w:basedOn w:val="Normal"/>
    <w:pPr>
      <w:pBdr>
        <w:top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5">
    <w:name w:val="xl155"/>
    <w:basedOn w:val="Normal"/>
    <w:pPr>
      <w:pBdr>
        <w:bottom w:val="single" w:sz="4" w:space="0" w:color="auto"/>
      </w:pBdr>
      <w:spacing w:before="100" w:beforeAutospacing="1" w:after="100" w:afterAutospacing="1"/>
      <w:textAlignment w:val="center"/>
    </w:pPr>
    <w:rPr>
      <w:rFonts w:ascii="Arial" w:hAnsi="Arial" w:cs="Arial"/>
      <w:b/>
      <w:bCs/>
      <w:lang w:val="en-GB"/>
    </w:rPr>
  </w:style>
  <w:style w:type="paragraph" w:customStyle="1" w:styleId="xl156">
    <w:name w:val="xl156"/>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7">
    <w:name w:val="xl157"/>
    <w:basedOn w:val="Normal"/>
    <w:pPr>
      <w:pBdr>
        <w:top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0">
    <w:name w:val="xl160"/>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1">
    <w:name w:val="xl161"/>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2">
    <w:name w:val="xl162"/>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3">
    <w:name w:val="xl163"/>
    <w:basedOn w:val="Normal"/>
    <w:pPr>
      <w:pBdr>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4">
    <w:name w:val="xl164"/>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5">
    <w:name w:val="xl165"/>
    <w:basedOn w:val="Normal"/>
    <w:pPr>
      <w:pBdr>
        <w:left w:val="single" w:sz="4" w:space="0" w:color="auto"/>
      </w:pBdr>
      <w:spacing w:before="100" w:beforeAutospacing="1" w:after="100" w:afterAutospacing="1"/>
      <w:textAlignment w:val="center"/>
    </w:pPr>
    <w:rPr>
      <w:rFonts w:ascii="Arial" w:hAnsi="Arial" w:cs="Arial"/>
      <w:u w:val="single"/>
      <w:lang w:val="en-GB"/>
    </w:rPr>
  </w:style>
  <w:style w:type="paragraph" w:customStyle="1" w:styleId="xl166">
    <w:name w:val="xl166"/>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67">
    <w:name w:val="xl16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68">
    <w:name w:val="xl16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0">
    <w:name w:val="xl170"/>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1">
    <w:name w:val="xl171"/>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2">
    <w:name w:val="xl172"/>
    <w:basedOn w:val="Normal"/>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8"/>
      <w:szCs w:val="28"/>
      <w:lang w:val="en-GB"/>
    </w:rPr>
  </w:style>
  <w:style w:type="paragraph" w:customStyle="1" w:styleId="xl173">
    <w:name w:val="xl173"/>
    <w:basedOn w:val="Normal"/>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val="en-GB"/>
    </w:rPr>
  </w:style>
  <w:style w:type="paragraph" w:customStyle="1" w:styleId="xl174">
    <w:name w:val="xl174"/>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5">
    <w:name w:val="xl175"/>
    <w:basedOn w:val="Normal"/>
    <w:pPr>
      <w:pBdr>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6">
    <w:name w:val="xl176"/>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7">
    <w:name w:val="xl1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78">
    <w:name w:val="xl17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79">
    <w:name w:val="xl179"/>
    <w:basedOn w:val="Normal"/>
    <w:pPr>
      <w:pBdr>
        <w:left w:val="single" w:sz="4" w:space="0" w:color="auto"/>
        <w:right w:val="single" w:sz="4" w:space="0" w:color="auto"/>
      </w:pBdr>
      <w:spacing w:before="100" w:beforeAutospacing="1" w:after="100" w:afterAutospacing="1"/>
      <w:textAlignment w:val="top"/>
    </w:pPr>
    <w:rPr>
      <w:rFonts w:ascii="Arial" w:hAnsi="Arial" w:cs="Arial"/>
      <w:color w:val="000000"/>
      <w:lang w:val="en-GB"/>
    </w:rPr>
  </w:style>
  <w:style w:type="paragraph" w:customStyle="1" w:styleId="xl180">
    <w:name w:val="xl18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lang w:val="en-GB"/>
    </w:rPr>
  </w:style>
  <w:style w:type="paragraph" w:customStyle="1" w:styleId="xl181">
    <w:name w:val="xl1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lang w:val="en-GB"/>
    </w:rPr>
  </w:style>
  <w:style w:type="paragraph" w:customStyle="1" w:styleId="xl182">
    <w:name w:val="xl1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83">
    <w:name w:val="xl1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84">
    <w:name w:val="xl184"/>
    <w:basedOn w:val="Normal"/>
    <w:pPr>
      <w:pBdr>
        <w:right w:val="single" w:sz="4" w:space="0" w:color="auto"/>
      </w:pBdr>
      <w:spacing w:before="100" w:beforeAutospacing="1" w:after="100" w:afterAutospacing="1"/>
    </w:pPr>
    <w:rPr>
      <w:rFonts w:ascii="Arial" w:hAnsi="Arial" w:cs="Arial"/>
      <w:lang w:val="en-GB"/>
    </w:rPr>
  </w:style>
  <w:style w:type="paragraph" w:customStyle="1" w:styleId="xl185">
    <w:name w:val="xl185"/>
    <w:basedOn w:val="Normal"/>
    <w:pPr>
      <w:pBdr>
        <w:right w:val="single" w:sz="4" w:space="0" w:color="auto"/>
      </w:pBdr>
      <w:spacing w:before="100" w:beforeAutospacing="1" w:after="100" w:afterAutospacing="1"/>
      <w:ind w:firstLineChars="200" w:firstLine="200"/>
    </w:pPr>
    <w:rPr>
      <w:rFonts w:ascii="Arial" w:hAnsi="Arial" w:cs="Arial"/>
      <w:lang w:val="en-GB"/>
    </w:rPr>
  </w:style>
  <w:style w:type="paragraph" w:customStyle="1" w:styleId="xl186">
    <w:name w:val="xl186"/>
    <w:basedOn w:val="Normal"/>
    <w:pPr>
      <w:pBdr>
        <w:right w:val="single" w:sz="4" w:space="0" w:color="auto"/>
      </w:pBdr>
      <w:spacing w:before="100" w:beforeAutospacing="1" w:after="100" w:afterAutospacing="1"/>
      <w:ind w:firstLineChars="100" w:firstLine="100"/>
    </w:pPr>
    <w:rPr>
      <w:rFonts w:ascii="Arial" w:hAnsi="Arial" w:cs="Arial"/>
      <w:lang w:val="en-GB"/>
    </w:rPr>
  </w:style>
  <w:style w:type="paragraph" w:customStyle="1" w:styleId="xl187">
    <w:name w:val="xl187"/>
    <w:basedOn w:val="Normal"/>
    <w:pPr>
      <w:pBdr>
        <w:bottom w:val="single" w:sz="4" w:space="0" w:color="auto"/>
        <w:right w:val="single" w:sz="4" w:space="0" w:color="auto"/>
      </w:pBdr>
      <w:spacing w:before="100" w:beforeAutospacing="1" w:after="100" w:afterAutospacing="1"/>
    </w:pPr>
    <w:rPr>
      <w:rFonts w:ascii="Arial" w:hAnsi="Arial" w:cs="Arial"/>
      <w:lang w:val="en-GB"/>
    </w:rPr>
  </w:style>
  <w:style w:type="paragraph" w:customStyle="1" w:styleId="xl188">
    <w:name w:val="xl188"/>
    <w:basedOn w:val="Normal"/>
    <w:pPr>
      <w:pBdr>
        <w:right w:val="single" w:sz="4" w:space="0" w:color="auto"/>
      </w:pBdr>
      <w:spacing w:before="100" w:beforeAutospacing="1" w:after="100" w:afterAutospacing="1"/>
    </w:pPr>
    <w:rPr>
      <w:rFonts w:ascii="Arial" w:hAnsi="Arial" w:cs="Arial"/>
      <w:b/>
      <w:bCs/>
      <w:lang w:val="en-GB"/>
    </w:rPr>
  </w:style>
  <w:style w:type="character" w:customStyle="1" w:styleId="ft">
    <w:name w:val="ft"/>
    <w:rPr>
      <w:rFonts w:cs="Times New Roman"/>
    </w:rPr>
  </w:style>
  <w:style w:type="paragraph" w:customStyle="1" w:styleId="STANDARDPARAGRAPH">
    <w:name w:val="STANDARD PARAGRAPH"/>
    <w:pPr>
      <w:widowControl w:val="0"/>
      <w:tabs>
        <w:tab w:val="left" w:pos="720"/>
      </w:tabs>
      <w:spacing w:before="240" w:after="240" w:line="260" w:lineRule="exact"/>
      <w:ind w:left="1008"/>
      <w:jc w:val="both"/>
    </w:pPr>
    <w:rPr>
      <w:rFonts w:ascii="Arial" w:hAnsi="Arial"/>
      <w:snapToGrid w:val="0"/>
      <w:sz w:val="22"/>
      <w:szCs w:val="24"/>
      <w:lang w:val="en-US"/>
    </w:rPr>
  </w:style>
  <w:style w:type="paragraph" w:customStyle="1" w:styleId="sectionIIIheader">
    <w:name w:val="section III header"/>
    <w:basedOn w:val="Normal"/>
    <w:pPr>
      <w:spacing w:before="240" w:after="240"/>
    </w:pPr>
    <w:rPr>
      <w:rFonts w:ascii="Arial Black" w:hAnsi="Arial Black"/>
      <w:szCs w:val="20"/>
      <w:lang w:val="en-GB"/>
    </w:rPr>
  </w:style>
  <w:style w:type="paragraph" w:customStyle="1" w:styleId="CCSbClseHd1">
    <w:name w:val="CCSbClseHd1"/>
    <w:basedOn w:val="Normal"/>
    <w:pPr>
      <w:keepNext/>
      <w:spacing w:before="120" w:after="80"/>
    </w:pPr>
    <w:rPr>
      <w:caps/>
      <w:snapToGrid w:val="0"/>
      <w:color w:val="000000"/>
      <w:sz w:val="22"/>
      <w:szCs w:val="20"/>
      <w:lang w:val="en-GB"/>
    </w:rPr>
  </w:style>
  <w:style w:type="paragraph" w:customStyle="1" w:styleId="Style12">
    <w:name w:val="Style12"/>
    <w:basedOn w:val="Header3-Paragraph"/>
    <w:link w:val="Style12Char"/>
    <w:qFormat/>
    <w:pPr>
      <w:numPr>
        <w:numId w:val="41"/>
      </w:numPr>
      <w:spacing w:before="240"/>
    </w:pPr>
    <w:rPr>
      <w:rFonts w:ascii="Arial Narrow" w:hAnsi="Arial Narrow"/>
      <w:iCs/>
      <w:sz w:val="24"/>
      <w:szCs w:val="24"/>
      <w:lang w:val="en-GB"/>
    </w:rPr>
  </w:style>
  <w:style w:type="character" w:customStyle="1" w:styleId="Header3-ParagraphChar">
    <w:name w:val="Header 3 - Paragraph Char"/>
    <w:link w:val="Header3-Paragraph"/>
    <w:rPr>
      <w:rFonts w:ascii="Arial" w:hAnsi="Arial"/>
    </w:rPr>
  </w:style>
  <w:style w:type="character" w:customStyle="1" w:styleId="Style12Char">
    <w:name w:val="Style12 Char"/>
    <w:link w:val="Style12"/>
    <w:rPr>
      <w:rFonts w:ascii="Arial Narrow" w:hAnsi="Arial Narrow"/>
      <w:iCs/>
      <w:sz w:val="24"/>
      <w:szCs w:val="24"/>
    </w:rPr>
  </w:style>
  <w:style w:type="paragraph" w:customStyle="1" w:styleId="xl189">
    <w:name w:val="xl189"/>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190">
    <w:name w:val="xl190"/>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191">
    <w:name w:val="xl191"/>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92">
    <w:name w:val="xl192"/>
    <w:basedOn w:val="Normal"/>
    <w:pPr>
      <w:pBdr>
        <w:left w:val="single" w:sz="4" w:space="0" w:color="auto"/>
        <w:right w:val="single" w:sz="4" w:space="0" w:color="auto"/>
      </w:pBdr>
      <w:spacing w:before="100" w:beforeAutospacing="1" w:after="100" w:afterAutospacing="1"/>
      <w:jc w:val="center"/>
    </w:pPr>
    <w:rPr>
      <w:rFonts w:ascii="Tahoma" w:hAnsi="Tahoma" w:cs="Tahoma"/>
      <w:color w:val="FF0000"/>
      <w:sz w:val="16"/>
      <w:szCs w:val="16"/>
    </w:rPr>
  </w:style>
  <w:style w:type="paragraph" w:customStyle="1" w:styleId="xl193">
    <w:name w:val="xl193"/>
    <w:basedOn w:val="Normal"/>
    <w:pPr>
      <w:spacing w:before="100" w:beforeAutospacing="1" w:after="100" w:afterAutospacing="1"/>
    </w:pPr>
    <w:rPr>
      <w:rFonts w:ascii="Tahoma" w:hAnsi="Tahoma" w:cs="Tahoma"/>
      <w:b/>
      <w:bCs/>
      <w:sz w:val="16"/>
      <w:szCs w:val="16"/>
    </w:rPr>
  </w:style>
  <w:style w:type="paragraph" w:customStyle="1" w:styleId="xl194">
    <w:name w:val="xl194"/>
    <w:basedOn w:val="Normal"/>
    <w:pPr>
      <w:spacing w:before="100" w:beforeAutospacing="1" w:after="100" w:afterAutospacing="1"/>
      <w:textAlignment w:val="center"/>
    </w:pPr>
    <w:rPr>
      <w:rFonts w:ascii="Tahoma" w:hAnsi="Tahoma" w:cs="Tahoma"/>
      <w:sz w:val="16"/>
      <w:szCs w:val="16"/>
    </w:rPr>
  </w:style>
  <w:style w:type="paragraph" w:customStyle="1" w:styleId="xl195">
    <w:name w:val="xl195"/>
    <w:basedOn w:val="Normal"/>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96">
    <w:name w:val="xl196"/>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Normal"/>
    <w:pPr>
      <w:pBdr>
        <w:left w:val="single" w:sz="4" w:space="0" w:color="auto"/>
        <w:right w:val="single" w:sz="4" w:space="0" w:color="auto"/>
      </w:pBdr>
      <w:spacing w:before="100" w:beforeAutospacing="1" w:after="100" w:afterAutospacing="1"/>
    </w:pPr>
    <w:rPr>
      <w:rFonts w:ascii="Tahoma" w:hAnsi="Tahoma" w:cs="Tahoma"/>
      <w:sz w:val="16"/>
      <w:szCs w:val="16"/>
      <w:u w:val="single"/>
    </w:rPr>
  </w:style>
  <w:style w:type="paragraph" w:customStyle="1" w:styleId="xl200">
    <w:name w:val="xl200"/>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201">
    <w:name w:val="xl201"/>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02">
    <w:name w:val="xl202"/>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3">
    <w:name w:val="xl203"/>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04">
    <w:name w:val="xl204"/>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5">
    <w:name w:val="xl205"/>
    <w:basedOn w:val="Normal"/>
    <w:pPr>
      <w:pBdr>
        <w:left w:val="single" w:sz="4" w:space="0" w:color="auto"/>
        <w:right w:val="single" w:sz="4" w:space="0" w:color="auto"/>
      </w:pBdr>
      <w:spacing w:before="100" w:beforeAutospacing="1" w:after="100" w:afterAutospacing="1"/>
      <w:jc w:val="center"/>
    </w:pPr>
    <w:rPr>
      <w:rFonts w:ascii="Tahoma" w:hAnsi="Tahoma" w:cs="Tahoma"/>
      <w:color w:val="000000"/>
      <w:sz w:val="16"/>
      <w:szCs w:val="16"/>
    </w:rPr>
  </w:style>
  <w:style w:type="paragraph" w:customStyle="1" w:styleId="xl206">
    <w:name w:val="xl206"/>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07">
    <w:name w:val="xl207"/>
    <w:basedOn w:val="Normal"/>
    <w:pPr>
      <w:pBdr>
        <w:left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208">
    <w:name w:val="xl208"/>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9">
    <w:name w:val="xl209"/>
    <w:basedOn w:val="Normal"/>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10">
    <w:name w:val="xl210"/>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11">
    <w:name w:val="xl211"/>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12">
    <w:name w:val="xl212"/>
    <w:basedOn w:val="Normal"/>
    <w:pPr>
      <w:pBdr>
        <w:left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213">
    <w:name w:val="xl213"/>
    <w:basedOn w:val="Normal"/>
    <w:pPr>
      <w:spacing w:before="100" w:beforeAutospacing="1" w:after="100" w:afterAutospacing="1"/>
      <w:jc w:val="center"/>
    </w:pPr>
    <w:rPr>
      <w:rFonts w:ascii="Tahoma" w:hAnsi="Tahoma" w:cs="Tahoma"/>
      <w:sz w:val="16"/>
      <w:szCs w:val="16"/>
    </w:rPr>
  </w:style>
  <w:style w:type="paragraph" w:customStyle="1" w:styleId="xl214">
    <w:name w:val="xl214"/>
    <w:basedOn w:val="Normal"/>
    <w:pPr>
      <w:spacing w:before="100" w:beforeAutospacing="1" w:after="100" w:afterAutospacing="1"/>
    </w:pPr>
    <w:rPr>
      <w:rFonts w:ascii="Tahoma" w:hAnsi="Tahoma" w:cs="Tahoma"/>
      <w:b/>
      <w:bCs/>
      <w:sz w:val="16"/>
      <w:szCs w:val="16"/>
      <w:u w:val="single"/>
    </w:rPr>
  </w:style>
  <w:style w:type="paragraph" w:customStyle="1" w:styleId="xl215">
    <w:name w:val="xl215"/>
    <w:basedOn w:val="Normal"/>
    <w:pPr>
      <w:spacing w:before="100" w:beforeAutospacing="1" w:after="100" w:afterAutospacing="1"/>
      <w:jc w:val="center"/>
      <w:textAlignment w:val="center"/>
    </w:pPr>
    <w:rPr>
      <w:rFonts w:ascii="Tahoma" w:hAnsi="Tahoma" w:cs="Tahoma"/>
      <w:sz w:val="16"/>
      <w:szCs w:val="16"/>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20">
    <w:name w:val="xl220"/>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1">
    <w:name w:val="xl221"/>
    <w:basedOn w:val="Normal"/>
    <w:pPr>
      <w:spacing w:before="100" w:beforeAutospacing="1" w:after="100" w:afterAutospacing="1"/>
    </w:pPr>
    <w:rPr>
      <w:rFonts w:ascii="Tahoma" w:hAnsi="Tahoma" w:cs="Tahoma"/>
      <w:sz w:val="16"/>
      <w:szCs w:val="16"/>
    </w:rPr>
  </w:style>
  <w:style w:type="paragraph" w:customStyle="1" w:styleId="xl222">
    <w:name w:val="xl222"/>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7">
    <w:name w:val="xl227"/>
    <w:basedOn w:val="Normal"/>
    <w:pPr>
      <w:pBdr>
        <w:left w:val="single" w:sz="4" w:space="0" w:color="auto"/>
      </w:pBdr>
      <w:spacing w:before="100" w:beforeAutospacing="1" w:after="100" w:afterAutospacing="1"/>
      <w:jc w:val="center"/>
    </w:pPr>
    <w:rPr>
      <w:rFonts w:ascii="Tahoma" w:hAnsi="Tahoma" w:cs="Tahoma"/>
      <w:sz w:val="16"/>
      <w:szCs w:val="16"/>
    </w:rPr>
  </w:style>
  <w:style w:type="paragraph" w:customStyle="1" w:styleId="xl228">
    <w:name w:val="xl228"/>
    <w:basedOn w:val="Normal"/>
    <w:pPr>
      <w:pBdr>
        <w:left w:val="single" w:sz="4" w:space="0" w:color="auto"/>
      </w:pBdr>
      <w:spacing w:before="100" w:beforeAutospacing="1" w:after="100" w:afterAutospacing="1"/>
      <w:jc w:val="center"/>
    </w:pPr>
    <w:rPr>
      <w:rFonts w:ascii="Tahoma" w:hAnsi="Tahoma" w:cs="Tahoma"/>
      <w:sz w:val="16"/>
      <w:szCs w:val="16"/>
    </w:rPr>
  </w:style>
  <w:style w:type="paragraph" w:customStyle="1" w:styleId="xl229">
    <w:name w:val="xl229"/>
    <w:basedOn w:val="Normal"/>
    <w:pPr>
      <w:spacing w:before="100" w:beforeAutospacing="1" w:after="100" w:afterAutospacing="1"/>
      <w:jc w:val="center"/>
    </w:pPr>
    <w:rPr>
      <w:rFonts w:ascii="Tahoma" w:hAnsi="Tahoma" w:cs="Tahoma"/>
      <w:b/>
      <w:bCs/>
      <w:sz w:val="16"/>
      <w:szCs w:val="16"/>
    </w:rPr>
  </w:style>
  <w:style w:type="paragraph" w:customStyle="1" w:styleId="xl230">
    <w:name w:val="xl230"/>
    <w:basedOn w:val="Normal"/>
    <w:pPr>
      <w:spacing w:before="100" w:beforeAutospacing="1" w:after="100" w:afterAutospacing="1"/>
      <w:jc w:val="center"/>
    </w:pPr>
    <w:rPr>
      <w:rFonts w:ascii="Tahoma" w:hAnsi="Tahoma" w:cs="Tahoma"/>
      <w:i/>
      <w:iCs/>
      <w:sz w:val="16"/>
      <w:szCs w:val="16"/>
      <w:u w:val="single"/>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32">
    <w:name w:val="xl232"/>
    <w:basedOn w:val="Normal"/>
    <w:pPr>
      <w:spacing w:before="100" w:beforeAutospacing="1" w:after="100" w:afterAutospacing="1"/>
    </w:pPr>
    <w:rPr>
      <w:rFonts w:ascii="Tahoma" w:hAnsi="Tahoma" w:cs="Tahoma"/>
      <w:sz w:val="16"/>
      <w:szCs w:val="16"/>
    </w:rPr>
  </w:style>
  <w:style w:type="paragraph" w:customStyle="1" w:styleId="xl233">
    <w:name w:val="xl233"/>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34">
    <w:name w:val="xl234"/>
    <w:basedOn w:val="Normal"/>
    <w:pPr>
      <w:pBdr>
        <w:left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35">
    <w:name w:val="xl235"/>
    <w:basedOn w:val="Normal"/>
    <w:pPr>
      <w:spacing w:before="100" w:beforeAutospacing="1" w:after="100" w:afterAutospacing="1"/>
    </w:pPr>
    <w:rPr>
      <w:rFonts w:ascii="Tahoma" w:hAnsi="Tahoma" w:cs="Tahoma"/>
      <w:sz w:val="16"/>
      <w:szCs w:val="16"/>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237">
    <w:name w:val="xl237"/>
    <w:basedOn w:val="Normal"/>
    <w:pPr>
      <w:pBdr>
        <w:left w:val="single" w:sz="4" w:space="0" w:color="auto"/>
        <w:right w:val="single" w:sz="4" w:space="0" w:color="auto"/>
      </w:pBdr>
      <w:spacing w:before="100" w:beforeAutospacing="1" w:after="100" w:afterAutospacing="1"/>
    </w:pPr>
    <w:rPr>
      <w:rFonts w:ascii="Tahoma" w:hAnsi="Tahoma" w:cs="Tahoma"/>
      <w:b/>
      <w:bCs/>
      <w:sz w:val="16"/>
      <w:szCs w:val="16"/>
      <w:u w:val="single"/>
    </w:rPr>
  </w:style>
  <w:style w:type="paragraph" w:customStyle="1" w:styleId="xl238">
    <w:name w:val="xl238"/>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rPr>
  </w:style>
  <w:style w:type="paragraph" w:customStyle="1" w:styleId="xl239">
    <w:name w:val="xl239"/>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0">
    <w:name w:val="xl240"/>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1">
    <w:name w:val="xl241"/>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2">
    <w:name w:val="xl242"/>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3">
    <w:name w:val="xl243"/>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4">
    <w:name w:val="xl244"/>
    <w:basedOn w:val="Normal"/>
    <w:pPr>
      <w:pBdr>
        <w:left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45">
    <w:name w:val="xl245"/>
    <w:basedOn w:val="Normal"/>
    <w:pPr>
      <w:pBdr>
        <w:left w:val="single" w:sz="4" w:space="0" w:color="auto"/>
        <w:right w:val="single" w:sz="4" w:space="0" w:color="auto"/>
      </w:pBdr>
      <w:spacing w:before="100" w:beforeAutospacing="1" w:after="100" w:afterAutospacing="1"/>
      <w:textAlignment w:val="center"/>
    </w:pPr>
    <w:rPr>
      <w:rFonts w:ascii="Tahoma" w:hAnsi="Tahoma" w:cs="Tahoma"/>
      <w:i/>
      <w:iCs/>
      <w:color w:val="000000"/>
      <w:sz w:val="16"/>
      <w:szCs w:val="16"/>
      <w:u w:val="single"/>
    </w:rPr>
  </w:style>
  <w:style w:type="paragraph" w:customStyle="1" w:styleId="xl246">
    <w:name w:val="xl246"/>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7">
    <w:name w:val="xl247"/>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8">
    <w:name w:val="xl248"/>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9">
    <w:name w:val="xl249"/>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50">
    <w:name w:val="xl250"/>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51">
    <w:name w:val="xl251"/>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u w:val="single"/>
    </w:rPr>
  </w:style>
  <w:style w:type="paragraph" w:customStyle="1" w:styleId="xl252">
    <w:name w:val="xl252"/>
    <w:basedOn w:val="Normal"/>
    <w:pPr>
      <w:pBdr>
        <w:left w:val="single" w:sz="4" w:space="0" w:color="auto"/>
      </w:pBdr>
      <w:spacing w:before="100" w:beforeAutospacing="1" w:after="100" w:afterAutospacing="1"/>
    </w:pPr>
    <w:rPr>
      <w:rFonts w:ascii="Tahoma" w:hAnsi="Tahoma" w:cs="Tahoma"/>
      <w:i/>
      <w:iCs/>
      <w:sz w:val="16"/>
      <w:szCs w:val="16"/>
      <w:u w:val="single"/>
    </w:rPr>
  </w:style>
  <w:style w:type="paragraph" w:customStyle="1" w:styleId="xl253">
    <w:name w:val="xl253"/>
    <w:basedOn w:val="Normal"/>
    <w:pPr>
      <w:pBdr>
        <w:left w:val="single" w:sz="4" w:space="0" w:color="auto"/>
      </w:pBdr>
      <w:spacing w:before="100" w:beforeAutospacing="1" w:after="100" w:afterAutospacing="1"/>
    </w:pPr>
    <w:rPr>
      <w:rFonts w:ascii="Tahoma" w:hAnsi="Tahoma" w:cs="Tahoma"/>
      <w:sz w:val="16"/>
      <w:szCs w:val="16"/>
    </w:rPr>
  </w:style>
  <w:style w:type="paragraph" w:customStyle="1" w:styleId="xl254">
    <w:name w:val="xl254"/>
    <w:basedOn w:val="Normal"/>
    <w:pPr>
      <w:spacing w:before="100" w:beforeAutospacing="1" w:after="100" w:afterAutospacing="1"/>
    </w:pPr>
    <w:rPr>
      <w:rFonts w:ascii="Tahoma" w:hAnsi="Tahoma" w:cs="Tahoma"/>
      <w:sz w:val="16"/>
      <w:szCs w:val="16"/>
    </w:rPr>
  </w:style>
  <w:style w:type="paragraph" w:customStyle="1" w:styleId="xl255">
    <w:name w:val="xl255"/>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56">
    <w:name w:val="xl256"/>
    <w:basedOn w:val="Normal"/>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u w:val="single"/>
    </w:rPr>
  </w:style>
  <w:style w:type="paragraph" w:customStyle="1" w:styleId="xl257">
    <w:name w:val="xl257"/>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 w:val="16"/>
      <w:szCs w:val="16"/>
    </w:rPr>
  </w:style>
  <w:style w:type="paragraph" w:customStyle="1" w:styleId="xl258">
    <w:name w:val="xl258"/>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u w:val="single"/>
    </w:rPr>
  </w:style>
  <w:style w:type="character" w:customStyle="1" w:styleId="Heading1Char">
    <w:name w:val="Heading 1 Char"/>
    <w:basedOn w:val="DefaultParagraphFont"/>
    <w:link w:val="Heading1"/>
    <w:uiPriority w:val="9"/>
    <w:rPr>
      <w:rFonts w:ascii="Arial" w:hAnsi="Arial" w:cs="Arial"/>
      <w:b/>
      <w:szCs w:val="24"/>
    </w:rPr>
  </w:style>
  <w:style w:type="character" w:customStyle="1" w:styleId="Heading6Char">
    <w:name w:val="Heading 6 Char"/>
    <w:basedOn w:val="DefaultParagraphFont"/>
    <w:link w:val="Heading6"/>
    <w:uiPriority w:val="9"/>
    <w:rPr>
      <w:rFonts w:ascii="Arial" w:hAnsi="Arial"/>
      <w:i/>
      <w:sz w:val="22"/>
      <w:lang w:val="en-US"/>
    </w:rPr>
  </w:style>
  <w:style w:type="character" w:customStyle="1" w:styleId="Heading7Char">
    <w:name w:val="Heading 7 Char"/>
    <w:basedOn w:val="DefaultParagraphFont"/>
    <w:link w:val="Heading7"/>
    <w:rPr>
      <w:rFonts w:ascii="Arial" w:hAnsi="Arial"/>
      <w:lang w:val="en-US"/>
    </w:rPr>
  </w:style>
  <w:style w:type="character" w:customStyle="1" w:styleId="Heading8Char">
    <w:name w:val="Heading 8 Char"/>
    <w:basedOn w:val="DefaultParagraphFont"/>
    <w:link w:val="Heading8"/>
    <w:rPr>
      <w:rFonts w:ascii="Arial" w:hAnsi="Arial"/>
      <w:i/>
      <w:lang w:val="en-US"/>
    </w:rPr>
  </w:style>
  <w:style w:type="character" w:customStyle="1" w:styleId="Heading9Char">
    <w:name w:val="Heading 9 Char"/>
    <w:basedOn w:val="DefaultParagraphFont"/>
    <w:link w:val="Heading9"/>
    <w:rPr>
      <w:rFonts w:ascii="Arial" w:hAnsi="Arial"/>
      <w:b/>
      <w:i/>
      <w:sz w:val="18"/>
      <w:lang w:val="en-US"/>
    </w:rPr>
  </w:style>
  <w:style w:type="paragraph" w:styleId="NoSpacing">
    <w:name w:val="No Spacing"/>
    <w:link w:val="NoSpacingChar"/>
    <w:uiPriority w:val="1"/>
    <w:qFormat/>
    <w:rPr>
      <w:sz w:val="22"/>
      <w:szCs w:val="22"/>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nt8">
    <w:name w:val="font8"/>
    <w:basedOn w:val="Normal"/>
    <w:pPr>
      <w:spacing w:before="100" w:beforeAutospacing="1" w:after="100" w:afterAutospacing="1"/>
    </w:pPr>
    <w:rPr>
      <w:rFonts w:ascii="Arial Narrow" w:hAnsi="Arial Narrow"/>
      <w:color w:val="000000"/>
      <w:sz w:val="20"/>
      <w:szCs w:val="20"/>
      <w:u w:val="single"/>
    </w:rPr>
  </w:style>
  <w:style w:type="paragraph" w:customStyle="1" w:styleId="font9">
    <w:name w:val="font9"/>
    <w:basedOn w:val="Normal"/>
    <w:pPr>
      <w:spacing w:before="100" w:beforeAutospacing="1" w:after="100" w:afterAutospacing="1"/>
    </w:pPr>
    <w:rPr>
      <w:rFonts w:ascii="Arial Narrow" w:hAnsi="Arial Narrow"/>
      <w:color w:val="000000"/>
      <w:sz w:val="20"/>
      <w:szCs w:val="20"/>
    </w:rPr>
  </w:style>
  <w:style w:type="paragraph" w:customStyle="1" w:styleId="font10">
    <w:name w:val="font10"/>
    <w:basedOn w:val="Normal"/>
    <w:pPr>
      <w:spacing w:before="100" w:beforeAutospacing="1" w:after="100" w:afterAutospacing="1"/>
    </w:pPr>
    <w:rPr>
      <w:rFonts w:ascii="Arial Narrow" w:hAnsi="Arial Narrow"/>
      <w:color w:val="000000"/>
      <w:sz w:val="20"/>
      <w:szCs w:val="20"/>
      <w:u w:val="single"/>
    </w:rPr>
  </w:style>
  <w:style w:type="character" w:customStyle="1" w:styleId="rphighlightallclass">
    <w:name w:val="rphighlightallclass"/>
    <w:basedOn w:val="DefaultParagraphFont"/>
  </w:style>
  <w:style w:type="paragraph" w:customStyle="1" w:styleId="font11">
    <w:name w:val="font11"/>
    <w:basedOn w:val="Normal"/>
    <w:pPr>
      <w:spacing w:before="100" w:beforeAutospacing="1" w:after="100" w:afterAutospacing="1"/>
    </w:pPr>
    <w:rPr>
      <w:rFonts w:ascii="Arial Narrow" w:hAnsi="Arial Narrow"/>
      <w:sz w:val="20"/>
      <w:szCs w:val="20"/>
    </w:rPr>
  </w:style>
  <w:style w:type="paragraph" w:customStyle="1" w:styleId="font12">
    <w:name w:val="font12"/>
    <w:basedOn w:val="Normal"/>
    <w:pPr>
      <w:spacing w:before="100" w:beforeAutospacing="1" w:after="100" w:afterAutospacing="1"/>
    </w:pPr>
    <w:rPr>
      <w:rFonts w:ascii="Arial Narrow" w:hAnsi="Arial Narrow"/>
      <w:sz w:val="20"/>
      <w:szCs w:val="20"/>
    </w:rPr>
  </w:style>
  <w:style w:type="paragraph" w:customStyle="1" w:styleId="font13">
    <w:name w:val="font13"/>
    <w:basedOn w:val="Normal"/>
    <w:pPr>
      <w:spacing w:before="100" w:beforeAutospacing="1" w:after="100" w:afterAutospacing="1"/>
    </w:pPr>
    <w:rPr>
      <w:rFonts w:ascii="Arial Narrow" w:hAnsi="Arial Narrow"/>
      <w:color w:val="000000"/>
      <w:sz w:val="20"/>
      <w:szCs w:val="20"/>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0">
    <w:name w:val="xl2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rPr>
  </w:style>
  <w:style w:type="paragraph" w:customStyle="1" w:styleId="xl261">
    <w:name w:val="xl2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sz w:val="20"/>
      <w:szCs w:val="20"/>
      <w:u w:val="single"/>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5">
    <w:name w:val="xl2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6">
    <w:name w:val="xl2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u w:val="single"/>
    </w:rPr>
  </w:style>
  <w:style w:type="paragraph" w:customStyle="1" w:styleId="xl268">
    <w:name w:val="xl2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u w:val="single"/>
    </w:rPr>
  </w:style>
  <w:style w:type="paragraph" w:customStyle="1" w:styleId="xl269">
    <w:name w:val="xl2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u w:val="single"/>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u w:val="single"/>
    </w:rPr>
  </w:style>
  <w:style w:type="paragraph" w:customStyle="1" w:styleId="xl271">
    <w:name w:val="xl271"/>
    <w:basedOn w:val="Normal"/>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rFonts w:ascii="Arial Narrow" w:hAnsi="Arial Narrow"/>
      <w:sz w:val="20"/>
      <w:szCs w:val="20"/>
    </w:rPr>
  </w:style>
  <w:style w:type="paragraph" w:customStyle="1" w:styleId="xl272">
    <w:name w:val="xl272"/>
    <w:basedOn w:val="Normal"/>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rFonts w:ascii="Arial Narrow" w:hAnsi="Arial Narrow"/>
      <w:sz w:val="20"/>
      <w:szCs w:val="20"/>
    </w:rPr>
  </w:style>
  <w:style w:type="paragraph" w:customStyle="1" w:styleId="xl273">
    <w:name w:val="xl2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71">
    <w:name w:val="xl71"/>
    <w:basedOn w:val="Normal"/>
    <w:pPr>
      <w:spacing w:before="100" w:beforeAutospacing="1" w:after="100" w:afterAutospacing="1"/>
    </w:pPr>
    <w:rPr>
      <w:rFonts w:ascii="Arial Narrow" w:hAnsi="Arial Narrow"/>
    </w:rPr>
  </w:style>
  <w:style w:type="paragraph" w:customStyle="1" w:styleId="xl72">
    <w:name w:val="xl72"/>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73">
    <w:name w:val="xl73"/>
    <w:basedOn w:val="Normal"/>
    <w:pPr>
      <w:spacing w:before="100" w:beforeAutospacing="1" w:after="100" w:afterAutospacing="1"/>
      <w:jc w:val="center"/>
    </w:pPr>
    <w:rPr>
      <w:rFonts w:ascii="Arial Narrow" w:hAnsi="Arial Narrow"/>
    </w:rPr>
  </w:style>
  <w:style w:type="paragraph" w:customStyle="1" w:styleId="xl74">
    <w:name w:val="xl74"/>
    <w:basedOn w:val="Normal"/>
    <w:pPr>
      <w:pBdr>
        <w:left w:val="single" w:sz="4" w:space="0" w:color="auto"/>
      </w:pBdr>
      <w:spacing w:before="100" w:beforeAutospacing="1" w:after="100" w:afterAutospacing="1"/>
    </w:pPr>
    <w:rPr>
      <w:rFonts w:ascii="Arial Narrow" w:hAnsi="Arial Narrow"/>
    </w:rPr>
  </w:style>
  <w:style w:type="paragraph" w:customStyle="1" w:styleId="xl75">
    <w:name w:val="xl75"/>
    <w:basedOn w:val="Normal"/>
    <w:pPr>
      <w:spacing w:before="100" w:beforeAutospacing="1" w:after="100" w:afterAutospacing="1"/>
      <w:jc w:val="center"/>
    </w:pPr>
    <w:rPr>
      <w:rFonts w:ascii="Arial Narrow" w:hAnsi="Arial Narrow"/>
      <w:b/>
      <w:bCs/>
    </w:rPr>
  </w:style>
  <w:style w:type="paragraph" w:customStyle="1" w:styleId="xl76">
    <w:name w:val="xl76"/>
    <w:basedOn w:val="Normal"/>
    <w:pPr>
      <w:pBdr>
        <w:top w:val="single" w:sz="4" w:space="0" w:color="auto"/>
      </w:pBdr>
      <w:spacing w:before="100" w:beforeAutospacing="1" w:after="100" w:afterAutospacing="1"/>
    </w:pPr>
    <w:rPr>
      <w:rFonts w:ascii="Arial Narrow" w:hAnsi="Arial Narrow"/>
    </w:rPr>
  </w:style>
  <w:style w:type="paragraph" w:customStyle="1" w:styleId="xl77">
    <w:name w:val="xl77"/>
    <w:basedOn w:val="Normal"/>
    <w:pPr>
      <w:pBdr>
        <w:bottom w:val="single" w:sz="4" w:space="0" w:color="auto"/>
      </w:pBdr>
      <w:spacing w:before="100" w:beforeAutospacing="1" w:after="100" w:afterAutospacing="1"/>
    </w:pPr>
    <w:rPr>
      <w:rFonts w:ascii="Arial Narrow" w:hAnsi="Arial Narrow"/>
    </w:rPr>
  </w:style>
  <w:style w:type="paragraph" w:customStyle="1" w:styleId="xl78">
    <w:name w:val="xl78"/>
    <w:basedOn w:val="Normal"/>
    <w:pPr>
      <w:spacing w:before="100" w:beforeAutospacing="1" w:after="100" w:afterAutospacing="1"/>
      <w:jc w:val="center"/>
    </w:pPr>
    <w:rPr>
      <w:rFonts w:ascii="Arial Narrow" w:hAnsi="Arial Narrow"/>
    </w:rPr>
  </w:style>
  <w:style w:type="paragraph" w:customStyle="1" w:styleId="xl79">
    <w:name w:val="xl79"/>
    <w:basedOn w:val="Normal"/>
    <w:pPr>
      <w:spacing w:before="100" w:beforeAutospacing="1" w:after="100" w:afterAutospacing="1"/>
      <w:jc w:val="both"/>
      <w:textAlignment w:val="center"/>
    </w:pPr>
    <w:rPr>
      <w:rFonts w:ascii="Arial Narrow" w:hAnsi="Arial Narrow"/>
    </w:rPr>
  </w:style>
  <w:style w:type="paragraph" w:customStyle="1" w:styleId="xl80">
    <w:name w:val="xl80"/>
    <w:basedOn w:val="Normal"/>
    <w:pPr>
      <w:spacing w:before="100" w:beforeAutospacing="1" w:after="100" w:afterAutospacing="1"/>
      <w:jc w:val="both"/>
      <w:textAlignment w:val="center"/>
    </w:pPr>
    <w:rPr>
      <w:rFonts w:ascii="Arial Narrow" w:hAnsi="Arial Narrow"/>
      <w:b/>
      <w:bCs/>
    </w:rPr>
  </w:style>
  <w:style w:type="paragraph" w:customStyle="1" w:styleId="xl81">
    <w:name w:val="xl81"/>
    <w:basedOn w:val="Normal"/>
    <w:pPr>
      <w:spacing w:before="100" w:beforeAutospacing="1" w:after="100" w:afterAutospacing="1"/>
    </w:pPr>
    <w:rPr>
      <w:rFonts w:ascii="Arial Narrow" w:hAnsi="Arial Narrow"/>
    </w:rPr>
  </w:style>
  <w:style w:type="paragraph" w:customStyle="1" w:styleId="xl82">
    <w:name w:val="xl82"/>
    <w:basedOn w:val="Normal"/>
    <w:pPr>
      <w:spacing w:before="100" w:beforeAutospacing="1" w:after="100" w:afterAutospacing="1"/>
    </w:pPr>
    <w:rPr>
      <w:rFonts w:ascii="Arial Narrow" w:hAnsi="Arial Narrow"/>
      <w:color w:val="FF0000"/>
    </w:rPr>
  </w:style>
  <w:style w:type="paragraph" w:customStyle="1" w:styleId="xl83">
    <w:name w:val="xl83"/>
    <w:basedOn w:val="Normal"/>
    <w:pPr>
      <w:spacing w:before="100" w:beforeAutospacing="1" w:after="100" w:afterAutospacing="1"/>
    </w:pPr>
    <w:rPr>
      <w:rFonts w:ascii="Arial Narrow" w:hAnsi="Arial Narrow"/>
      <w:color w:val="0070C0"/>
    </w:rPr>
  </w:style>
  <w:style w:type="paragraph" w:customStyle="1" w:styleId="xl84">
    <w:name w:val="xl84"/>
    <w:basedOn w:val="Normal"/>
    <w:pPr>
      <w:spacing w:before="100" w:beforeAutospacing="1" w:after="100" w:afterAutospacing="1"/>
    </w:pPr>
    <w:rPr>
      <w:rFonts w:ascii="Arial Narrow" w:hAnsi="Arial Narrow"/>
      <w:color w:val="C0504D"/>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FF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70C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C0504D"/>
    </w:rPr>
  </w:style>
  <w:style w:type="paragraph" w:customStyle="1" w:styleId="xl92">
    <w:name w:val="xl92"/>
    <w:basedOn w:val="Normal"/>
    <w:pPr>
      <w:pBdr>
        <w:top w:val="single" w:sz="4" w:space="0" w:color="auto"/>
      </w:pBdr>
      <w:spacing w:before="100" w:beforeAutospacing="1" w:after="100" w:afterAutospacing="1"/>
      <w:jc w:val="both"/>
      <w:textAlignment w:val="center"/>
    </w:pPr>
    <w:rPr>
      <w:rFonts w:ascii="Arial Narrow" w:hAnsi="Arial Narrow"/>
      <w:b/>
      <w:bCs/>
    </w:rPr>
  </w:style>
  <w:style w:type="paragraph" w:customStyle="1" w:styleId="xl93">
    <w:name w:val="xl93"/>
    <w:basedOn w:val="Normal"/>
    <w:pPr>
      <w:pBdr>
        <w:top w:val="single" w:sz="4" w:space="0" w:color="auto"/>
      </w:pBdr>
      <w:spacing w:before="100" w:beforeAutospacing="1" w:after="100" w:afterAutospacing="1"/>
      <w:jc w:val="center"/>
    </w:pPr>
    <w:rPr>
      <w:rFonts w:ascii="Arial Narrow" w:hAnsi="Arial Narrow"/>
      <w:b/>
      <w:bCs/>
    </w:rPr>
  </w:style>
  <w:style w:type="paragraph" w:customStyle="1" w:styleId="xl94">
    <w:name w:val="xl94"/>
    <w:basedOn w:val="Normal"/>
    <w:pPr>
      <w:pBdr>
        <w:top w:val="single" w:sz="4" w:space="0" w:color="auto"/>
      </w:pBdr>
      <w:spacing w:before="100" w:beforeAutospacing="1" w:after="100" w:afterAutospacing="1"/>
    </w:pPr>
    <w:rPr>
      <w:rFonts w:ascii="Arial Narrow" w:hAnsi="Arial Narrow"/>
      <w:color w:val="FF0000"/>
    </w:rPr>
  </w:style>
  <w:style w:type="paragraph" w:customStyle="1" w:styleId="xl95">
    <w:name w:val="xl95"/>
    <w:basedOn w:val="Normal"/>
    <w:pPr>
      <w:pBdr>
        <w:top w:val="single" w:sz="4" w:space="0" w:color="auto"/>
      </w:pBdr>
      <w:spacing w:before="100" w:beforeAutospacing="1" w:after="100" w:afterAutospacing="1"/>
    </w:pPr>
    <w:rPr>
      <w:rFonts w:ascii="Arial Narrow" w:hAnsi="Arial Narrow"/>
      <w:color w:val="0070C0"/>
    </w:rPr>
  </w:style>
  <w:style w:type="paragraph" w:customStyle="1" w:styleId="xl96">
    <w:name w:val="xl96"/>
    <w:basedOn w:val="Normal"/>
    <w:pPr>
      <w:pBdr>
        <w:top w:val="single" w:sz="4" w:space="0" w:color="auto"/>
      </w:pBdr>
      <w:spacing w:before="100" w:beforeAutospacing="1" w:after="100" w:afterAutospacing="1"/>
    </w:pPr>
    <w:rPr>
      <w:rFonts w:ascii="Arial Narrow" w:hAnsi="Arial Narrow"/>
      <w:color w:val="C0504D"/>
    </w:rPr>
  </w:style>
  <w:style w:type="paragraph" w:customStyle="1" w:styleId="xl97">
    <w:name w:val="xl97"/>
    <w:basedOn w:val="Normal"/>
    <w:pPr>
      <w:pBdr>
        <w:bottom w:val="single" w:sz="4" w:space="0" w:color="auto"/>
      </w:pBdr>
      <w:spacing w:before="100" w:beforeAutospacing="1" w:after="100" w:afterAutospacing="1"/>
      <w:jc w:val="center"/>
    </w:pPr>
    <w:rPr>
      <w:rFonts w:ascii="Arial Narrow" w:hAnsi="Arial Narrow"/>
      <w:b/>
      <w:bCs/>
    </w:rPr>
  </w:style>
  <w:style w:type="paragraph" w:customStyle="1" w:styleId="xl98">
    <w:name w:val="xl98"/>
    <w:basedOn w:val="Normal"/>
    <w:pPr>
      <w:pBdr>
        <w:bottom w:val="single" w:sz="4" w:space="0" w:color="auto"/>
      </w:pBdr>
      <w:spacing w:before="100" w:beforeAutospacing="1" w:after="100" w:afterAutospacing="1"/>
    </w:pPr>
    <w:rPr>
      <w:rFonts w:ascii="Arial Narrow" w:hAnsi="Arial Narrow"/>
      <w:color w:val="FF0000"/>
    </w:rPr>
  </w:style>
  <w:style w:type="paragraph" w:customStyle="1" w:styleId="xl99">
    <w:name w:val="xl99"/>
    <w:basedOn w:val="Normal"/>
    <w:pPr>
      <w:pBdr>
        <w:bottom w:val="single" w:sz="4" w:space="0" w:color="auto"/>
      </w:pBdr>
      <w:spacing w:before="100" w:beforeAutospacing="1" w:after="100" w:afterAutospacing="1"/>
    </w:pPr>
    <w:rPr>
      <w:rFonts w:ascii="Arial Narrow" w:hAnsi="Arial Narrow"/>
      <w:color w:val="0070C0"/>
    </w:rPr>
  </w:style>
  <w:style w:type="paragraph" w:customStyle="1" w:styleId="xl100">
    <w:name w:val="xl100"/>
    <w:basedOn w:val="Normal"/>
    <w:pPr>
      <w:pBdr>
        <w:bottom w:val="single" w:sz="4" w:space="0" w:color="auto"/>
      </w:pBdr>
      <w:spacing w:before="100" w:beforeAutospacing="1" w:after="100" w:afterAutospacing="1"/>
    </w:pPr>
    <w:rPr>
      <w:rFonts w:ascii="Arial Narrow" w:hAnsi="Arial Narrow"/>
      <w:color w:val="C0504D"/>
    </w:rPr>
  </w:style>
  <w:style w:type="paragraph" w:customStyle="1" w:styleId="xl101">
    <w:name w:val="xl101"/>
    <w:basedOn w:val="Normal"/>
    <w:pPr>
      <w:spacing w:before="100" w:beforeAutospacing="1" w:after="100" w:afterAutospacing="1"/>
      <w:jc w:val="center"/>
    </w:pPr>
    <w:rPr>
      <w:rFonts w:ascii="Arial Narrow" w:hAnsi="Arial Narrow"/>
      <w:b/>
      <w:bCs/>
    </w:rPr>
  </w:style>
  <w:style w:type="paragraph" w:customStyle="1" w:styleId="xl102">
    <w:name w:val="xl102"/>
    <w:basedOn w:val="Normal"/>
    <w:pPr>
      <w:pBdr>
        <w:top w:val="single" w:sz="4" w:space="0" w:color="auto"/>
      </w:pBdr>
      <w:spacing w:before="100" w:beforeAutospacing="1" w:after="100" w:afterAutospacing="1"/>
      <w:jc w:val="center"/>
    </w:pPr>
    <w:rPr>
      <w:rFonts w:ascii="Arial Narrow" w:hAnsi="Arial Narrow"/>
      <w:b/>
      <w:bCs/>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104">
    <w:name w:val="xl104"/>
    <w:basedOn w:val="Normal"/>
    <w:pPr>
      <w:pBdr>
        <w:bottom w:val="single" w:sz="4" w:space="0" w:color="auto"/>
      </w:pBdr>
      <w:spacing w:before="100" w:beforeAutospacing="1" w:after="100" w:afterAutospacing="1"/>
      <w:jc w:val="center"/>
    </w:pPr>
    <w:rPr>
      <w:rFonts w:ascii="Arial Narrow" w:hAnsi="Arial Narrow"/>
      <w:b/>
      <w:bCs/>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8">
    <w:name w:val="xl108"/>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rPr>
  </w:style>
  <w:style w:type="paragraph" w:customStyle="1" w:styleId="xl109">
    <w:name w:val="xl109"/>
    <w:basedOn w:val="Normal"/>
    <w:pPr>
      <w:pBdr>
        <w:left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1">
    <w:name w:val="xl111"/>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pPr>
    <w:rPr>
      <w:rFonts w:ascii="Arial Narrow" w:hAnsi="Arial Narrow"/>
      <w:color w:val="FF0000"/>
    </w:rPr>
  </w:style>
  <w:style w:type="paragraph" w:customStyle="1" w:styleId="xl113">
    <w:name w:val="xl113"/>
    <w:basedOn w:val="Normal"/>
    <w:pPr>
      <w:pBdr>
        <w:left w:val="single" w:sz="4" w:space="0" w:color="auto"/>
        <w:right w:val="single" w:sz="4" w:space="0" w:color="auto"/>
      </w:pBdr>
      <w:spacing w:before="100" w:beforeAutospacing="1" w:after="100" w:afterAutospacing="1"/>
    </w:pPr>
    <w:rPr>
      <w:rFonts w:ascii="Arial Narrow" w:hAnsi="Arial Narrow"/>
      <w:color w:val="0070C0"/>
    </w:rPr>
  </w:style>
  <w:style w:type="paragraph" w:customStyle="1" w:styleId="xl114">
    <w:name w:val="xl114"/>
    <w:basedOn w:val="Normal"/>
    <w:pPr>
      <w:pBdr>
        <w:left w:val="single" w:sz="4" w:space="0" w:color="auto"/>
        <w:right w:val="single" w:sz="4" w:space="0" w:color="auto"/>
      </w:pBdr>
      <w:spacing w:before="100" w:beforeAutospacing="1" w:after="100" w:afterAutospacing="1"/>
    </w:pPr>
    <w:rPr>
      <w:rFonts w:ascii="Arial Narrow" w:hAnsi="Arial Narrow"/>
      <w:color w:val="C0504D"/>
    </w:rPr>
  </w:style>
  <w:style w:type="paragraph" w:customStyle="1" w:styleId="xl115">
    <w:name w:val="xl115"/>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6">
    <w:name w:val="xl116"/>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17">
    <w:name w:val="xl11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both"/>
      <w:textAlignment w:val="top"/>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48">
    <w:name w:val="xl648"/>
    <w:basedOn w:val="Normal"/>
    <w:pPr>
      <w:shd w:val="clear" w:color="000000" w:fill="FFFFFF"/>
      <w:spacing w:before="100" w:beforeAutospacing="1" w:after="100" w:afterAutospacing="1"/>
      <w:textAlignment w:val="center"/>
    </w:pPr>
    <w:rPr>
      <w:rFonts w:ascii="Arial Narrow" w:hAnsi="Arial Narrow"/>
      <w:b/>
      <w:bCs/>
    </w:rPr>
  </w:style>
  <w:style w:type="paragraph" w:customStyle="1" w:styleId="xl649">
    <w:name w:val="xl649"/>
    <w:basedOn w:val="Normal"/>
    <w:pPr>
      <w:spacing w:before="100" w:beforeAutospacing="1" w:after="100" w:afterAutospacing="1"/>
      <w:textAlignment w:val="center"/>
    </w:pPr>
    <w:rPr>
      <w:rFonts w:ascii="Arial Narrow" w:hAnsi="Arial Narrow"/>
    </w:rPr>
  </w:style>
  <w:style w:type="paragraph" w:customStyle="1" w:styleId="xl650">
    <w:name w:val="xl650"/>
    <w:basedOn w:val="Normal"/>
    <w:pPr>
      <w:spacing w:before="100" w:beforeAutospacing="1" w:after="100" w:afterAutospacing="1"/>
    </w:pPr>
    <w:rPr>
      <w:rFonts w:ascii="Arial Narrow" w:hAnsi="Arial Narrow"/>
    </w:rPr>
  </w:style>
  <w:style w:type="paragraph" w:customStyle="1" w:styleId="xl651">
    <w:name w:val="xl651"/>
    <w:basedOn w:val="Normal"/>
    <w:pPr>
      <w:spacing w:before="100" w:beforeAutospacing="1" w:after="100" w:afterAutospacing="1"/>
      <w:textAlignment w:val="top"/>
    </w:pPr>
    <w:rPr>
      <w:rFonts w:ascii="Arial" w:hAnsi="Arial" w:cs="Arial"/>
    </w:rPr>
  </w:style>
  <w:style w:type="paragraph" w:customStyle="1" w:styleId="xl652">
    <w:name w:val="xl652"/>
    <w:basedOn w:val="Normal"/>
    <w:pPr>
      <w:pBdr>
        <w:left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3">
    <w:name w:val="xl653"/>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4">
    <w:name w:val="xl654"/>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5">
    <w:name w:val="xl65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6">
    <w:name w:val="xl656"/>
    <w:basedOn w:val="Normal"/>
    <w:pPr>
      <w:pBdr>
        <w:left w:val="single" w:sz="4" w:space="0" w:color="auto"/>
      </w:pBdr>
      <w:spacing w:before="100" w:beforeAutospacing="1" w:after="100" w:afterAutospacing="1"/>
      <w:jc w:val="center"/>
      <w:textAlignment w:val="center"/>
    </w:pPr>
    <w:rPr>
      <w:rFonts w:ascii="Arial Narrow" w:hAnsi="Arial Narrow"/>
      <w:b/>
      <w:bCs/>
    </w:rPr>
  </w:style>
  <w:style w:type="paragraph" w:customStyle="1" w:styleId="xl657">
    <w:name w:val="xl657"/>
    <w:basedOn w:val="Normal"/>
    <w:pPr>
      <w:pBdr>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8">
    <w:name w:val="xl658"/>
    <w:basedOn w:val="Normal"/>
    <w:pPr>
      <w:pBdr>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659">
    <w:name w:val="xl659"/>
    <w:basedOn w:val="Normal"/>
    <w:pPr>
      <w:spacing w:before="100" w:beforeAutospacing="1" w:after="100" w:afterAutospacing="1"/>
      <w:textAlignment w:val="center"/>
    </w:pPr>
    <w:rPr>
      <w:rFonts w:ascii="Arial" w:hAnsi="Arial" w:cs="Arial"/>
    </w:rPr>
  </w:style>
  <w:style w:type="paragraph" w:customStyle="1" w:styleId="xl660">
    <w:name w:val="xl660"/>
    <w:basedOn w:val="Normal"/>
    <w:pPr>
      <w:pBdr>
        <w:left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1">
    <w:name w:val="xl661"/>
    <w:basedOn w:val="Normal"/>
    <w:pPr>
      <w:pBdr>
        <w:left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662">
    <w:name w:val="xl662"/>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3">
    <w:name w:val="xl663"/>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4">
    <w:name w:val="xl664"/>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5">
    <w:name w:val="xl665"/>
    <w:basedOn w:val="Normal"/>
    <w:pPr>
      <w:pBdr>
        <w:left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66">
    <w:name w:val="xl666"/>
    <w:basedOn w:val="Normal"/>
    <w:pPr>
      <w:spacing w:before="100" w:beforeAutospacing="1" w:after="100" w:afterAutospacing="1"/>
      <w:textAlignment w:val="center"/>
    </w:pPr>
    <w:rPr>
      <w:rFonts w:ascii="Arial Narrow" w:hAnsi="Arial Narrow"/>
    </w:rPr>
  </w:style>
  <w:style w:type="paragraph" w:customStyle="1" w:styleId="xl667">
    <w:name w:val="xl667"/>
    <w:basedOn w:val="Normal"/>
    <w:pPr>
      <w:pBdr>
        <w:left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68">
    <w:name w:val="xl668"/>
    <w:basedOn w:val="Normal"/>
    <w:pPr>
      <w:pBdr>
        <w:left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69">
    <w:name w:val="xl669"/>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70">
    <w:name w:val="xl67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1">
    <w:name w:val="xl671"/>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2">
    <w:name w:val="xl672"/>
    <w:basedOn w:val="Normal"/>
    <w:pPr>
      <w:pBdr>
        <w:left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73">
    <w:name w:val="xl673"/>
    <w:basedOn w:val="Normal"/>
    <w:pPr>
      <w:pBdr>
        <w:left w:val="single" w:sz="4" w:space="0" w:color="auto"/>
        <w:right w:val="single" w:sz="4" w:space="0" w:color="auto"/>
      </w:pBdr>
      <w:spacing w:before="100" w:beforeAutospacing="1" w:after="100" w:afterAutospacing="1"/>
      <w:jc w:val="right"/>
      <w:textAlignment w:val="center"/>
    </w:pPr>
    <w:rPr>
      <w:rFonts w:ascii="Arial Narrow" w:hAnsi="Arial Narrow"/>
    </w:rPr>
  </w:style>
  <w:style w:type="paragraph" w:customStyle="1" w:styleId="xl674">
    <w:name w:val="xl674"/>
    <w:basedOn w:val="Normal"/>
    <w:pPr>
      <w:pBdr>
        <w:left w:val="single" w:sz="4" w:space="0" w:color="auto"/>
        <w:right w:val="single" w:sz="4" w:space="0" w:color="auto"/>
      </w:pBdr>
      <w:spacing w:before="100" w:beforeAutospacing="1" w:after="100" w:afterAutospacing="1"/>
      <w:jc w:val="right"/>
      <w:textAlignment w:val="center"/>
    </w:pPr>
    <w:rPr>
      <w:rFonts w:ascii="Arial Narrow" w:hAnsi="Arial Narrow"/>
    </w:rPr>
  </w:style>
  <w:style w:type="paragraph" w:customStyle="1" w:styleId="xl675">
    <w:name w:val="xl675"/>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76">
    <w:name w:val="xl676"/>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7">
    <w:name w:val="xl67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8">
    <w:name w:val="xl678"/>
    <w:basedOn w:val="Normal"/>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79">
    <w:name w:val="xl679"/>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80">
    <w:name w:val="xl68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1">
    <w:name w:val="xl681"/>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2">
    <w:name w:val="xl682"/>
    <w:basedOn w:val="Normal"/>
    <w:pPr>
      <w:pBdr>
        <w:top w:val="double" w:sz="6" w:space="0" w:color="auto"/>
        <w:left w:val="double" w:sz="6" w:space="0" w:color="auto"/>
        <w:bottom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83">
    <w:name w:val="xl683"/>
    <w:basedOn w:val="Normal"/>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684">
    <w:name w:val="xl684"/>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5">
    <w:name w:val="xl685"/>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6">
    <w:name w:val="xl686"/>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7">
    <w:name w:val="xl68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688">
    <w:name w:val="xl688"/>
    <w:basedOn w:val="Normal"/>
    <w:pPr>
      <w:pBdr>
        <w:left w:val="single" w:sz="4" w:space="0" w:color="auto"/>
      </w:pBdr>
      <w:spacing w:before="100" w:beforeAutospacing="1" w:after="100" w:afterAutospacing="1"/>
    </w:pPr>
    <w:rPr>
      <w:rFonts w:ascii="Arial Narrow" w:hAnsi="Arial Narrow"/>
      <w:b/>
      <w:bCs/>
    </w:rPr>
  </w:style>
  <w:style w:type="paragraph" w:customStyle="1" w:styleId="xl689">
    <w:name w:val="xl689"/>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690">
    <w:name w:val="xl690"/>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691">
    <w:name w:val="xl691"/>
    <w:basedOn w:val="Normal"/>
    <w:pPr>
      <w:pBdr>
        <w:left w:val="single" w:sz="4" w:space="0" w:color="auto"/>
      </w:pBdr>
      <w:spacing w:before="100" w:beforeAutospacing="1" w:after="100" w:afterAutospacing="1"/>
    </w:pPr>
    <w:rPr>
      <w:rFonts w:ascii="Arial Narrow" w:hAnsi="Arial Narrow"/>
    </w:rPr>
  </w:style>
  <w:style w:type="paragraph" w:customStyle="1" w:styleId="xl692">
    <w:name w:val="xl692"/>
    <w:basedOn w:val="Normal"/>
    <w:pPr>
      <w:pBdr>
        <w:left w:val="single" w:sz="4" w:space="0" w:color="auto"/>
      </w:pBdr>
      <w:spacing w:before="100" w:beforeAutospacing="1" w:after="100" w:afterAutospacing="1"/>
      <w:jc w:val="both"/>
      <w:textAlignment w:val="top"/>
    </w:pPr>
    <w:rPr>
      <w:rFonts w:ascii="Arial Narrow" w:hAnsi="Arial Narrow"/>
    </w:rPr>
  </w:style>
  <w:style w:type="paragraph" w:customStyle="1" w:styleId="xl693">
    <w:name w:val="xl693"/>
    <w:basedOn w:val="Normal"/>
    <w:pPr>
      <w:pBdr>
        <w:left w:val="single" w:sz="4" w:space="0" w:color="auto"/>
      </w:pBdr>
      <w:spacing w:before="100" w:beforeAutospacing="1" w:after="100" w:afterAutospacing="1"/>
    </w:pPr>
    <w:rPr>
      <w:rFonts w:ascii="Arial Narrow" w:hAnsi="Arial Narrow"/>
    </w:rPr>
  </w:style>
  <w:style w:type="paragraph" w:customStyle="1" w:styleId="xl694">
    <w:name w:val="xl694"/>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695">
    <w:name w:val="xl69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96">
    <w:name w:val="xl696"/>
    <w:basedOn w:val="Normal"/>
    <w:pPr>
      <w:spacing w:before="100" w:beforeAutospacing="1" w:after="100" w:afterAutospacing="1"/>
      <w:textAlignment w:val="top"/>
    </w:pPr>
    <w:rPr>
      <w:rFonts w:ascii="Arial Narrow" w:hAnsi="Arial Narrow"/>
    </w:rPr>
  </w:style>
  <w:style w:type="paragraph" w:customStyle="1" w:styleId="xl697">
    <w:name w:val="xl697"/>
    <w:basedOn w:val="Normal"/>
    <w:pPr>
      <w:pBdr>
        <w:left w:val="single" w:sz="4" w:space="0" w:color="auto"/>
      </w:pBdr>
      <w:spacing w:before="100" w:beforeAutospacing="1" w:after="100" w:afterAutospacing="1"/>
      <w:textAlignment w:val="center"/>
    </w:pPr>
    <w:rPr>
      <w:rFonts w:ascii="Arial Narrow" w:hAnsi="Arial Narrow"/>
    </w:rPr>
  </w:style>
  <w:style w:type="paragraph" w:customStyle="1" w:styleId="xl698">
    <w:name w:val="xl698"/>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699">
    <w:name w:val="xl699"/>
    <w:basedOn w:val="Normal"/>
    <w:pPr>
      <w:pBdr>
        <w:right w:val="double" w:sz="6" w:space="0" w:color="auto"/>
      </w:pBdr>
      <w:spacing w:before="100" w:beforeAutospacing="1" w:after="100" w:afterAutospacing="1"/>
      <w:jc w:val="center"/>
      <w:textAlignment w:val="center"/>
    </w:pPr>
    <w:rPr>
      <w:rFonts w:ascii="Arial Narrow" w:hAnsi="Arial Narrow"/>
    </w:rPr>
  </w:style>
  <w:style w:type="paragraph" w:customStyle="1" w:styleId="xl700">
    <w:name w:val="xl700"/>
    <w:basedOn w:val="Normal"/>
    <w:pPr>
      <w:pBdr>
        <w:top w:val="double" w:sz="6" w:space="0" w:color="auto"/>
        <w:bottom w:val="double" w:sz="6"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701">
    <w:name w:val="xl701"/>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702">
    <w:name w:val="xl702"/>
    <w:basedOn w:val="Normal"/>
    <w:pPr>
      <w:spacing w:before="100" w:beforeAutospacing="1" w:after="100" w:afterAutospacing="1"/>
      <w:textAlignment w:val="center"/>
    </w:pPr>
    <w:rPr>
      <w:rFonts w:ascii="Arial Narrow" w:hAnsi="Arial Narrow"/>
      <w:b/>
      <w:bCs/>
    </w:rPr>
  </w:style>
  <w:style w:type="paragraph" w:customStyle="1" w:styleId="xl703">
    <w:name w:val="xl703"/>
    <w:basedOn w:val="Normal"/>
    <w:pPr>
      <w:pBdr>
        <w:top w:val="double" w:sz="6" w:space="0" w:color="auto"/>
        <w:left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4">
    <w:name w:val="xl704"/>
    <w:basedOn w:val="Normal"/>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5">
    <w:name w:val="xl705"/>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6">
    <w:name w:val="xl706"/>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7">
    <w:name w:val="xl707"/>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8">
    <w:name w:val="xl708"/>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9">
    <w:name w:val="xl709"/>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0">
    <w:name w:val="xl710"/>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1">
    <w:name w:val="xl711"/>
    <w:basedOn w:val="Normal"/>
    <w:pPr>
      <w:pBdr>
        <w:top w:val="double" w:sz="6" w:space="0" w:color="auto"/>
        <w:left w:val="single" w:sz="4" w:space="0" w:color="auto"/>
      </w:pBdr>
      <w:spacing w:before="100" w:beforeAutospacing="1" w:after="100" w:afterAutospacing="1"/>
      <w:jc w:val="center"/>
      <w:textAlignment w:val="center"/>
    </w:pPr>
    <w:rPr>
      <w:rFonts w:ascii="Arial Narrow" w:hAnsi="Arial Narrow"/>
      <w:b/>
      <w:bCs/>
    </w:rPr>
  </w:style>
  <w:style w:type="paragraph" w:customStyle="1" w:styleId="xl712">
    <w:name w:val="xl712"/>
    <w:basedOn w:val="Normal"/>
    <w:pPr>
      <w:pBdr>
        <w:top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3">
    <w:name w:val="xl713"/>
    <w:basedOn w:val="Normal"/>
    <w:pPr>
      <w:pBdr>
        <w:left w:val="single" w:sz="4" w:space="0" w:color="auto"/>
        <w:bottom w:val="double" w:sz="6" w:space="0" w:color="auto"/>
      </w:pBdr>
      <w:spacing w:before="100" w:beforeAutospacing="1" w:after="100" w:afterAutospacing="1"/>
      <w:jc w:val="center"/>
      <w:textAlignment w:val="center"/>
    </w:pPr>
    <w:rPr>
      <w:rFonts w:ascii="Arial Narrow" w:hAnsi="Arial Narrow"/>
      <w:b/>
      <w:bCs/>
    </w:rPr>
  </w:style>
  <w:style w:type="paragraph" w:customStyle="1" w:styleId="xl714">
    <w:name w:val="xl714"/>
    <w:basedOn w:val="Normal"/>
    <w:pPr>
      <w:pBdr>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5">
    <w:name w:val="xl715"/>
    <w:basedOn w:val="Normal"/>
    <w:pPr>
      <w:pBdr>
        <w:top w:val="double" w:sz="6" w:space="0" w:color="auto"/>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716">
    <w:name w:val="xl716"/>
    <w:basedOn w:val="Normal"/>
    <w:pPr>
      <w:pBdr>
        <w:bottom w:val="double" w:sz="6" w:space="0" w:color="auto"/>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717">
    <w:name w:val="xl71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8">
    <w:name w:val="xl718"/>
    <w:basedOn w:val="Normal"/>
    <w:pPr>
      <w:pBdr>
        <w:left w:val="single" w:sz="4" w:space="0" w:color="auto"/>
      </w:pBdr>
      <w:spacing w:before="100" w:beforeAutospacing="1" w:after="100" w:afterAutospacing="1"/>
      <w:jc w:val="both"/>
      <w:textAlignment w:val="center"/>
    </w:pPr>
    <w:rPr>
      <w:rFonts w:ascii="Arial Narrow" w:hAnsi="Arial Narrow"/>
      <w:b/>
      <w:bCs/>
    </w:rPr>
  </w:style>
  <w:style w:type="paragraph" w:customStyle="1" w:styleId="xl719">
    <w:name w:val="xl719"/>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720">
    <w:name w:val="xl720"/>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721">
    <w:name w:val="xl721"/>
    <w:basedOn w:val="Normal"/>
    <w:pPr>
      <w:pBdr>
        <w:left w:val="single" w:sz="4" w:space="0" w:color="auto"/>
      </w:pBdr>
      <w:spacing w:before="100" w:beforeAutospacing="1" w:after="100" w:afterAutospacing="1"/>
      <w:textAlignment w:val="top"/>
    </w:pPr>
    <w:rPr>
      <w:rFonts w:ascii="Arial Narrow" w:hAnsi="Arial Narrow"/>
      <w:u w:val="single"/>
    </w:rPr>
  </w:style>
  <w:style w:type="paragraph" w:customStyle="1" w:styleId="xl722">
    <w:name w:val="xl722"/>
    <w:basedOn w:val="Normal"/>
    <w:pPr>
      <w:pBdr>
        <w:left w:val="single" w:sz="4" w:space="0" w:color="auto"/>
      </w:pBdr>
      <w:spacing w:before="100" w:beforeAutospacing="1" w:after="100" w:afterAutospacing="1"/>
      <w:textAlignment w:val="top"/>
    </w:pPr>
    <w:rPr>
      <w:rFonts w:ascii="Arial Narrow" w:hAnsi="Arial Narrow"/>
      <w:b/>
      <w:bCs/>
    </w:rPr>
  </w:style>
  <w:style w:type="paragraph" w:customStyle="1" w:styleId="xl723">
    <w:name w:val="xl723"/>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724">
    <w:name w:val="xl724"/>
    <w:basedOn w:val="Normal"/>
    <w:pPr>
      <w:pBdr>
        <w:left w:val="single" w:sz="4" w:space="0" w:color="auto"/>
      </w:pBdr>
      <w:spacing w:before="100" w:beforeAutospacing="1" w:after="100" w:afterAutospacing="1"/>
      <w:textAlignment w:val="top"/>
    </w:pPr>
    <w:rPr>
      <w:rFonts w:ascii="Arial Narrow" w:hAnsi="Arial Narrow"/>
      <w:i/>
      <w:iCs/>
    </w:rPr>
  </w:style>
  <w:style w:type="paragraph" w:customStyle="1" w:styleId="xl725">
    <w:name w:val="xl725"/>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b/>
      <w:bCs/>
      <w:i/>
      <w:iCs/>
    </w:rPr>
  </w:style>
  <w:style w:type="paragraph" w:customStyle="1" w:styleId="xl726">
    <w:name w:val="xl726"/>
    <w:basedOn w:val="Normal"/>
    <w:pPr>
      <w:pBdr>
        <w:left w:val="single" w:sz="4" w:space="0" w:color="auto"/>
      </w:pBdr>
      <w:spacing w:before="100" w:beforeAutospacing="1" w:after="100" w:afterAutospacing="1"/>
      <w:textAlignment w:val="top"/>
    </w:pPr>
    <w:rPr>
      <w:rFonts w:ascii="Arial Narrow" w:hAnsi="Arial Narrow"/>
      <w:b/>
      <w:bCs/>
      <w:i/>
      <w:iCs/>
    </w:rPr>
  </w:style>
  <w:style w:type="paragraph" w:customStyle="1" w:styleId="xl727">
    <w:name w:val="xl727"/>
    <w:basedOn w:val="Normal"/>
    <w:pPr>
      <w:pBdr>
        <w:left w:val="single" w:sz="4" w:space="0" w:color="auto"/>
      </w:pBdr>
      <w:spacing w:before="100" w:beforeAutospacing="1" w:after="100" w:afterAutospacing="1"/>
      <w:textAlignment w:val="top"/>
    </w:pPr>
    <w:rPr>
      <w:rFonts w:ascii="Arial Narrow" w:hAnsi="Arial Narrow"/>
      <w:i/>
      <w:iCs/>
    </w:rPr>
  </w:style>
  <w:style w:type="paragraph" w:customStyle="1" w:styleId="xl728">
    <w:name w:val="xl728"/>
    <w:basedOn w:val="Normal"/>
    <w:pPr>
      <w:pBdr>
        <w:left w:val="single" w:sz="4" w:space="0" w:color="auto"/>
      </w:pBdr>
      <w:spacing w:before="100" w:beforeAutospacing="1" w:after="100" w:afterAutospacing="1"/>
      <w:textAlignment w:val="top"/>
    </w:pPr>
    <w:rPr>
      <w:rFonts w:ascii="Arial Narrow" w:hAnsi="Arial Narrow"/>
      <w:u w:val="single"/>
    </w:rPr>
  </w:style>
  <w:style w:type="paragraph" w:customStyle="1" w:styleId="xl729">
    <w:name w:val="xl729"/>
    <w:basedOn w:val="Normal"/>
    <w:pPr>
      <w:pBdr>
        <w:left w:val="single" w:sz="4" w:space="0" w:color="auto"/>
      </w:pBdr>
      <w:spacing w:before="100" w:beforeAutospacing="1" w:after="100" w:afterAutospacing="1"/>
      <w:textAlignment w:val="center"/>
    </w:pPr>
    <w:rPr>
      <w:rFonts w:ascii="Arial Narrow" w:hAnsi="Arial Narrow"/>
      <w:b/>
      <w:bCs/>
    </w:rPr>
  </w:style>
  <w:style w:type="paragraph" w:customStyle="1" w:styleId="xl730">
    <w:name w:val="xl730"/>
    <w:basedOn w:val="Normal"/>
    <w:pPr>
      <w:spacing w:before="100" w:beforeAutospacing="1" w:after="100" w:afterAutospacing="1"/>
      <w:textAlignment w:val="center"/>
    </w:pPr>
    <w:rPr>
      <w:rFonts w:ascii="Arial Narrow" w:hAnsi="Arial Narrow"/>
      <w:b/>
      <w:bCs/>
    </w:rPr>
  </w:style>
  <w:style w:type="paragraph" w:customStyle="1" w:styleId="xl731">
    <w:name w:val="xl731"/>
    <w:basedOn w:val="Normal"/>
    <w:pPr>
      <w:pBdr>
        <w:right w:val="single" w:sz="4" w:space="0" w:color="auto"/>
      </w:pBdr>
      <w:spacing w:before="100" w:beforeAutospacing="1" w:after="100" w:afterAutospacing="1"/>
      <w:textAlignment w:val="center"/>
    </w:pPr>
    <w:rPr>
      <w:rFonts w:ascii="Arial Narrow" w:hAnsi="Arial Narrow"/>
      <w:b/>
      <w:bCs/>
    </w:rPr>
  </w:style>
  <w:style w:type="paragraph" w:customStyle="1" w:styleId="CM5">
    <w:name w:val="CM5"/>
    <w:basedOn w:val="Normal"/>
    <w:next w:val="Normal"/>
    <w:uiPriority w:val="99"/>
    <w:pPr>
      <w:widowControl w:val="0"/>
      <w:autoSpaceDE w:val="0"/>
      <w:autoSpaceDN w:val="0"/>
      <w:adjustRightInd w:val="0"/>
      <w:spacing w:line="276" w:lineRule="atLeast"/>
    </w:pPr>
    <w:rPr>
      <w:lang w:val="en-ZA" w:eastAsia="en-ZA"/>
    </w:rPr>
  </w:style>
  <w:style w:type="paragraph" w:customStyle="1" w:styleId="CM31">
    <w:name w:val="CM31"/>
    <w:basedOn w:val="Normal"/>
    <w:next w:val="Normal"/>
    <w:uiPriority w:val="99"/>
    <w:pPr>
      <w:widowControl w:val="0"/>
      <w:autoSpaceDE w:val="0"/>
      <w:autoSpaceDN w:val="0"/>
      <w:adjustRightInd w:val="0"/>
    </w:pPr>
    <w:rPr>
      <w:lang w:val="en-ZA" w:eastAsia="en-ZA"/>
    </w:rPr>
  </w:style>
  <w:style w:type="paragraph" w:customStyle="1" w:styleId="xl65">
    <w:name w:val="xl6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66">
    <w:name w:val="xl66"/>
    <w:basedOn w:val="Normal"/>
    <w:pPr>
      <w:pBdr>
        <w:left w:val="single" w:sz="8" w:space="0" w:color="auto"/>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67">
    <w:name w:val="xl67"/>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68">
    <w:name w:val="xl68"/>
    <w:basedOn w:val="Normal"/>
    <w:pPr>
      <w:pBdr>
        <w:left w:val="single" w:sz="8" w:space="0" w:color="auto"/>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69">
    <w:name w:val="xl69"/>
    <w:basedOn w:val="Normal"/>
    <w:pPr>
      <w:pBdr>
        <w:top w:val="single" w:sz="8" w:space="0" w:color="auto"/>
        <w:left w:val="single" w:sz="8" w:space="0" w:color="auto"/>
        <w:right w:val="single" w:sz="8" w:space="0" w:color="auto"/>
      </w:pBdr>
      <w:spacing w:before="100" w:beforeAutospacing="1" w:after="100" w:afterAutospacing="1"/>
      <w:textAlignment w:val="center"/>
    </w:pPr>
    <w:rPr>
      <w:sz w:val="28"/>
      <w:szCs w:val="28"/>
    </w:rPr>
  </w:style>
  <w:style w:type="paragraph" w:customStyle="1" w:styleId="xl70">
    <w:name w:val="xl70"/>
    <w:basedOn w:val="Normal"/>
    <w:pPr>
      <w:pBdr>
        <w:top w:val="dotDash" w:sz="8" w:space="0" w:color="auto"/>
        <w:left w:val="single" w:sz="8" w:space="0" w:color="auto"/>
        <w:bottom w:val="dotDash"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table" w:customStyle="1" w:styleId="TableGrid1">
    <w:name w:val="Table Grid1"/>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1"/>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Pr>
      <w:rFonts w:ascii="Arial" w:hAnsi="Arial"/>
      <w:b/>
      <w:sz w:val="48"/>
    </w:rPr>
  </w:style>
  <w:style w:type="character" w:customStyle="1" w:styleId="NoSpacingChar">
    <w:name w:val="No Spacing Char"/>
    <w:link w:val="NoSpacing"/>
    <w:uiPriority w:val="1"/>
    <w:rPr>
      <w:sz w:val="22"/>
      <w:szCs w:val="22"/>
      <w:lang w:val="en-GB"/>
    </w:rPr>
  </w:style>
  <w:style w:type="paragraph" w:customStyle="1" w:styleId="msonormal0">
    <w:name w:val="msonormal"/>
    <w:basedOn w:val="Normal"/>
    <w:pPr>
      <w:spacing w:before="100" w:beforeAutospacing="1" w:after="100" w:afterAutospacing="1"/>
    </w:pPr>
  </w:style>
  <w:style w:type="paragraph" w:customStyle="1" w:styleId="font14">
    <w:name w:val="font14"/>
    <w:basedOn w:val="Normal"/>
    <w:pPr>
      <w:spacing w:before="100" w:beforeAutospacing="1" w:after="100" w:afterAutospacing="1"/>
    </w:pPr>
    <w:rPr>
      <w:rFonts w:ascii="Tahoma" w:hAnsi="Tahoma" w:cs="Tahoma"/>
      <w:color w:val="000000"/>
      <w:sz w:val="18"/>
      <w:szCs w:val="18"/>
    </w:rPr>
  </w:style>
  <w:style w:type="paragraph" w:customStyle="1" w:styleId="font15">
    <w:name w:val="font15"/>
    <w:basedOn w:val="Normal"/>
    <w:pPr>
      <w:spacing w:before="100" w:beforeAutospacing="1" w:after="100" w:afterAutospacing="1"/>
    </w:pPr>
    <w:rPr>
      <w:rFonts w:ascii="Tahoma" w:hAnsi="Tahoma" w:cs="Tahoma"/>
      <w:b/>
      <w:bCs/>
      <w:color w:val="000000"/>
      <w:sz w:val="18"/>
      <w:szCs w:val="18"/>
    </w:rPr>
  </w:style>
  <w:style w:type="table" w:customStyle="1" w:styleId="Style774">
    <w:name w:val="_Style 774"/>
    <w:basedOn w:val="TableNormal1"/>
    <w:tblPr>
      <w:tblCellMar>
        <w:left w:w="115" w:type="dxa"/>
        <w:right w:w="115" w:type="dxa"/>
      </w:tblCellMar>
    </w:tblPr>
  </w:style>
  <w:style w:type="table" w:customStyle="1" w:styleId="Style775">
    <w:name w:val="_Style 775"/>
    <w:basedOn w:val="TableNormal1"/>
    <w:tblPr>
      <w:tblCellMar>
        <w:left w:w="115" w:type="dxa"/>
        <w:right w:w="115" w:type="dxa"/>
      </w:tblCellMar>
    </w:tblPr>
  </w:style>
  <w:style w:type="table" w:customStyle="1" w:styleId="Style776">
    <w:name w:val="_Style 776"/>
    <w:basedOn w:val="TableNormal1"/>
    <w:tblPr>
      <w:tblCellMar>
        <w:left w:w="115" w:type="dxa"/>
        <w:right w:w="115" w:type="dxa"/>
      </w:tblCellMar>
    </w:tblPr>
  </w:style>
  <w:style w:type="table" w:customStyle="1" w:styleId="Style777">
    <w:name w:val="_Style 777"/>
    <w:basedOn w:val="TableNormal1"/>
    <w:tblPr>
      <w:tblCellMar>
        <w:left w:w="115" w:type="dxa"/>
        <w:right w:w="115" w:type="dxa"/>
      </w:tblCellMar>
    </w:tblPr>
  </w:style>
  <w:style w:type="table" w:customStyle="1" w:styleId="Style778">
    <w:name w:val="_Style 778"/>
    <w:basedOn w:val="TableNormal1"/>
    <w:tblPr>
      <w:tblCellMar>
        <w:left w:w="115" w:type="dxa"/>
        <w:right w:w="115" w:type="dxa"/>
      </w:tblCellMar>
    </w:tblPr>
  </w:style>
  <w:style w:type="table" w:customStyle="1" w:styleId="Style779">
    <w:name w:val="_Style 779"/>
    <w:basedOn w:val="TableNormal1"/>
    <w:tblPr>
      <w:tblCellMar>
        <w:left w:w="115" w:type="dxa"/>
        <w:right w:w="115" w:type="dxa"/>
      </w:tblCellMar>
    </w:tblPr>
  </w:style>
  <w:style w:type="table" w:customStyle="1" w:styleId="Style780">
    <w:name w:val="_Style 780"/>
    <w:basedOn w:val="TableNormal1"/>
    <w:tblPr>
      <w:tblCellMar>
        <w:left w:w="115" w:type="dxa"/>
        <w:right w:w="115" w:type="dxa"/>
      </w:tblCellMar>
    </w:tblPr>
  </w:style>
  <w:style w:type="table" w:customStyle="1" w:styleId="Style781">
    <w:name w:val="_Style 781"/>
    <w:basedOn w:val="TableNormal1"/>
    <w:tblPr>
      <w:tblCellMar>
        <w:left w:w="115" w:type="dxa"/>
        <w:right w:w="115" w:type="dxa"/>
      </w:tblCellMar>
    </w:tblPr>
  </w:style>
  <w:style w:type="table" w:customStyle="1" w:styleId="Style782">
    <w:name w:val="_Style 782"/>
    <w:basedOn w:val="TableNormal1"/>
    <w:pPr>
      <w:jc w:val="both"/>
    </w:pPr>
    <w:rPr>
      <w:sz w:val="22"/>
      <w:szCs w:val="22"/>
    </w:rPr>
    <w:tblPr>
      <w:tblCellMar>
        <w:left w:w="108" w:type="dxa"/>
        <w:right w:w="108" w:type="dxa"/>
      </w:tblCellMar>
    </w:tblPr>
  </w:style>
  <w:style w:type="table" w:customStyle="1" w:styleId="Style783">
    <w:name w:val="_Style 783"/>
    <w:basedOn w:val="TableNormal1"/>
    <w:pPr>
      <w:jc w:val="both"/>
    </w:pPr>
    <w:rPr>
      <w:sz w:val="22"/>
      <w:szCs w:val="22"/>
    </w:rPr>
    <w:tblPr>
      <w:tblCellMar>
        <w:left w:w="108" w:type="dxa"/>
        <w:right w:w="108" w:type="dxa"/>
      </w:tblCellMar>
    </w:tblPr>
  </w:style>
  <w:style w:type="table" w:customStyle="1" w:styleId="Style784">
    <w:name w:val="_Style 784"/>
    <w:basedOn w:val="TableNormal1"/>
    <w:pPr>
      <w:jc w:val="both"/>
    </w:pPr>
    <w:rPr>
      <w:sz w:val="22"/>
      <w:szCs w:val="22"/>
    </w:rPr>
    <w:tblPr>
      <w:tblCellMar>
        <w:left w:w="108" w:type="dxa"/>
        <w:right w:w="108" w:type="dxa"/>
      </w:tblCellMar>
    </w:tblPr>
  </w:style>
  <w:style w:type="table" w:customStyle="1" w:styleId="Style785">
    <w:name w:val="_Style 785"/>
    <w:basedOn w:val="TableNormal1"/>
    <w:pPr>
      <w:jc w:val="both"/>
    </w:pPr>
    <w:rPr>
      <w:sz w:val="22"/>
      <w:szCs w:val="22"/>
    </w:rPr>
    <w:tblPr>
      <w:tblCellMar>
        <w:left w:w="108" w:type="dxa"/>
        <w:right w:w="108" w:type="dxa"/>
      </w:tblCellMar>
    </w:tblPr>
  </w:style>
  <w:style w:type="table" w:customStyle="1" w:styleId="Style786">
    <w:name w:val="_Style 786"/>
    <w:basedOn w:val="TableNormal1"/>
    <w:pPr>
      <w:jc w:val="both"/>
    </w:pPr>
    <w:rPr>
      <w:sz w:val="22"/>
      <w:szCs w:val="22"/>
    </w:rPr>
    <w:tblPr>
      <w:tblCellMar>
        <w:left w:w="108" w:type="dxa"/>
        <w:right w:w="108" w:type="dxa"/>
      </w:tblCellMar>
    </w:tblPr>
  </w:style>
  <w:style w:type="table" w:customStyle="1" w:styleId="Style787">
    <w:name w:val="_Style 787"/>
    <w:basedOn w:val="TableNormal1"/>
    <w:pPr>
      <w:jc w:val="both"/>
    </w:pPr>
    <w:rPr>
      <w:sz w:val="22"/>
      <w:szCs w:val="22"/>
    </w:rPr>
    <w:tblPr>
      <w:tblCellMar>
        <w:left w:w="108" w:type="dxa"/>
        <w:right w:w="108" w:type="dxa"/>
      </w:tblCellMar>
    </w:tblPr>
  </w:style>
  <w:style w:type="table" w:customStyle="1" w:styleId="Style788">
    <w:name w:val="_Style 788"/>
    <w:basedOn w:val="TableNormal1"/>
    <w:qFormat/>
    <w:pPr>
      <w:jc w:val="both"/>
    </w:pPr>
    <w:rPr>
      <w:sz w:val="22"/>
      <w:szCs w:val="22"/>
    </w:rPr>
    <w:tblPr>
      <w:tblCellMar>
        <w:left w:w="108" w:type="dxa"/>
        <w:right w:w="108" w:type="dxa"/>
      </w:tblCellMar>
    </w:tblPr>
  </w:style>
  <w:style w:type="table" w:customStyle="1" w:styleId="Style789">
    <w:name w:val="_Style 789"/>
    <w:basedOn w:val="TableNormal1"/>
    <w:pPr>
      <w:jc w:val="both"/>
    </w:pPr>
    <w:rPr>
      <w:sz w:val="22"/>
      <w:szCs w:val="22"/>
    </w:rPr>
    <w:tblPr>
      <w:tblCellMar>
        <w:left w:w="108" w:type="dxa"/>
        <w:right w:w="108" w:type="dxa"/>
      </w:tblCellMar>
    </w:tblPr>
  </w:style>
  <w:style w:type="table" w:customStyle="1" w:styleId="Style790">
    <w:name w:val="_Style 790"/>
    <w:basedOn w:val="TableNormal1"/>
    <w:pPr>
      <w:jc w:val="both"/>
    </w:pPr>
    <w:rPr>
      <w:sz w:val="22"/>
      <w:szCs w:val="22"/>
    </w:rPr>
    <w:tblPr>
      <w:tblCellMar>
        <w:left w:w="108" w:type="dxa"/>
        <w:right w:w="108" w:type="dxa"/>
      </w:tblCellMar>
    </w:tblPr>
  </w:style>
  <w:style w:type="table" w:customStyle="1" w:styleId="Style791">
    <w:name w:val="_Style 791"/>
    <w:basedOn w:val="TableNormal1"/>
    <w:pPr>
      <w:jc w:val="both"/>
    </w:pPr>
    <w:rPr>
      <w:sz w:val="22"/>
      <w:szCs w:val="22"/>
    </w:rPr>
    <w:tblPr>
      <w:tblCellMar>
        <w:left w:w="108" w:type="dxa"/>
        <w:right w:w="108" w:type="dxa"/>
      </w:tblCellMar>
    </w:tblPr>
  </w:style>
  <w:style w:type="table" w:customStyle="1" w:styleId="Style792">
    <w:name w:val="_Style 792"/>
    <w:basedOn w:val="TableNormal1"/>
    <w:tblPr>
      <w:tblCellMar>
        <w:left w:w="115" w:type="dxa"/>
        <w:right w:w="115" w:type="dxa"/>
      </w:tblCellMar>
    </w:tblPr>
  </w:style>
  <w:style w:type="table" w:customStyle="1" w:styleId="Style793">
    <w:name w:val="_Style 793"/>
    <w:basedOn w:val="TableNormal1"/>
    <w:pPr>
      <w:jc w:val="both"/>
    </w:pPr>
    <w:rPr>
      <w:sz w:val="22"/>
      <w:szCs w:val="22"/>
    </w:rPr>
    <w:tblPr>
      <w:tblCellMar>
        <w:left w:w="108" w:type="dxa"/>
        <w:right w:w="108" w:type="dxa"/>
      </w:tblCellMar>
    </w:tblPr>
  </w:style>
  <w:style w:type="table" w:customStyle="1" w:styleId="Style794">
    <w:name w:val="_Style 794"/>
    <w:basedOn w:val="TableNormal1"/>
    <w:tblPr>
      <w:tblCellMar>
        <w:left w:w="72" w:type="dxa"/>
        <w:right w:w="72" w:type="dxa"/>
      </w:tblCellMar>
    </w:tblPr>
  </w:style>
  <w:style w:type="table" w:customStyle="1" w:styleId="Style795">
    <w:name w:val="_Style 795"/>
    <w:basedOn w:val="TableNormal1"/>
    <w:tblPr>
      <w:tblCellMar>
        <w:left w:w="72" w:type="dxa"/>
        <w:right w:w="72" w:type="dxa"/>
      </w:tblCellMar>
    </w:tblPr>
  </w:style>
  <w:style w:type="table" w:customStyle="1" w:styleId="Style796">
    <w:name w:val="_Style 796"/>
    <w:basedOn w:val="TableNormal1"/>
    <w:tblPr>
      <w:tblCellMar>
        <w:left w:w="72" w:type="dxa"/>
        <w:right w:w="72" w:type="dxa"/>
      </w:tblCellMar>
    </w:tblPr>
  </w:style>
  <w:style w:type="table" w:customStyle="1" w:styleId="Style797">
    <w:name w:val="_Style 797"/>
    <w:basedOn w:val="TableNormal1"/>
    <w:tblPr>
      <w:tblCellMar>
        <w:left w:w="72" w:type="dxa"/>
        <w:right w:w="72" w:type="dxa"/>
      </w:tblCellMar>
    </w:tblPr>
  </w:style>
  <w:style w:type="table" w:customStyle="1" w:styleId="Style798">
    <w:name w:val="_Style 798"/>
    <w:basedOn w:val="TableNormal1"/>
    <w:tblPr>
      <w:tblCellMar>
        <w:left w:w="72" w:type="dxa"/>
        <w:right w:w="72" w:type="dxa"/>
      </w:tblCellMar>
    </w:tblPr>
  </w:style>
  <w:style w:type="table" w:customStyle="1" w:styleId="Style799">
    <w:name w:val="_Style 799"/>
    <w:basedOn w:val="TableNormal1"/>
    <w:tblPr>
      <w:tblCellMar>
        <w:left w:w="72" w:type="dxa"/>
        <w:right w:w="72" w:type="dxa"/>
      </w:tblCellMar>
    </w:tblPr>
  </w:style>
  <w:style w:type="table" w:customStyle="1" w:styleId="Style800">
    <w:name w:val="_Style 800"/>
    <w:basedOn w:val="TableNormal1"/>
    <w:tblPr>
      <w:tblCellMar>
        <w:left w:w="72" w:type="dxa"/>
        <w:right w:w="72" w:type="dxa"/>
      </w:tblCellMar>
    </w:tblPr>
  </w:style>
  <w:style w:type="table" w:customStyle="1" w:styleId="Style801">
    <w:name w:val="_Style 801"/>
    <w:basedOn w:val="TableNormal1"/>
    <w:pPr>
      <w:jc w:val="both"/>
    </w:pPr>
    <w:rPr>
      <w:sz w:val="22"/>
      <w:szCs w:val="22"/>
    </w:rPr>
    <w:tblPr>
      <w:tblCellMar>
        <w:left w:w="108" w:type="dxa"/>
        <w:right w:w="108" w:type="dxa"/>
      </w:tblCellMar>
    </w:tblPr>
  </w:style>
  <w:style w:type="table" w:customStyle="1" w:styleId="Style802">
    <w:name w:val="_Style 802"/>
    <w:basedOn w:val="TableNormal1"/>
    <w:tblPr/>
  </w:style>
  <w:style w:type="table" w:customStyle="1" w:styleId="Style803">
    <w:name w:val="_Style 803"/>
    <w:basedOn w:val="TableNormal1"/>
    <w:tblPr/>
  </w:style>
  <w:style w:type="table" w:customStyle="1" w:styleId="Style804">
    <w:name w:val="_Style 804"/>
    <w:basedOn w:val="TableNormal1"/>
    <w:tblPr/>
  </w:style>
  <w:style w:type="table" w:customStyle="1" w:styleId="Style805">
    <w:name w:val="_Style 805"/>
    <w:basedOn w:val="TableNormal1"/>
    <w:tblPr>
      <w:tblCellMar>
        <w:left w:w="115" w:type="dxa"/>
        <w:right w:w="115" w:type="dxa"/>
      </w:tblCellMar>
    </w:tblPr>
  </w:style>
  <w:style w:type="table" w:customStyle="1" w:styleId="Style806">
    <w:name w:val="_Style 806"/>
    <w:basedOn w:val="TableNormal1"/>
    <w:tblPr/>
  </w:style>
  <w:style w:type="table" w:customStyle="1" w:styleId="Style807">
    <w:name w:val="_Style 807"/>
    <w:basedOn w:val="TableNormal1"/>
    <w:tblPr>
      <w:tblCellMar>
        <w:left w:w="72" w:type="dxa"/>
        <w:right w:w="72" w:type="dxa"/>
      </w:tblCellMar>
    </w:tblPr>
  </w:style>
  <w:style w:type="table" w:customStyle="1" w:styleId="Style808">
    <w:name w:val="_Style 808"/>
    <w:basedOn w:val="TableNormal1"/>
    <w:tblPr/>
  </w:style>
  <w:style w:type="table" w:customStyle="1" w:styleId="Style809">
    <w:name w:val="_Style 809"/>
    <w:basedOn w:val="TableNormal1"/>
    <w:tblPr>
      <w:tblCellMar>
        <w:left w:w="72" w:type="dxa"/>
        <w:right w:w="72" w:type="dxa"/>
      </w:tblCellMar>
    </w:tblPr>
  </w:style>
  <w:style w:type="table" w:customStyle="1" w:styleId="Style810">
    <w:name w:val="_Style 810"/>
    <w:basedOn w:val="TableNormal1"/>
    <w:tblPr>
      <w:tblCellMar>
        <w:left w:w="115" w:type="dxa"/>
        <w:right w:w="115" w:type="dxa"/>
      </w:tblCellMar>
    </w:tblPr>
  </w:style>
  <w:style w:type="table" w:customStyle="1" w:styleId="Style811">
    <w:name w:val="_Style 811"/>
    <w:basedOn w:val="TableNormal1"/>
    <w:tblPr>
      <w:tblCellMar>
        <w:left w:w="72" w:type="dxa"/>
        <w:right w:w="72" w:type="dxa"/>
      </w:tblCellMar>
    </w:tblPr>
  </w:style>
  <w:style w:type="table" w:customStyle="1" w:styleId="Style812">
    <w:name w:val="_Style 812"/>
    <w:basedOn w:val="TableNormal1"/>
    <w:tblPr/>
  </w:style>
  <w:style w:type="table" w:customStyle="1" w:styleId="Style813">
    <w:name w:val="_Style 813"/>
    <w:basedOn w:val="TableNormal1"/>
    <w:tblPr/>
  </w:style>
  <w:style w:type="table" w:customStyle="1" w:styleId="Style814">
    <w:name w:val="_Style 814"/>
    <w:basedOn w:val="TableNormal1"/>
    <w:tblPr/>
  </w:style>
  <w:style w:type="table" w:customStyle="1" w:styleId="Style815">
    <w:name w:val="_Style 815"/>
    <w:basedOn w:val="TableNormal1"/>
    <w:tblPr/>
  </w:style>
  <w:style w:type="table" w:customStyle="1" w:styleId="Style816">
    <w:name w:val="_Style 816"/>
    <w:basedOn w:val="TableNormal1"/>
    <w:tblPr/>
  </w:style>
  <w:style w:type="table" w:customStyle="1" w:styleId="Style817">
    <w:name w:val="_Style 817"/>
    <w:basedOn w:val="TableNormal1"/>
    <w:tblPr>
      <w:tblCellMar>
        <w:left w:w="115" w:type="dxa"/>
        <w:right w:w="115" w:type="dxa"/>
      </w:tblCellMar>
    </w:tblPr>
  </w:style>
  <w:style w:type="table" w:customStyle="1" w:styleId="Style818">
    <w:name w:val="_Style 818"/>
    <w:basedOn w:val="TableNormal1"/>
    <w:tblPr>
      <w:tblCellMar>
        <w:left w:w="115" w:type="dxa"/>
        <w:right w:w="115" w:type="dxa"/>
      </w:tblCellMar>
    </w:tblPr>
  </w:style>
  <w:style w:type="table" w:customStyle="1" w:styleId="Style819">
    <w:name w:val="_Style 819"/>
    <w:basedOn w:val="TableNormal1"/>
    <w:tblPr>
      <w:tblCellMar>
        <w:left w:w="115" w:type="dxa"/>
        <w:right w:w="115" w:type="dxa"/>
      </w:tblCellMar>
    </w:tblPr>
  </w:style>
  <w:style w:type="table" w:customStyle="1" w:styleId="Style820">
    <w:name w:val="_Style 820"/>
    <w:basedOn w:val="TableNormal1"/>
    <w:tblPr>
      <w:tblCellMar>
        <w:left w:w="115" w:type="dxa"/>
        <w:right w:w="115" w:type="dxa"/>
      </w:tblCellMar>
    </w:tblPr>
  </w:style>
  <w:style w:type="table" w:customStyle="1" w:styleId="Style821">
    <w:name w:val="_Style 821"/>
    <w:basedOn w:val="TableNormal1"/>
    <w:tblPr>
      <w:tblCellMar>
        <w:left w:w="115" w:type="dxa"/>
        <w:right w:w="115" w:type="dxa"/>
      </w:tblCellMar>
    </w:tblPr>
  </w:style>
  <w:style w:type="table" w:customStyle="1" w:styleId="Style822">
    <w:name w:val="_Style 822"/>
    <w:basedOn w:val="TableNormal1"/>
    <w:tblPr>
      <w:tblCellMar>
        <w:left w:w="115" w:type="dxa"/>
        <w:right w:w="115" w:type="dxa"/>
      </w:tblCellMar>
    </w:tblPr>
  </w:style>
  <w:style w:type="table" w:customStyle="1" w:styleId="Style823">
    <w:name w:val="_Style 823"/>
    <w:basedOn w:val="TableNormal1"/>
    <w:tblPr>
      <w:tblCellMar>
        <w:left w:w="115" w:type="dxa"/>
        <w:right w:w="115" w:type="dxa"/>
      </w:tblCellMar>
    </w:tblPr>
  </w:style>
  <w:style w:type="table" w:customStyle="1" w:styleId="Style824">
    <w:name w:val="_Style 824"/>
    <w:basedOn w:val="TableNormal1"/>
    <w:tblPr>
      <w:tblCellMar>
        <w:left w:w="115" w:type="dxa"/>
        <w:right w:w="115" w:type="dxa"/>
      </w:tblCellMar>
    </w:tblPr>
  </w:style>
  <w:style w:type="table" w:customStyle="1" w:styleId="Style825">
    <w:name w:val="_Style 825"/>
    <w:basedOn w:val="TableNormal1"/>
    <w:tblPr>
      <w:tblCellMar>
        <w:top w:w="14" w:type="dxa"/>
        <w:left w:w="14" w:type="dxa"/>
        <w:bottom w:w="14" w:type="dxa"/>
        <w:right w:w="14" w:type="dxa"/>
      </w:tblCellMar>
    </w:tblPr>
  </w:style>
  <w:style w:type="table" w:customStyle="1" w:styleId="Style826">
    <w:name w:val="_Style 826"/>
    <w:basedOn w:val="TableNormal1"/>
    <w:tblPr>
      <w:tblCellMar>
        <w:left w:w="115" w:type="dxa"/>
        <w:right w:w="115" w:type="dxa"/>
      </w:tblCellMar>
    </w:tblPr>
  </w:style>
  <w:style w:type="table" w:customStyle="1" w:styleId="Style827">
    <w:name w:val="_Style 827"/>
    <w:basedOn w:val="TableNormal1"/>
    <w:tblPr>
      <w:tblCellMar>
        <w:left w:w="115" w:type="dxa"/>
        <w:right w:w="115" w:type="dxa"/>
      </w:tblCellMar>
    </w:tblPr>
  </w:style>
  <w:style w:type="table" w:customStyle="1" w:styleId="Style828">
    <w:name w:val="_Style 828"/>
    <w:basedOn w:val="TableNormal1"/>
    <w:tblPr>
      <w:tblCellMar>
        <w:left w:w="115" w:type="dxa"/>
        <w:right w:w="115" w:type="dxa"/>
      </w:tblCellMar>
    </w:tblPr>
  </w:style>
  <w:style w:type="table" w:customStyle="1" w:styleId="Style829">
    <w:name w:val="_Style 829"/>
    <w:basedOn w:val="TableNormal1"/>
    <w:tblPr>
      <w:tblCellMar>
        <w:left w:w="115" w:type="dxa"/>
        <w:right w:w="115" w:type="dxa"/>
      </w:tblCellMar>
    </w:tblPr>
  </w:style>
  <w:style w:type="table" w:customStyle="1" w:styleId="Style830">
    <w:name w:val="_Style 830"/>
    <w:basedOn w:val="TableNormal1"/>
    <w:tblPr>
      <w:tblCellMar>
        <w:left w:w="115" w:type="dxa"/>
        <w:right w:w="115" w:type="dxa"/>
      </w:tblCellMar>
    </w:tblPr>
  </w:style>
  <w:style w:type="table" w:customStyle="1" w:styleId="Style831">
    <w:name w:val="_Style 831"/>
    <w:basedOn w:val="TableNormal1"/>
    <w:tblPr/>
  </w:style>
  <w:style w:type="table" w:customStyle="1" w:styleId="Style832">
    <w:name w:val="_Style 832"/>
    <w:basedOn w:val="TableNormal1"/>
    <w:tblPr/>
  </w:style>
  <w:style w:type="table" w:customStyle="1" w:styleId="Style833">
    <w:name w:val="_Style 833"/>
    <w:basedOn w:val="TableNormal1"/>
    <w:tblPr/>
  </w:style>
  <w:style w:type="table" w:customStyle="1" w:styleId="Style834">
    <w:name w:val="_Style 834"/>
    <w:basedOn w:val="TableNormal1"/>
    <w:tblPr/>
  </w:style>
  <w:style w:type="table" w:customStyle="1" w:styleId="Style835">
    <w:name w:val="_Style 835"/>
    <w:basedOn w:val="TableNormal1"/>
    <w:tblPr/>
  </w:style>
  <w:style w:type="table" w:customStyle="1" w:styleId="Style836">
    <w:name w:val="_Style 836"/>
    <w:basedOn w:val="TableNormal1"/>
    <w:tblPr>
      <w:tblCellMar>
        <w:left w:w="115" w:type="dxa"/>
        <w:right w:w="115" w:type="dxa"/>
      </w:tblCellMar>
    </w:tblPr>
  </w:style>
  <w:style w:type="table" w:customStyle="1" w:styleId="Style837">
    <w:name w:val="_Style 837"/>
    <w:basedOn w:val="TableNormal1"/>
    <w:tblPr>
      <w:tblCellMar>
        <w:left w:w="115" w:type="dxa"/>
        <w:right w:w="115" w:type="dxa"/>
      </w:tblCellMar>
    </w:tblPr>
  </w:style>
  <w:style w:type="table" w:customStyle="1" w:styleId="Style838">
    <w:name w:val="_Style 838"/>
    <w:basedOn w:val="TableNormal1"/>
    <w:tblPr>
      <w:tblCellMar>
        <w:left w:w="115" w:type="dxa"/>
        <w:right w:w="115" w:type="dxa"/>
      </w:tblCellMar>
    </w:tblPr>
  </w:style>
  <w:style w:type="table" w:customStyle="1" w:styleId="Style839">
    <w:name w:val="_Style 839"/>
    <w:basedOn w:val="TableNormal1"/>
    <w:tblPr>
      <w:tblCellMar>
        <w:left w:w="115" w:type="dxa"/>
        <w:right w:w="115" w:type="dxa"/>
      </w:tblCellMar>
    </w:tblPr>
  </w:style>
  <w:style w:type="table" w:customStyle="1" w:styleId="Style840">
    <w:name w:val="_Style 840"/>
    <w:basedOn w:val="TableNormal1"/>
    <w:tblPr>
      <w:tblCellMar>
        <w:left w:w="115" w:type="dxa"/>
        <w:right w:w="115" w:type="dxa"/>
      </w:tblCellMar>
    </w:tblPr>
  </w:style>
  <w:style w:type="table" w:customStyle="1" w:styleId="Style841">
    <w:name w:val="_Style 841"/>
    <w:basedOn w:val="TableNormal1"/>
    <w:tblPr>
      <w:tblCellMar>
        <w:left w:w="115" w:type="dxa"/>
        <w:right w:w="115" w:type="dxa"/>
      </w:tblCellMar>
    </w:tblPr>
  </w:style>
  <w:style w:type="table" w:customStyle="1" w:styleId="Style842">
    <w:name w:val="_Style 842"/>
    <w:basedOn w:val="TableNormal1"/>
    <w:tblPr>
      <w:tblCellMar>
        <w:left w:w="115" w:type="dxa"/>
        <w:right w:w="115" w:type="dxa"/>
      </w:tblCellMar>
    </w:tblPr>
  </w:style>
  <w:style w:type="table" w:customStyle="1" w:styleId="Style843">
    <w:name w:val="_Style 843"/>
    <w:basedOn w:val="TableNormal1"/>
    <w:tblPr>
      <w:tblCellMar>
        <w:left w:w="115" w:type="dxa"/>
        <w:right w:w="115" w:type="dxa"/>
      </w:tblCellMar>
    </w:tblPr>
  </w:style>
  <w:style w:type="table" w:customStyle="1" w:styleId="Style844">
    <w:name w:val="_Style 844"/>
    <w:basedOn w:val="TableNormal1"/>
    <w:pPr>
      <w:jc w:val="both"/>
    </w:pPr>
    <w:rPr>
      <w:sz w:val="22"/>
      <w:szCs w:val="22"/>
    </w:rPr>
    <w:tblPr>
      <w:tblCellMar>
        <w:left w:w="108" w:type="dxa"/>
        <w:right w:w="108" w:type="dxa"/>
      </w:tblCellMar>
    </w:tblPr>
  </w:style>
  <w:style w:type="table" w:customStyle="1" w:styleId="Style845">
    <w:name w:val="_Style 845"/>
    <w:basedOn w:val="TableNormal1"/>
    <w:pPr>
      <w:jc w:val="both"/>
    </w:pPr>
    <w:rPr>
      <w:sz w:val="22"/>
      <w:szCs w:val="22"/>
    </w:rPr>
    <w:tblPr>
      <w:tblCellMar>
        <w:left w:w="108" w:type="dxa"/>
        <w:right w:w="108" w:type="dxa"/>
      </w:tblCellMar>
    </w:tblPr>
  </w:style>
  <w:style w:type="table" w:customStyle="1" w:styleId="Style846">
    <w:name w:val="_Style 846"/>
    <w:basedOn w:val="TableNormal1"/>
    <w:pPr>
      <w:jc w:val="both"/>
    </w:pPr>
    <w:rPr>
      <w:sz w:val="22"/>
      <w:szCs w:val="22"/>
    </w:rPr>
    <w:tblPr>
      <w:tblCellMar>
        <w:left w:w="108" w:type="dxa"/>
        <w:right w:w="108" w:type="dxa"/>
      </w:tblCellMar>
    </w:tblPr>
  </w:style>
  <w:style w:type="table" w:customStyle="1" w:styleId="Style847">
    <w:name w:val="_Style 847"/>
    <w:basedOn w:val="TableNormal1"/>
    <w:pPr>
      <w:jc w:val="both"/>
    </w:pPr>
    <w:rPr>
      <w:sz w:val="22"/>
      <w:szCs w:val="22"/>
    </w:rPr>
    <w:tblPr>
      <w:tblCellMar>
        <w:left w:w="108" w:type="dxa"/>
        <w:right w:w="108" w:type="dxa"/>
      </w:tblCellMar>
    </w:tblPr>
  </w:style>
  <w:style w:type="table" w:customStyle="1" w:styleId="Style848">
    <w:name w:val="_Style 848"/>
    <w:basedOn w:val="TableNormal1"/>
    <w:pPr>
      <w:jc w:val="both"/>
    </w:pPr>
    <w:rPr>
      <w:sz w:val="22"/>
      <w:szCs w:val="22"/>
    </w:rPr>
    <w:tblPr>
      <w:tblCellMar>
        <w:left w:w="108" w:type="dxa"/>
        <w:right w:w="108" w:type="dxa"/>
      </w:tblCellMar>
    </w:tblPr>
  </w:style>
  <w:style w:type="table" w:customStyle="1" w:styleId="Style849">
    <w:name w:val="_Style 849"/>
    <w:basedOn w:val="TableNormal1"/>
    <w:pPr>
      <w:jc w:val="both"/>
    </w:pPr>
    <w:rPr>
      <w:sz w:val="22"/>
      <w:szCs w:val="22"/>
    </w:rPr>
    <w:tblPr>
      <w:tblCellMar>
        <w:left w:w="108" w:type="dxa"/>
        <w:right w:w="108" w:type="dxa"/>
      </w:tblCellMar>
    </w:tblPr>
  </w:style>
  <w:style w:type="table" w:customStyle="1" w:styleId="Style850">
    <w:name w:val="_Style 850"/>
    <w:basedOn w:val="TableNormal1"/>
    <w:tblPr>
      <w:tblCellMar>
        <w:left w:w="115" w:type="dxa"/>
        <w:right w:w="115" w:type="dxa"/>
      </w:tblCellMar>
    </w:tblPr>
  </w:style>
  <w:style w:type="table" w:customStyle="1" w:styleId="Style851">
    <w:name w:val="_Style 851"/>
    <w:basedOn w:val="TableNormal1"/>
    <w:tblPr>
      <w:tblCellMar>
        <w:left w:w="115" w:type="dxa"/>
        <w:right w:w="115"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2">
    <w:name w:val="p2"/>
    <w:basedOn w:val="Normal"/>
    <w:rPr>
      <w:rFonts w:eastAsiaTheme="minorHAnsi" w:cs="Times New Roman"/>
      <w:sz w:val="15"/>
      <w:szCs w:val="15"/>
    </w:rPr>
  </w:style>
  <w:style w:type="character" w:customStyle="1" w:styleId="apple-tab-span">
    <w:name w:val="apple-tab-span"/>
    <w:basedOn w:val="DefaultParagraphFont"/>
  </w:style>
  <w:style w:type="paragraph" w:customStyle="1" w:styleId="ESSpara">
    <w:name w:val="ESS para"/>
    <w:basedOn w:val="Normal"/>
    <w:link w:val="ESSparaChar"/>
    <w:qFormat/>
    <w:pPr>
      <w:spacing w:after="240"/>
      <w:jc w:val="both"/>
    </w:pPr>
    <w:rPr>
      <w:sz w:val="22"/>
      <w:szCs w:val="22"/>
      <w:lang w:eastAsia="ja-JP"/>
    </w:rPr>
  </w:style>
  <w:style w:type="character" w:customStyle="1" w:styleId="ESSparaChar">
    <w:name w:val="ESS para Char"/>
    <w:basedOn w:val="DefaultParagraphFont"/>
    <w:link w:val="ESSpara"/>
    <w:rPr>
      <w:sz w:val="22"/>
      <w:szCs w:val="22"/>
      <w:lang w:eastAsia="ja-JP"/>
    </w:rPr>
  </w:style>
  <w:style w:type="table" w:customStyle="1" w:styleId="Style857">
    <w:name w:val="_Style 857"/>
    <w:basedOn w:val="TableNormal11"/>
    <w:tblPr>
      <w:tblCellMar>
        <w:top w:w="100" w:type="dxa"/>
        <w:left w:w="100" w:type="dxa"/>
        <w:bottom w:w="100" w:type="dxa"/>
        <w:right w:w="100" w:type="dxa"/>
      </w:tblCellMar>
    </w:tblPr>
  </w:style>
  <w:style w:type="table" w:customStyle="1" w:styleId="Style858">
    <w:name w:val="_Style 858"/>
    <w:basedOn w:val="TableNormal11"/>
    <w:pPr>
      <w:jc w:val="both"/>
    </w:pPr>
    <w:rPr>
      <w:sz w:val="22"/>
      <w:szCs w:val="22"/>
    </w:rPr>
    <w:tblPr>
      <w:tblCellMar>
        <w:top w:w="14" w:type="dxa"/>
        <w:left w:w="115" w:type="dxa"/>
        <w:bottom w:w="14" w:type="dxa"/>
        <w:right w:w="115" w:type="dxa"/>
      </w:tblCellMar>
    </w:tblPr>
  </w:style>
  <w:style w:type="table" w:customStyle="1" w:styleId="Style859">
    <w:name w:val="_Style 859"/>
    <w:basedOn w:val="TableNormal11"/>
    <w:pPr>
      <w:jc w:val="both"/>
    </w:pPr>
    <w:rPr>
      <w:sz w:val="22"/>
      <w:szCs w:val="22"/>
    </w:rPr>
    <w:tblPr>
      <w:tblCellMar>
        <w:top w:w="14" w:type="dxa"/>
        <w:left w:w="115" w:type="dxa"/>
        <w:bottom w:w="14" w:type="dxa"/>
        <w:right w:w="115" w:type="dxa"/>
      </w:tblCellMar>
    </w:tblPr>
  </w:style>
  <w:style w:type="table" w:customStyle="1" w:styleId="Style860">
    <w:name w:val="_Style 860"/>
    <w:basedOn w:val="TableNormal11"/>
    <w:pPr>
      <w:jc w:val="both"/>
    </w:pPr>
    <w:rPr>
      <w:sz w:val="22"/>
      <w:szCs w:val="22"/>
    </w:rPr>
    <w:tblPr>
      <w:tblCellMar>
        <w:top w:w="14" w:type="dxa"/>
        <w:left w:w="115" w:type="dxa"/>
        <w:bottom w:w="14" w:type="dxa"/>
        <w:right w:w="115" w:type="dxa"/>
      </w:tblCellMar>
    </w:tblPr>
  </w:style>
  <w:style w:type="table" w:customStyle="1" w:styleId="Style861">
    <w:name w:val="_Style 861"/>
    <w:basedOn w:val="TableNormal11"/>
    <w:pPr>
      <w:jc w:val="both"/>
    </w:pPr>
    <w:rPr>
      <w:sz w:val="22"/>
      <w:szCs w:val="22"/>
    </w:rPr>
    <w:tblPr>
      <w:tblCellMar>
        <w:top w:w="14" w:type="dxa"/>
        <w:left w:w="115" w:type="dxa"/>
        <w:bottom w:w="14" w:type="dxa"/>
        <w:right w:w="115" w:type="dxa"/>
      </w:tblCellMar>
    </w:tblPr>
  </w:style>
  <w:style w:type="table" w:customStyle="1" w:styleId="Style862">
    <w:name w:val="_Style 862"/>
    <w:basedOn w:val="TableNormal11"/>
    <w:pPr>
      <w:jc w:val="both"/>
    </w:pPr>
    <w:rPr>
      <w:sz w:val="22"/>
      <w:szCs w:val="22"/>
    </w:rPr>
    <w:tblPr>
      <w:tblCellMar>
        <w:top w:w="14" w:type="dxa"/>
        <w:left w:w="115" w:type="dxa"/>
        <w:bottom w:w="14" w:type="dxa"/>
        <w:right w:w="115" w:type="dxa"/>
      </w:tblCellMar>
    </w:tblPr>
  </w:style>
  <w:style w:type="table" w:customStyle="1" w:styleId="Style863">
    <w:name w:val="_Style 863"/>
    <w:basedOn w:val="TableNormal11"/>
    <w:pPr>
      <w:jc w:val="both"/>
    </w:pPr>
    <w:rPr>
      <w:sz w:val="22"/>
      <w:szCs w:val="22"/>
    </w:rPr>
    <w:tblPr>
      <w:tblCellMar>
        <w:top w:w="14" w:type="dxa"/>
        <w:left w:w="115" w:type="dxa"/>
        <w:bottom w:w="14" w:type="dxa"/>
        <w:right w:w="115" w:type="dxa"/>
      </w:tblCellMar>
    </w:tblPr>
  </w:style>
  <w:style w:type="table" w:customStyle="1" w:styleId="Style864">
    <w:name w:val="_Style 864"/>
    <w:basedOn w:val="TableNormal11"/>
    <w:pPr>
      <w:jc w:val="both"/>
    </w:pPr>
    <w:rPr>
      <w:sz w:val="22"/>
      <w:szCs w:val="22"/>
    </w:rPr>
    <w:tblPr>
      <w:tblCellMar>
        <w:top w:w="14" w:type="dxa"/>
        <w:left w:w="115" w:type="dxa"/>
        <w:bottom w:w="14" w:type="dxa"/>
        <w:right w:w="115" w:type="dxa"/>
      </w:tblCellMar>
    </w:tblPr>
  </w:style>
  <w:style w:type="table" w:customStyle="1" w:styleId="Style865">
    <w:name w:val="_Style 865"/>
    <w:basedOn w:val="TableNormal11"/>
    <w:pPr>
      <w:jc w:val="both"/>
    </w:pPr>
    <w:rPr>
      <w:sz w:val="22"/>
      <w:szCs w:val="22"/>
    </w:rPr>
    <w:tblPr>
      <w:tblCellMar>
        <w:top w:w="14" w:type="dxa"/>
        <w:left w:w="115" w:type="dxa"/>
        <w:bottom w:w="14" w:type="dxa"/>
        <w:right w:w="115" w:type="dxa"/>
      </w:tblCellMar>
    </w:tblPr>
  </w:style>
  <w:style w:type="table" w:customStyle="1" w:styleId="Style866">
    <w:name w:val="_Style 866"/>
    <w:basedOn w:val="TableNormal11"/>
    <w:pPr>
      <w:jc w:val="both"/>
    </w:pPr>
    <w:rPr>
      <w:sz w:val="22"/>
      <w:szCs w:val="22"/>
    </w:rPr>
    <w:tblPr>
      <w:tblCellMar>
        <w:top w:w="14" w:type="dxa"/>
        <w:left w:w="115" w:type="dxa"/>
        <w:bottom w:w="14" w:type="dxa"/>
        <w:right w:w="115" w:type="dxa"/>
      </w:tblCellMar>
    </w:tblPr>
  </w:style>
  <w:style w:type="table" w:customStyle="1" w:styleId="Style867">
    <w:name w:val="_Style 867"/>
    <w:basedOn w:val="TableNormal11"/>
    <w:pPr>
      <w:jc w:val="both"/>
    </w:pPr>
    <w:rPr>
      <w:sz w:val="22"/>
      <w:szCs w:val="22"/>
    </w:rPr>
    <w:tblPr>
      <w:tblCellMar>
        <w:top w:w="14" w:type="dxa"/>
        <w:left w:w="115" w:type="dxa"/>
        <w:bottom w:w="14" w:type="dxa"/>
        <w:right w:w="115" w:type="dxa"/>
      </w:tblCellMar>
    </w:tblPr>
  </w:style>
  <w:style w:type="table" w:customStyle="1" w:styleId="Style868">
    <w:name w:val="_Style 868"/>
    <w:basedOn w:val="TableNormal11"/>
    <w:pPr>
      <w:jc w:val="both"/>
    </w:pPr>
    <w:rPr>
      <w:sz w:val="22"/>
      <w:szCs w:val="22"/>
    </w:rPr>
    <w:tblPr>
      <w:tblCellMar>
        <w:top w:w="14" w:type="dxa"/>
        <w:left w:w="115" w:type="dxa"/>
        <w:bottom w:w="14" w:type="dxa"/>
        <w:right w:w="115" w:type="dxa"/>
      </w:tblCellMar>
    </w:tblPr>
  </w:style>
  <w:style w:type="table" w:customStyle="1" w:styleId="Style869">
    <w:name w:val="_Style 869"/>
    <w:basedOn w:val="TableNormal11"/>
    <w:pPr>
      <w:jc w:val="both"/>
    </w:pPr>
    <w:rPr>
      <w:sz w:val="22"/>
      <w:szCs w:val="22"/>
    </w:rPr>
    <w:tblPr>
      <w:tblCellMar>
        <w:top w:w="14" w:type="dxa"/>
        <w:left w:w="115" w:type="dxa"/>
        <w:bottom w:w="14" w:type="dxa"/>
        <w:right w:w="115" w:type="dxa"/>
      </w:tblCellMar>
    </w:tblPr>
  </w:style>
  <w:style w:type="table" w:customStyle="1" w:styleId="Style870">
    <w:name w:val="_Style 870"/>
    <w:basedOn w:val="TableNormal11"/>
    <w:pPr>
      <w:jc w:val="both"/>
    </w:pPr>
    <w:rPr>
      <w:sz w:val="22"/>
      <w:szCs w:val="22"/>
    </w:rPr>
    <w:tblPr>
      <w:tblCellMar>
        <w:top w:w="14" w:type="dxa"/>
        <w:left w:w="115" w:type="dxa"/>
        <w:bottom w:w="14" w:type="dxa"/>
        <w:right w:w="115" w:type="dxa"/>
      </w:tblCellMar>
    </w:tblPr>
  </w:style>
  <w:style w:type="table" w:customStyle="1" w:styleId="Style871">
    <w:name w:val="_Style 871"/>
    <w:basedOn w:val="TableNormal11"/>
    <w:pPr>
      <w:jc w:val="both"/>
    </w:pPr>
    <w:rPr>
      <w:sz w:val="22"/>
      <w:szCs w:val="22"/>
    </w:rPr>
    <w:tblPr>
      <w:tblCellMar>
        <w:top w:w="14" w:type="dxa"/>
        <w:left w:w="115" w:type="dxa"/>
        <w:bottom w:w="14" w:type="dxa"/>
        <w:right w:w="115" w:type="dxa"/>
      </w:tblCellMar>
    </w:tblPr>
  </w:style>
  <w:style w:type="table" w:customStyle="1" w:styleId="Style872">
    <w:name w:val="_Style 872"/>
    <w:basedOn w:val="TableNormal11"/>
    <w:pPr>
      <w:jc w:val="both"/>
    </w:pPr>
    <w:rPr>
      <w:sz w:val="22"/>
      <w:szCs w:val="22"/>
    </w:rPr>
    <w:tblPr>
      <w:tblCellMar>
        <w:top w:w="14" w:type="dxa"/>
        <w:left w:w="115" w:type="dxa"/>
        <w:bottom w:w="14" w:type="dxa"/>
        <w:right w:w="115" w:type="dxa"/>
      </w:tblCellMar>
    </w:tblPr>
  </w:style>
  <w:style w:type="table" w:customStyle="1" w:styleId="Style873">
    <w:name w:val="_Style 873"/>
    <w:basedOn w:val="TableNormal11"/>
    <w:pPr>
      <w:jc w:val="both"/>
    </w:pPr>
    <w:rPr>
      <w:sz w:val="22"/>
      <w:szCs w:val="22"/>
    </w:rPr>
    <w:tblPr>
      <w:tblCellMar>
        <w:top w:w="14" w:type="dxa"/>
        <w:left w:w="115" w:type="dxa"/>
        <w:bottom w:w="14" w:type="dxa"/>
        <w:right w:w="115" w:type="dxa"/>
      </w:tblCellMar>
    </w:tblPr>
  </w:style>
  <w:style w:type="table" w:customStyle="1" w:styleId="Style874">
    <w:name w:val="_Style 874"/>
    <w:basedOn w:val="TableNormal11"/>
    <w:pPr>
      <w:jc w:val="both"/>
    </w:pPr>
    <w:rPr>
      <w:sz w:val="22"/>
      <w:szCs w:val="22"/>
    </w:rPr>
    <w:tblPr>
      <w:tblCellMar>
        <w:top w:w="14" w:type="dxa"/>
        <w:left w:w="115" w:type="dxa"/>
        <w:bottom w:w="14" w:type="dxa"/>
        <w:right w:w="115" w:type="dxa"/>
      </w:tblCellMar>
    </w:tblPr>
  </w:style>
  <w:style w:type="table" w:customStyle="1" w:styleId="Style875">
    <w:name w:val="_Style 875"/>
    <w:basedOn w:val="TableNormal11"/>
    <w:pPr>
      <w:jc w:val="both"/>
    </w:pPr>
    <w:rPr>
      <w:sz w:val="22"/>
      <w:szCs w:val="22"/>
    </w:rPr>
    <w:tblPr>
      <w:tblCellMar>
        <w:top w:w="14" w:type="dxa"/>
        <w:left w:w="115" w:type="dxa"/>
        <w:bottom w:w="14" w:type="dxa"/>
        <w:right w:w="115" w:type="dxa"/>
      </w:tblCellMar>
    </w:tblPr>
  </w:style>
  <w:style w:type="table" w:customStyle="1" w:styleId="Style876">
    <w:name w:val="_Style 876"/>
    <w:basedOn w:val="TableNormal11"/>
    <w:pPr>
      <w:jc w:val="both"/>
    </w:pPr>
    <w:rPr>
      <w:sz w:val="22"/>
      <w:szCs w:val="22"/>
    </w:rPr>
    <w:tblPr>
      <w:tblCellMar>
        <w:top w:w="14" w:type="dxa"/>
        <w:left w:w="115" w:type="dxa"/>
        <w:bottom w:w="14" w:type="dxa"/>
        <w:right w:w="115" w:type="dxa"/>
      </w:tblCellMar>
    </w:tblPr>
  </w:style>
  <w:style w:type="table" w:customStyle="1" w:styleId="Style877">
    <w:name w:val="_Style 877"/>
    <w:basedOn w:val="TableNormal11"/>
    <w:pPr>
      <w:jc w:val="both"/>
    </w:pPr>
    <w:rPr>
      <w:sz w:val="22"/>
      <w:szCs w:val="22"/>
    </w:rPr>
    <w:tblPr>
      <w:tblCellMar>
        <w:top w:w="14" w:type="dxa"/>
        <w:left w:w="115" w:type="dxa"/>
        <w:bottom w:w="14" w:type="dxa"/>
        <w:right w:w="115" w:type="dxa"/>
      </w:tblCellMar>
    </w:tblPr>
  </w:style>
  <w:style w:type="table" w:customStyle="1" w:styleId="Style878">
    <w:name w:val="_Style 878"/>
    <w:basedOn w:val="TableNormal11"/>
    <w:pPr>
      <w:jc w:val="both"/>
    </w:pPr>
    <w:rPr>
      <w:sz w:val="22"/>
      <w:szCs w:val="22"/>
    </w:rPr>
    <w:tblPr>
      <w:tblCellMar>
        <w:top w:w="14" w:type="dxa"/>
        <w:left w:w="115" w:type="dxa"/>
        <w:bottom w:w="14" w:type="dxa"/>
        <w:right w:w="115" w:type="dxa"/>
      </w:tblCellMar>
    </w:tblPr>
  </w:style>
  <w:style w:type="table" w:customStyle="1" w:styleId="Style879">
    <w:name w:val="_Style 879"/>
    <w:basedOn w:val="TableNormal11"/>
    <w:pPr>
      <w:jc w:val="both"/>
    </w:pPr>
    <w:rPr>
      <w:sz w:val="22"/>
      <w:szCs w:val="22"/>
    </w:rPr>
    <w:tblPr>
      <w:tblCellMar>
        <w:top w:w="14" w:type="dxa"/>
        <w:left w:w="115" w:type="dxa"/>
        <w:bottom w:w="14" w:type="dxa"/>
        <w:right w:w="115" w:type="dxa"/>
      </w:tblCellMar>
    </w:tblPr>
  </w:style>
  <w:style w:type="table" w:customStyle="1" w:styleId="Style880">
    <w:name w:val="_Style 880"/>
    <w:basedOn w:val="TableNormal11"/>
    <w:pPr>
      <w:jc w:val="both"/>
    </w:pPr>
    <w:rPr>
      <w:sz w:val="22"/>
      <w:szCs w:val="22"/>
    </w:rPr>
    <w:tblPr>
      <w:tblCellMar>
        <w:top w:w="14" w:type="dxa"/>
        <w:left w:w="115" w:type="dxa"/>
        <w:bottom w:w="14" w:type="dxa"/>
        <w:right w:w="115" w:type="dxa"/>
      </w:tblCellMar>
    </w:tblPr>
  </w:style>
  <w:style w:type="table" w:customStyle="1" w:styleId="Style881">
    <w:name w:val="_Style 881"/>
    <w:basedOn w:val="TableNormal11"/>
    <w:pPr>
      <w:jc w:val="both"/>
    </w:pPr>
    <w:rPr>
      <w:sz w:val="22"/>
      <w:szCs w:val="22"/>
    </w:rPr>
    <w:tblPr>
      <w:tblCellMar>
        <w:top w:w="14" w:type="dxa"/>
        <w:left w:w="115" w:type="dxa"/>
        <w:bottom w:w="14" w:type="dxa"/>
        <w:right w:w="115" w:type="dxa"/>
      </w:tblCellMar>
    </w:tblPr>
  </w:style>
  <w:style w:type="table" w:customStyle="1" w:styleId="Style882">
    <w:name w:val="_Style 882"/>
    <w:basedOn w:val="TableNormal11"/>
    <w:pPr>
      <w:jc w:val="both"/>
    </w:pPr>
    <w:rPr>
      <w:sz w:val="22"/>
      <w:szCs w:val="22"/>
    </w:rPr>
    <w:tblPr>
      <w:tblCellMar>
        <w:top w:w="14" w:type="dxa"/>
        <w:left w:w="115" w:type="dxa"/>
        <w:bottom w:w="14" w:type="dxa"/>
        <w:right w:w="115" w:type="dxa"/>
      </w:tblCellMar>
    </w:tblPr>
  </w:style>
  <w:style w:type="table" w:customStyle="1" w:styleId="Style883">
    <w:name w:val="_Style 883"/>
    <w:basedOn w:val="TableNormal11"/>
    <w:pPr>
      <w:jc w:val="both"/>
    </w:pPr>
    <w:rPr>
      <w:sz w:val="22"/>
      <w:szCs w:val="22"/>
    </w:rPr>
    <w:tblPr>
      <w:tblCellMar>
        <w:top w:w="14" w:type="dxa"/>
        <w:left w:w="115" w:type="dxa"/>
        <w:bottom w:w="14" w:type="dxa"/>
        <w:right w:w="115" w:type="dxa"/>
      </w:tblCellMar>
    </w:tblPr>
  </w:style>
  <w:style w:type="table" w:customStyle="1" w:styleId="Style884">
    <w:name w:val="_Style 884"/>
    <w:basedOn w:val="TableNormal11"/>
    <w:pPr>
      <w:jc w:val="both"/>
    </w:pPr>
    <w:rPr>
      <w:sz w:val="22"/>
      <w:szCs w:val="22"/>
    </w:rPr>
    <w:tblPr>
      <w:tblCellMar>
        <w:top w:w="14" w:type="dxa"/>
        <w:left w:w="115" w:type="dxa"/>
        <w:bottom w:w="14" w:type="dxa"/>
        <w:right w:w="115" w:type="dxa"/>
      </w:tblCellMar>
    </w:tblPr>
  </w:style>
  <w:style w:type="table" w:customStyle="1" w:styleId="Style885">
    <w:name w:val="_Style 885"/>
    <w:basedOn w:val="TableNormal11"/>
    <w:pPr>
      <w:jc w:val="both"/>
    </w:pPr>
    <w:rPr>
      <w:sz w:val="22"/>
      <w:szCs w:val="22"/>
    </w:rPr>
    <w:tblPr>
      <w:tblCellMar>
        <w:top w:w="14" w:type="dxa"/>
        <w:left w:w="115" w:type="dxa"/>
        <w:bottom w:w="14" w:type="dxa"/>
        <w:right w:w="115" w:type="dxa"/>
      </w:tblCellMar>
    </w:tblPr>
  </w:style>
  <w:style w:type="table" w:customStyle="1" w:styleId="Style886">
    <w:name w:val="_Style 886"/>
    <w:basedOn w:val="TableNormal11"/>
    <w:pPr>
      <w:jc w:val="both"/>
    </w:pPr>
    <w:rPr>
      <w:sz w:val="22"/>
      <w:szCs w:val="22"/>
    </w:rPr>
    <w:tblPr>
      <w:tblCellMar>
        <w:top w:w="14" w:type="dxa"/>
        <w:left w:w="115" w:type="dxa"/>
        <w:bottom w:w="14" w:type="dxa"/>
        <w:right w:w="115" w:type="dxa"/>
      </w:tblCellMar>
    </w:tblPr>
  </w:style>
  <w:style w:type="table" w:customStyle="1" w:styleId="Style887">
    <w:name w:val="_Style 887"/>
    <w:basedOn w:val="TableNormal11"/>
    <w:pPr>
      <w:jc w:val="both"/>
    </w:pPr>
    <w:rPr>
      <w:sz w:val="22"/>
      <w:szCs w:val="22"/>
    </w:rPr>
    <w:tblPr>
      <w:tblCellMar>
        <w:top w:w="14" w:type="dxa"/>
        <w:left w:w="115" w:type="dxa"/>
        <w:bottom w:w="14" w:type="dxa"/>
        <w:right w:w="115" w:type="dxa"/>
      </w:tblCellMar>
    </w:tblPr>
  </w:style>
  <w:style w:type="table" w:customStyle="1" w:styleId="Style888">
    <w:name w:val="_Style 888"/>
    <w:basedOn w:val="TableNormal11"/>
    <w:pPr>
      <w:jc w:val="both"/>
    </w:pPr>
    <w:rPr>
      <w:sz w:val="22"/>
      <w:szCs w:val="22"/>
    </w:rPr>
    <w:tblPr>
      <w:tblCellMar>
        <w:top w:w="14" w:type="dxa"/>
        <w:left w:w="115" w:type="dxa"/>
        <w:bottom w:w="14" w:type="dxa"/>
        <w:right w:w="115" w:type="dxa"/>
      </w:tblCellMar>
    </w:tblPr>
  </w:style>
  <w:style w:type="table" w:customStyle="1" w:styleId="Style889">
    <w:name w:val="_Style 889"/>
    <w:basedOn w:val="TableNormal11"/>
    <w:pPr>
      <w:jc w:val="both"/>
    </w:pPr>
    <w:rPr>
      <w:sz w:val="22"/>
      <w:szCs w:val="22"/>
    </w:rPr>
    <w:tblPr>
      <w:tblCellMar>
        <w:top w:w="14" w:type="dxa"/>
        <w:left w:w="115" w:type="dxa"/>
        <w:bottom w:w="14" w:type="dxa"/>
        <w:right w:w="115" w:type="dxa"/>
      </w:tblCellMar>
    </w:tblPr>
  </w:style>
  <w:style w:type="table" w:customStyle="1" w:styleId="Style890">
    <w:name w:val="_Style 890"/>
    <w:basedOn w:val="TableNormal11"/>
    <w:pPr>
      <w:jc w:val="both"/>
    </w:pPr>
    <w:rPr>
      <w:sz w:val="22"/>
      <w:szCs w:val="22"/>
    </w:rPr>
    <w:tblPr>
      <w:tblCellMar>
        <w:top w:w="14" w:type="dxa"/>
        <w:left w:w="115" w:type="dxa"/>
        <w:bottom w:w="14" w:type="dxa"/>
        <w:right w:w="115" w:type="dxa"/>
      </w:tblCellMar>
    </w:tblPr>
  </w:style>
  <w:style w:type="table" w:customStyle="1" w:styleId="Style891">
    <w:name w:val="_Style 891"/>
    <w:basedOn w:val="TableNormal11"/>
    <w:pPr>
      <w:jc w:val="both"/>
    </w:pPr>
    <w:rPr>
      <w:sz w:val="22"/>
      <w:szCs w:val="22"/>
    </w:rPr>
    <w:tblPr>
      <w:tblCellMar>
        <w:top w:w="14" w:type="dxa"/>
        <w:left w:w="115" w:type="dxa"/>
        <w:bottom w:w="14" w:type="dxa"/>
        <w:right w:w="115" w:type="dxa"/>
      </w:tblCellMar>
    </w:tblPr>
  </w:style>
  <w:style w:type="table" w:customStyle="1" w:styleId="Style892">
    <w:name w:val="_Style 892"/>
    <w:basedOn w:val="TableNormal11"/>
    <w:tblPr/>
  </w:style>
  <w:style w:type="table" w:customStyle="1" w:styleId="Style893">
    <w:name w:val="_Style 893"/>
    <w:basedOn w:val="TableNormal11"/>
    <w:pPr>
      <w:jc w:val="both"/>
    </w:pPr>
    <w:rPr>
      <w:sz w:val="22"/>
      <w:szCs w:val="22"/>
    </w:rPr>
    <w:tblPr>
      <w:tblCellMar>
        <w:top w:w="14" w:type="dxa"/>
        <w:left w:w="115" w:type="dxa"/>
        <w:bottom w:w="14" w:type="dxa"/>
        <w:right w:w="115" w:type="dxa"/>
      </w:tblCellMar>
    </w:tblPr>
  </w:style>
  <w:style w:type="table" w:customStyle="1" w:styleId="Style894">
    <w:name w:val="_Style 894"/>
    <w:basedOn w:val="TableNormal11"/>
    <w:pPr>
      <w:jc w:val="both"/>
    </w:pPr>
    <w:rPr>
      <w:sz w:val="22"/>
      <w:szCs w:val="22"/>
    </w:rPr>
    <w:tblPr>
      <w:tblCellMar>
        <w:top w:w="14" w:type="dxa"/>
        <w:left w:w="115" w:type="dxa"/>
        <w:bottom w:w="14" w:type="dxa"/>
        <w:right w:w="115" w:type="dxa"/>
      </w:tblCellMar>
    </w:tblPr>
  </w:style>
  <w:style w:type="table" w:customStyle="1" w:styleId="Style895">
    <w:name w:val="_Style 895"/>
    <w:basedOn w:val="TableNormal11"/>
    <w:pPr>
      <w:jc w:val="both"/>
    </w:pPr>
    <w:rPr>
      <w:sz w:val="22"/>
      <w:szCs w:val="22"/>
    </w:rPr>
    <w:tblPr>
      <w:tblCellMar>
        <w:top w:w="14" w:type="dxa"/>
        <w:left w:w="115" w:type="dxa"/>
        <w:bottom w:w="14" w:type="dxa"/>
        <w:right w:w="115" w:type="dxa"/>
      </w:tblCellMar>
    </w:tblPr>
  </w:style>
  <w:style w:type="table" w:customStyle="1" w:styleId="Style896">
    <w:name w:val="_Style 896"/>
    <w:basedOn w:val="TableNormal11"/>
    <w:pPr>
      <w:jc w:val="both"/>
    </w:pPr>
    <w:rPr>
      <w:sz w:val="22"/>
      <w:szCs w:val="22"/>
    </w:rPr>
    <w:tblPr>
      <w:tblCellMar>
        <w:top w:w="14" w:type="dxa"/>
        <w:left w:w="115" w:type="dxa"/>
        <w:bottom w:w="14" w:type="dxa"/>
        <w:right w:w="115" w:type="dxa"/>
      </w:tblCellMar>
    </w:tblPr>
  </w:style>
  <w:style w:type="table" w:customStyle="1" w:styleId="Style897">
    <w:name w:val="_Style 897"/>
    <w:basedOn w:val="TableNormal11"/>
    <w:pPr>
      <w:jc w:val="both"/>
    </w:pPr>
    <w:rPr>
      <w:sz w:val="22"/>
      <w:szCs w:val="22"/>
    </w:rPr>
    <w:tblPr>
      <w:tblCellMar>
        <w:top w:w="14" w:type="dxa"/>
        <w:left w:w="115" w:type="dxa"/>
        <w:bottom w:w="14" w:type="dxa"/>
        <w:right w:w="115" w:type="dxa"/>
      </w:tblCellMar>
    </w:tblPr>
  </w:style>
  <w:style w:type="table" w:customStyle="1" w:styleId="Style898">
    <w:name w:val="_Style 898"/>
    <w:basedOn w:val="TableNormal11"/>
    <w:pPr>
      <w:jc w:val="both"/>
    </w:pPr>
    <w:rPr>
      <w:sz w:val="22"/>
      <w:szCs w:val="22"/>
    </w:rPr>
    <w:tblPr>
      <w:tblCellMar>
        <w:top w:w="14" w:type="dxa"/>
        <w:left w:w="115" w:type="dxa"/>
        <w:bottom w:w="14" w:type="dxa"/>
        <w:right w:w="115" w:type="dxa"/>
      </w:tblCellMar>
    </w:tblPr>
  </w:style>
  <w:style w:type="table" w:customStyle="1" w:styleId="Style899">
    <w:name w:val="_Style 899"/>
    <w:basedOn w:val="TableNormal11"/>
    <w:pPr>
      <w:jc w:val="both"/>
    </w:pPr>
    <w:rPr>
      <w:sz w:val="22"/>
      <w:szCs w:val="22"/>
    </w:rPr>
    <w:tblPr>
      <w:tblCellMar>
        <w:top w:w="14" w:type="dxa"/>
        <w:left w:w="115" w:type="dxa"/>
        <w:bottom w:w="14" w:type="dxa"/>
        <w:right w:w="115" w:type="dxa"/>
      </w:tblCellMar>
    </w:tblPr>
  </w:style>
  <w:style w:type="table" w:customStyle="1" w:styleId="Style900">
    <w:name w:val="_Style 900"/>
    <w:basedOn w:val="TableNormal11"/>
    <w:pPr>
      <w:jc w:val="both"/>
    </w:pPr>
    <w:rPr>
      <w:sz w:val="22"/>
      <w:szCs w:val="22"/>
    </w:rPr>
    <w:tblPr>
      <w:tblCellMar>
        <w:top w:w="14" w:type="dxa"/>
        <w:left w:w="115" w:type="dxa"/>
        <w:bottom w:w="14" w:type="dxa"/>
        <w:right w:w="115" w:type="dxa"/>
      </w:tblCellMar>
    </w:tblPr>
  </w:style>
  <w:style w:type="table" w:customStyle="1" w:styleId="Style901">
    <w:name w:val="_Style 901"/>
    <w:basedOn w:val="TableNormal11"/>
    <w:pPr>
      <w:jc w:val="both"/>
    </w:pPr>
    <w:rPr>
      <w:sz w:val="22"/>
      <w:szCs w:val="22"/>
    </w:rPr>
    <w:tblPr>
      <w:tblCellMar>
        <w:top w:w="14" w:type="dxa"/>
        <w:left w:w="115" w:type="dxa"/>
        <w:bottom w:w="14" w:type="dxa"/>
        <w:right w:w="115" w:type="dxa"/>
      </w:tblCellMar>
    </w:tblPr>
  </w:style>
  <w:style w:type="table" w:customStyle="1" w:styleId="Style902">
    <w:name w:val="_Style 902"/>
    <w:basedOn w:val="TableNormal11"/>
    <w:pPr>
      <w:jc w:val="both"/>
    </w:pPr>
    <w:rPr>
      <w:sz w:val="22"/>
      <w:szCs w:val="22"/>
    </w:rPr>
    <w:tblPr>
      <w:tblCellMar>
        <w:top w:w="14" w:type="dxa"/>
        <w:left w:w="115" w:type="dxa"/>
        <w:bottom w:w="14" w:type="dxa"/>
        <w:right w:w="115" w:type="dxa"/>
      </w:tblCellMar>
    </w:tblPr>
  </w:style>
  <w:style w:type="table" w:customStyle="1" w:styleId="Style903">
    <w:name w:val="_Style 903"/>
    <w:basedOn w:val="TableNormal11"/>
    <w:tblPr/>
  </w:style>
  <w:style w:type="table" w:customStyle="1" w:styleId="Style904">
    <w:name w:val="_Style 904"/>
    <w:basedOn w:val="TableNormal11"/>
    <w:pPr>
      <w:jc w:val="both"/>
    </w:pPr>
    <w:rPr>
      <w:sz w:val="22"/>
      <w:szCs w:val="22"/>
    </w:rPr>
    <w:tblPr>
      <w:tblCellMar>
        <w:top w:w="14" w:type="dxa"/>
        <w:left w:w="115" w:type="dxa"/>
        <w:bottom w:w="14" w:type="dxa"/>
        <w:right w:w="115" w:type="dxa"/>
      </w:tblCellMar>
    </w:tblPr>
  </w:style>
  <w:style w:type="table" w:customStyle="1" w:styleId="Style905">
    <w:name w:val="_Style 905"/>
    <w:basedOn w:val="TableNormal11"/>
    <w:pPr>
      <w:jc w:val="both"/>
    </w:pPr>
    <w:rPr>
      <w:sz w:val="22"/>
      <w:szCs w:val="22"/>
    </w:rPr>
    <w:tblPr>
      <w:tblCellMar>
        <w:top w:w="14" w:type="dxa"/>
        <w:left w:w="115" w:type="dxa"/>
        <w:bottom w:w="14" w:type="dxa"/>
        <w:right w:w="115" w:type="dxa"/>
      </w:tblCellMar>
    </w:tblPr>
  </w:style>
  <w:style w:type="table" w:customStyle="1" w:styleId="Style906">
    <w:name w:val="_Style 906"/>
    <w:basedOn w:val="TableNormal11"/>
    <w:pPr>
      <w:jc w:val="both"/>
    </w:pPr>
    <w:rPr>
      <w:sz w:val="22"/>
      <w:szCs w:val="22"/>
    </w:rPr>
    <w:tblPr>
      <w:tblCellMar>
        <w:top w:w="14" w:type="dxa"/>
        <w:left w:w="115" w:type="dxa"/>
        <w:bottom w:w="14" w:type="dxa"/>
        <w:right w:w="115" w:type="dxa"/>
      </w:tblCellMar>
    </w:tblPr>
  </w:style>
  <w:style w:type="table" w:customStyle="1" w:styleId="Style907">
    <w:name w:val="_Style 907"/>
    <w:basedOn w:val="TableNormal11"/>
    <w:pPr>
      <w:jc w:val="both"/>
    </w:pPr>
    <w:rPr>
      <w:sz w:val="22"/>
      <w:szCs w:val="22"/>
    </w:rPr>
    <w:tblPr>
      <w:tblCellMar>
        <w:top w:w="14" w:type="dxa"/>
        <w:left w:w="115" w:type="dxa"/>
        <w:bottom w:w="14" w:type="dxa"/>
        <w:right w:w="115" w:type="dxa"/>
      </w:tblCellMar>
    </w:tblPr>
  </w:style>
  <w:style w:type="table" w:customStyle="1" w:styleId="Style908">
    <w:name w:val="_Style 908"/>
    <w:basedOn w:val="TableNormal11"/>
    <w:pPr>
      <w:jc w:val="both"/>
    </w:pPr>
    <w:rPr>
      <w:sz w:val="22"/>
      <w:szCs w:val="22"/>
    </w:rPr>
    <w:tblPr>
      <w:tblCellMar>
        <w:top w:w="14" w:type="dxa"/>
        <w:left w:w="115" w:type="dxa"/>
        <w:bottom w:w="14" w:type="dxa"/>
        <w:right w:w="115" w:type="dxa"/>
      </w:tblCellMar>
    </w:tblPr>
  </w:style>
  <w:style w:type="table" w:customStyle="1" w:styleId="Style909">
    <w:name w:val="_Style 909"/>
    <w:basedOn w:val="TableNormal11"/>
    <w:pPr>
      <w:jc w:val="both"/>
    </w:pPr>
    <w:rPr>
      <w:sz w:val="22"/>
      <w:szCs w:val="22"/>
    </w:rPr>
    <w:tblPr>
      <w:tblCellMar>
        <w:top w:w="14" w:type="dxa"/>
        <w:left w:w="115" w:type="dxa"/>
        <w:bottom w:w="14" w:type="dxa"/>
        <w:right w:w="115" w:type="dxa"/>
      </w:tblCellMar>
    </w:tblPr>
  </w:style>
  <w:style w:type="table" w:customStyle="1" w:styleId="Style910">
    <w:name w:val="_Style 910"/>
    <w:basedOn w:val="TableNormal11"/>
    <w:tblPr>
      <w:tblCellMar>
        <w:top w:w="100" w:type="dxa"/>
        <w:left w:w="100" w:type="dxa"/>
        <w:bottom w:w="100" w:type="dxa"/>
        <w:right w:w="100" w:type="dxa"/>
      </w:tblCellMar>
    </w:tblPr>
  </w:style>
  <w:style w:type="table" w:customStyle="1" w:styleId="Style911">
    <w:name w:val="_Style 911"/>
    <w:basedOn w:val="TableNormal11"/>
    <w:pPr>
      <w:jc w:val="both"/>
    </w:pPr>
    <w:rPr>
      <w:sz w:val="22"/>
      <w:szCs w:val="22"/>
    </w:rPr>
    <w:tblPr>
      <w:tblCellMar>
        <w:top w:w="14" w:type="dxa"/>
        <w:left w:w="115" w:type="dxa"/>
        <w:bottom w:w="14" w:type="dxa"/>
        <w:right w:w="115" w:type="dxa"/>
      </w:tblCellMar>
    </w:tblPr>
  </w:style>
  <w:style w:type="table" w:customStyle="1" w:styleId="Style912">
    <w:name w:val="_Style 912"/>
    <w:basedOn w:val="TableNormal11"/>
    <w:tblPr>
      <w:tblCellMar>
        <w:left w:w="115" w:type="dxa"/>
        <w:right w:w="115" w:type="dxa"/>
      </w:tblCellMar>
    </w:tblPr>
  </w:style>
  <w:style w:type="table" w:customStyle="1" w:styleId="Style913">
    <w:name w:val="_Style 913"/>
    <w:basedOn w:val="TableNormal11"/>
    <w:tblPr>
      <w:tblCellMar>
        <w:left w:w="115" w:type="dxa"/>
        <w:right w:w="115" w:type="dxa"/>
      </w:tblCellMar>
    </w:tblPr>
  </w:style>
  <w:style w:type="table" w:customStyle="1" w:styleId="Style914">
    <w:name w:val="_Style 914"/>
    <w:basedOn w:val="TableNormal11"/>
    <w:pPr>
      <w:jc w:val="both"/>
    </w:pPr>
    <w:rPr>
      <w:sz w:val="22"/>
      <w:szCs w:val="22"/>
    </w:rPr>
    <w:tblPr>
      <w:tblCellMar>
        <w:top w:w="14" w:type="dxa"/>
        <w:left w:w="115" w:type="dxa"/>
        <w:bottom w:w="14" w:type="dxa"/>
        <w:right w:w="115" w:type="dxa"/>
      </w:tblCellMar>
    </w:tblPr>
  </w:style>
  <w:style w:type="table" w:customStyle="1" w:styleId="Style915">
    <w:name w:val="_Style 915"/>
    <w:basedOn w:val="TableNormal11"/>
    <w:pPr>
      <w:jc w:val="both"/>
    </w:pPr>
    <w:rPr>
      <w:sz w:val="22"/>
      <w:szCs w:val="22"/>
    </w:rPr>
    <w:tblPr>
      <w:tblCellMar>
        <w:top w:w="14" w:type="dxa"/>
        <w:left w:w="115" w:type="dxa"/>
        <w:bottom w:w="14" w:type="dxa"/>
        <w:right w:w="115" w:type="dxa"/>
      </w:tblCellMar>
    </w:tblPr>
  </w:style>
  <w:style w:type="table" w:customStyle="1" w:styleId="Style916">
    <w:name w:val="_Style 916"/>
    <w:basedOn w:val="TableNormal11"/>
    <w:pPr>
      <w:jc w:val="both"/>
    </w:pPr>
    <w:rPr>
      <w:sz w:val="22"/>
      <w:szCs w:val="22"/>
    </w:rPr>
    <w:tblPr>
      <w:tblCellMar>
        <w:top w:w="14" w:type="dxa"/>
        <w:left w:w="115" w:type="dxa"/>
        <w:bottom w:w="14" w:type="dxa"/>
        <w:right w:w="115" w:type="dxa"/>
      </w:tblCellMar>
    </w:tblPr>
  </w:style>
  <w:style w:type="table" w:customStyle="1" w:styleId="Style917">
    <w:name w:val="_Style 917"/>
    <w:basedOn w:val="TableNormal11"/>
    <w:pPr>
      <w:jc w:val="both"/>
    </w:pPr>
    <w:rPr>
      <w:sz w:val="22"/>
      <w:szCs w:val="22"/>
    </w:rPr>
    <w:tblPr>
      <w:tblCellMar>
        <w:top w:w="14" w:type="dxa"/>
        <w:left w:w="115" w:type="dxa"/>
        <w:bottom w:w="14" w:type="dxa"/>
        <w:right w:w="115" w:type="dxa"/>
      </w:tblCellMar>
    </w:tblPr>
  </w:style>
  <w:style w:type="table" w:customStyle="1" w:styleId="Style918">
    <w:name w:val="_Style 918"/>
    <w:basedOn w:val="TableNormal11"/>
    <w:tblPr/>
  </w:style>
  <w:style w:type="table" w:customStyle="1" w:styleId="Style919">
    <w:name w:val="_Style 919"/>
    <w:basedOn w:val="TableNormal11"/>
    <w:pPr>
      <w:jc w:val="both"/>
    </w:pPr>
    <w:rPr>
      <w:sz w:val="22"/>
      <w:szCs w:val="22"/>
    </w:rPr>
    <w:tblPr>
      <w:tblCellMar>
        <w:top w:w="14" w:type="dxa"/>
        <w:left w:w="115" w:type="dxa"/>
        <w:bottom w:w="14" w:type="dxa"/>
        <w:right w:w="115" w:type="dxa"/>
      </w:tblCellMar>
    </w:tblPr>
  </w:style>
  <w:style w:type="table" w:customStyle="1" w:styleId="Style920">
    <w:name w:val="_Style 920"/>
    <w:basedOn w:val="TableNormal11"/>
    <w:pPr>
      <w:jc w:val="both"/>
    </w:pPr>
    <w:rPr>
      <w:sz w:val="22"/>
      <w:szCs w:val="22"/>
    </w:rPr>
    <w:tblPr>
      <w:tblCellMar>
        <w:top w:w="14" w:type="dxa"/>
        <w:left w:w="115" w:type="dxa"/>
        <w:bottom w:w="14" w:type="dxa"/>
        <w:right w:w="115" w:type="dxa"/>
      </w:tblCellMar>
    </w:tblPr>
  </w:style>
  <w:style w:type="table" w:customStyle="1" w:styleId="Style921">
    <w:name w:val="_Style 921"/>
    <w:basedOn w:val="TableNormal11"/>
    <w:pPr>
      <w:jc w:val="both"/>
    </w:pPr>
    <w:rPr>
      <w:sz w:val="22"/>
      <w:szCs w:val="22"/>
    </w:rPr>
    <w:tblPr>
      <w:tblCellMar>
        <w:top w:w="14" w:type="dxa"/>
        <w:left w:w="115" w:type="dxa"/>
        <w:bottom w:w="14" w:type="dxa"/>
        <w:right w:w="115" w:type="dxa"/>
      </w:tblCellMar>
    </w:tblPr>
  </w:style>
  <w:style w:type="table" w:customStyle="1" w:styleId="Style922">
    <w:name w:val="_Style 922"/>
    <w:basedOn w:val="TableNormal11"/>
    <w:pPr>
      <w:jc w:val="both"/>
    </w:pPr>
    <w:rPr>
      <w:sz w:val="22"/>
      <w:szCs w:val="22"/>
    </w:rPr>
    <w:tblPr>
      <w:tblCellMar>
        <w:top w:w="14" w:type="dxa"/>
        <w:left w:w="115" w:type="dxa"/>
        <w:bottom w:w="14" w:type="dxa"/>
        <w:right w:w="115" w:type="dxa"/>
      </w:tblCellMar>
    </w:tblPr>
  </w:style>
  <w:style w:type="table" w:customStyle="1" w:styleId="Style923">
    <w:name w:val="_Style 923"/>
    <w:basedOn w:val="TableNormal11"/>
    <w:pPr>
      <w:jc w:val="both"/>
    </w:pPr>
    <w:rPr>
      <w:sz w:val="22"/>
      <w:szCs w:val="22"/>
    </w:rPr>
    <w:tblPr>
      <w:tblCellMar>
        <w:top w:w="14" w:type="dxa"/>
        <w:left w:w="115" w:type="dxa"/>
        <w:bottom w:w="14" w:type="dxa"/>
        <w:right w:w="115" w:type="dxa"/>
      </w:tblCellMar>
    </w:tblPr>
  </w:style>
  <w:style w:type="table" w:customStyle="1" w:styleId="Style924">
    <w:name w:val="_Style 924"/>
    <w:basedOn w:val="TableNormal11"/>
    <w:pPr>
      <w:jc w:val="both"/>
    </w:pPr>
    <w:rPr>
      <w:sz w:val="22"/>
      <w:szCs w:val="22"/>
    </w:rPr>
    <w:tblPr>
      <w:tblCellMar>
        <w:top w:w="14" w:type="dxa"/>
        <w:left w:w="115" w:type="dxa"/>
        <w:bottom w:w="14" w:type="dxa"/>
        <w:right w:w="115" w:type="dxa"/>
      </w:tblCellMar>
    </w:tblPr>
  </w:style>
  <w:style w:type="table" w:customStyle="1" w:styleId="Style925">
    <w:name w:val="_Style 925"/>
    <w:basedOn w:val="TableNormal11"/>
    <w:pPr>
      <w:jc w:val="both"/>
    </w:pPr>
    <w:rPr>
      <w:sz w:val="22"/>
      <w:szCs w:val="22"/>
    </w:rPr>
    <w:tblPr>
      <w:tblCellMar>
        <w:top w:w="14" w:type="dxa"/>
        <w:left w:w="115" w:type="dxa"/>
        <w:bottom w:w="14" w:type="dxa"/>
        <w:right w:w="115" w:type="dxa"/>
      </w:tblCellMar>
    </w:tblPr>
  </w:style>
  <w:style w:type="table" w:customStyle="1" w:styleId="Style926">
    <w:name w:val="_Style 926"/>
    <w:basedOn w:val="TableNormal11"/>
    <w:pPr>
      <w:jc w:val="both"/>
    </w:pPr>
    <w:rPr>
      <w:sz w:val="22"/>
      <w:szCs w:val="22"/>
    </w:rPr>
    <w:tblPr>
      <w:tblCellMar>
        <w:top w:w="14" w:type="dxa"/>
        <w:left w:w="115" w:type="dxa"/>
        <w:bottom w:w="14" w:type="dxa"/>
        <w:right w:w="115" w:type="dxa"/>
      </w:tblCellMar>
    </w:tblPr>
  </w:style>
  <w:style w:type="table" w:customStyle="1" w:styleId="Style927">
    <w:name w:val="_Style 927"/>
    <w:basedOn w:val="TableNormal11"/>
    <w:pPr>
      <w:jc w:val="both"/>
    </w:pPr>
    <w:rPr>
      <w:sz w:val="22"/>
      <w:szCs w:val="22"/>
    </w:rPr>
    <w:tblPr>
      <w:tblCellMar>
        <w:top w:w="14" w:type="dxa"/>
        <w:left w:w="115" w:type="dxa"/>
        <w:bottom w:w="14" w:type="dxa"/>
        <w:right w:w="115" w:type="dxa"/>
      </w:tblCellMar>
    </w:tblPr>
  </w:style>
  <w:style w:type="table" w:customStyle="1" w:styleId="Style928">
    <w:name w:val="_Style 928"/>
    <w:basedOn w:val="TableNormal11"/>
    <w:pPr>
      <w:jc w:val="both"/>
    </w:pPr>
    <w:rPr>
      <w:sz w:val="22"/>
      <w:szCs w:val="22"/>
    </w:rPr>
    <w:tblPr>
      <w:tblCellMar>
        <w:top w:w="14" w:type="dxa"/>
        <w:left w:w="115" w:type="dxa"/>
        <w:bottom w:w="14" w:type="dxa"/>
        <w:right w:w="115" w:type="dxa"/>
      </w:tblCellMar>
    </w:tblPr>
  </w:style>
  <w:style w:type="table" w:customStyle="1" w:styleId="Style929">
    <w:name w:val="_Style 929"/>
    <w:basedOn w:val="TableNormal11"/>
    <w:pPr>
      <w:jc w:val="both"/>
    </w:pPr>
    <w:rPr>
      <w:sz w:val="22"/>
      <w:szCs w:val="22"/>
    </w:rPr>
    <w:tblPr>
      <w:tblCellMar>
        <w:top w:w="14" w:type="dxa"/>
        <w:left w:w="115" w:type="dxa"/>
        <w:bottom w:w="14" w:type="dxa"/>
        <w:right w:w="115" w:type="dxa"/>
      </w:tblCellMar>
    </w:tblPr>
  </w:style>
  <w:style w:type="table" w:customStyle="1" w:styleId="Style930">
    <w:name w:val="_Style 930"/>
    <w:basedOn w:val="TableNormal11"/>
    <w:pPr>
      <w:jc w:val="both"/>
    </w:pPr>
    <w:rPr>
      <w:sz w:val="22"/>
      <w:szCs w:val="22"/>
    </w:rPr>
    <w:tblPr>
      <w:tblCellMar>
        <w:top w:w="14" w:type="dxa"/>
        <w:left w:w="115" w:type="dxa"/>
        <w:bottom w:w="14" w:type="dxa"/>
        <w:right w:w="115" w:type="dxa"/>
      </w:tblCellMar>
    </w:tblPr>
  </w:style>
  <w:style w:type="table" w:customStyle="1" w:styleId="Style931">
    <w:name w:val="_Style 931"/>
    <w:basedOn w:val="TableNormal11"/>
    <w:pPr>
      <w:jc w:val="both"/>
    </w:pPr>
    <w:rPr>
      <w:sz w:val="22"/>
      <w:szCs w:val="22"/>
    </w:rPr>
    <w:tblPr>
      <w:tblCellMar>
        <w:top w:w="14" w:type="dxa"/>
        <w:left w:w="115" w:type="dxa"/>
        <w:bottom w:w="14" w:type="dxa"/>
        <w:right w:w="115" w:type="dxa"/>
      </w:tblCellMar>
    </w:tblPr>
  </w:style>
  <w:style w:type="table" w:customStyle="1" w:styleId="Style932">
    <w:name w:val="_Style 932"/>
    <w:basedOn w:val="TableNormal11"/>
    <w:pPr>
      <w:jc w:val="both"/>
    </w:pPr>
    <w:rPr>
      <w:sz w:val="22"/>
      <w:szCs w:val="22"/>
    </w:rPr>
    <w:tblPr>
      <w:tblCellMar>
        <w:top w:w="14" w:type="dxa"/>
        <w:left w:w="115" w:type="dxa"/>
        <w:bottom w:w="14" w:type="dxa"/>
        <w:right w:w="115" w:type="dxa"/>
      </w:tblCellMar>
    </w:tblPr>
  </w:style>
  <w:style w:type="table" w:customStyle="1" w:styleId="Style933">
    <w:name w:val="_Style 933"/>
    <w:basedOn w:val="TableNormal11"/>
    <w:pPr>
      <w:jc w:val="both"/>
    </w:pPr>
    <w:rPr>
      <w:sz w:val="22"/>
      <w:szCs w:val="22"/>
    </w:rPr>
    <w:tblPr>
      <w:tblCellMar>
        <w:top w:w="14" w:type="dxa"/>
        <w:left w:w="115" w:type="dxa"/>
        <w:bottom w:w="14" w:type="dxa"/>
        <w:right w:w="115" w:type="dxa"/>
      </w:tblCellMar>
    </w:tblPr>
  </w:style>
  <w:style w:type="table" w:customStyle="1" w:styleId="Style934">
    <w:name w:val="_Style 934"/>
    <w:basedOn w:val="TableNormal11"/>
    <w:pPr>
      <w:jc w:val="both"/>
    </w:pPr>
    <w:rPr>
      <w:sz w:val="22"/>
      <w:szCs w:val="22"/>
    </w:rPr>
    <w:tblPr>
      <w:tblCellMar>
        <w:top w:w="14" w:type="dxa"/>
        <w:left w:w="115" w:type="dxa"/>
        <w:bottom w:w="14" w:type="dxa"/>
        <w:right w:w="115" w:type="dxa"/>
      </w:tblCellMar>
    </w:tblPr>
  </w:style>
  <w:style w:type="table" w:customStyle="1" w:styleId="Style935">
    <w:name w:val="_Style 935"/>
    <w:basedOn w:val="TableNormal11"/>
    <w:pPr>
      <w:jc w:val="both"/>
    </w:pPr>
    <w:rPr>
      <w:sz w:val="22"/>
      <w:szCs w:val="22"/>
    </w:rPr>
    <w:tblPr>
      <w:tblCellMar>
        <w:top w:w="14" w:type="dxa"/>
        <w:left w:w="115" w:type="dxa"/>
        <w:bottom w:w="14" w:type="dxa"/>
        <w:right w:w="115" w:type="dxa"/>
      </w:tblCellMar>
    </w:tblPr>
  </w:style>
  <w:style w:type="table" w:customStyle="1" w:styleId="Style936">
    <w:name w:val="_Style 936"/>
    <w:basedOn w:val="TableNormal11"/>
    <w:pPr>
      <w:jc w:val="both"/>
    </w:pPr>
    <w:rPr>
      <w:sz w:val="22"/>
      <w:szCs w:val="22"/>
    </w:rPr>
    <w:tblPr>
      <w:tblCellMar>
        <w:top w:w="14" w:type="dxa"/>
        <w:left w:w="115" w:type="dxa"/>
        <w:bottom w:w="14" w:type="dxa"/>
        <w:right w:w="115" w:type="dxa"/>
      </w:tblCellMar>
    </w:tblPr>
  </w:style>
  <w:style w:type="table" w:customStyle="1" w:styleId="Style937">
    <w:name w:val="_Style 937"/>
    <w:basedOn w:val="TableNormal11"/>
    <w:pPr>
      <w:jc w:val="both"/>
    </w:pPr>
    <w:rPr>
      <w:sz w:val="22"/>
      <w:szCs w:val="22"/>
    </w:rPr>
    <w:tblPr>
      <w:tblCellMar>
        <w:top w:w="14" w:type="dxa"/>
        <w:left w:w="115" w:type="dxa"/>
        <w:bottom w:w="14" w:type="dxa"/>
        <w:right w:w="115" w:type="dxa"/>
      </w:tblCellMar>
    </w:tblPr>
  </w:style>
  <w:style w:type="table" w:customStyle="1" w:styleId="Style938">
    <w:name w:val="_Style 938"/>
    <w:basedOn w:val="TableNormal11"/>
    <w:pPr>
      <w:jc w:val="both"/>
    </w:pPr>
    <w:rPr>
      <w:sz w:val="22"/>
      <w:szCs w:val="22"/>
    </w:rPr>
    <w:tblPr>
      <w:tblCellMar>
        <w:top w:w="14" w:type="dxa"/>
        <w:left w:w="115" w:type="dxa"/>
        <w:bottom w:w="14" w:type="dxa"/>
        <w:right w:w="115" w:type="dxa"/>
      </w:tblCellMar>
    </w:tblPr>
  </w:style>
  <w:style w:type="table" w:customStyle="1" w:styleId="Style939">
    <w:name w:val="_Style 939"/>
    <w:basedOn w:val="TableNormal11"/>
    <w:pPr>
      <w:jc w:val="both"/>
    </w:pPr>
    <w:rPr>
      <w:sz w:val="22"/>
      <w:szCs w:val="22"/>
    </w:rPr>
    <w:tblPr>
      <w:tblCellMar>
        <w:top w:w="14" w:type="dxa"/>
        <w:left w:w="115" w:type="dxa"/>
        <w:bottom w:w="14" w:type="dxa"/>
        <w:right w:w="115" w:type="dxa"/>
      </w:tblCellMar>
    </w:tblPr>
  </w:style>
  <w:style w:type="table" w:customStyle="1" w:styleId="Style940">
    <w:name w:val="_Style 940"/>
    <w:basedOn w:val="TableNormal11"/>
    <w:pPr>
      <w:jc w:val="both"/>
    </w:pPr>
    <w:rPr>
      <w:sz w:val="22"/>
      <w:szCs w:val="22"/>
    </w:rPr>
    <w:tblPr>
      <w:tblCellMar>
        <w:top w:w="14" w:type="dxa"/>
        <w:left w:w="115" w:type="dxa"/>
        <w:bottom w:w="14" w:type="dxa"/>
        <w:right w:w="115" w:type="dxa"/>
      </w:tblCellMar>
    </w:tblPr>
  </w:style>
  <w:style w:type="table" w:customStyle="1" w:styleId="Style941">
    <w:name w:val="_Style 941"/>
    <w:basedOn w:val="TableNormal11"/>
    <w:pPr>
      <w:jc w:val="both"/>
    </w:pPr>
    <w:rPr>
      <w:sz w:val="22"/>
      <w:szCs w:val="22"/>
    </w:rPr>
    <w:tblPr>
      <w:tblCellMar>
        <w:top w:w="14" w:type="dxa"/>
        <w:left w:w="115" w:type="dxa"/>
        <w:bottom w:w="14" w:type="dxa"/>
        <w:right w:w="115" w:type="dxa"/>
      </w:tblCellMar>
    </w:tblPr>
  </w:style>
  <w:style w:type="table" w:customStyle="1" w:styleId="Style942">
    <w:name w:val="_Style 942"/>
    <w:basedOn w:val="TableNormal11"/>
    <w:pPr>
      <w:jc w:val="both"/>
    </w:pPr>
    <w:rPr>
      <w:sz w:val="22"/>
      <w:szCs w:val="22"/>
    </w:rPr>
    <w:tblPr>
      <w:tblCellMar>
        <w:top w:w="14" w:type="dxa"/>
        <w:left w:w="115" w:type="dxa"/>
        <w:bottom w:w="14" w:type="dxa"/>
        <w:right w:w="115" w:type="dxa"/>
      </w:tblCellMar>
    </w:tblPr>
  </w:style>
  <w:style w:type="table" w:customStyle="1" w:styleId="Style943">
    <w:name w:val="_Style 943"/>
    <w:basedOn w:val="TableNormal11"/>
    <w:pPr>
      <w:jc w:val="both"/>
    </w:pPr>
    <w:rPr>
      <w:sz w:val="22"/>
      <w:szCs w:val="22"/>
    </w:rPr>
    <w:tblPr>
      <w:tblCellMar>
        <w:top w:w="14" w:type="dxa"/>
        <w:left w:w="115" w:type="dxa"/>
        <w:bottom w:w="14" w:type="dxa"/>
        <w:right w:w="115" w:type="dxa"/>
      </w:tblCellMar>
    </w:tblPr>
  </w:style>
  <w:style w:type="table" w:customStyle="1" w:styleId="Style944">
    <w:name w:val="_Style 944"/>
    <w:basedOn w:val="TableNormal11"/>
    <w:pPr>
      <w:jc w:val="both"/>
    </w:pPr>
    <w:rPr>
      <w:sz w:val="22"/>
      <w:szCs w:val="22"/>
    </w:rPr>
    <w:tblPr>
      <w:tblCellMar>
        <w:top w:w="14" w:type="dxa"/>
        <w:left w:w="115" w:type="dxa"/>
        <w:bottom w:w="14" w:type="dxa"/>
        <w:right w:w="115" w:type="dxa"/>
      </w:tblCellMar>
    </w:tblPr>
  </w:style>
  <w:style w:type="table" w:customStyle="1" w:styleId="Style945">
    <w:name w:val="_Style 945"/>
    <w:basedOn w:val="TableNormal11"/>
    <w:pPr>
      <w:jc w:val="both"/>
    </w:pPr>
    <w:rPr>
      <w:sz w:val="22"/>
      <w:szCs w:val="22"/>
    </w:rPr>
    <w:tblPr>
      <w:tblCellMar>
        <w:top w:w="14" w:type="dxa"/>
        <w:left w:w="115" w:type="dxa"/>
        <w:bottom w:w="14" w:type="dxa"/>
        <w:right w:w="115" w:type="dxa"/>
      </w:tblCellMar>
    </w:tblPr>
  </w:style>
  <w:style w:type="table" w:customStyle="1" w:styleId="Style946">
    <w:name w:val="_Style 946"/>
    <w:basedOn w:val="TableNormal11"/>
    <w:pPr>
      <w:jc w:val="both"/>
    </w:pPr>
    <w:rPr>
      <w:sz w:val="22"/>
      <w:szCs w:val="22"/>
    </w:rPr>
    <w:tblPr>
      <w:tblCellMar>
        <w:top w:w="14" w:type="dxa"/>
        <w:left w:w="115" w:type="dxa"/>
        <w:bottom w:w="14" w:type="dxa"/>
        <w:right w:w="115" w:type="dxa"/>
      </w:tblCellMar>
    </w:tblPr>
  </w:style>
  <w:style w:type="table" w:customStyle="1" w:styleId="Style947">
    <w:name w:val="_Style 947"/>
    <w:basedOn w:val="TableNormal11"/>
    <w:pPr>
      <w:jc w:val="both"/>
    </w:pPr>
    <w:rPr>
      <w:sz w:val="22"/>
      <w:szCs w:val="22"/>
    </w:rPr>
    <w:tblPr>
      <w:tblCellMar>
        <w:top w:w="14" w:type="dxa"/>
        <w:left w:w="115" w:type="dxa"/>
        <w:bottom w:w="14" w:type="dxa"/>
        <w:right w:w="115" w:type="dxa"/>
      </w:tblCellMar>
    </w:tblPr>
  </w:style>
  <w:style w:type="table" w:customStyle="1" w:styleId="Style948">
    <w:name w:val="_Style 948"/>
    <w:basedOn w:val="TableNormal11"/>
    <w:pPr>
      <w:jc w:val="both"/>
    </w:pPr>
    <w:rPr>
      <w:sz w:val="22"/>
      <w:szCs w:val="22"/>
    </w:rPr>
    <w:tblPr>
      <w:tblCellMar>
        <w:top w:w="14" w:type="dxa"/>
        <w:left w:w="115" w:type="dxa"/>
        <w:bottom w:w="14" w:type="dxa"/>
        <w:right w:w="115" w:type="dxa"/>
      </w:tblCellMar>
    </w:tblPr>
  </w:style>
  <w:style w:type="table" w:customStyle="1" w:styleId="Style949">
    <w:name w:val="_Style 949"/>
    <w:basedOn w:val="TableNormal11"/>
    <w:pPr>
      <w:jc w:val="both"/>
    </w:pPr>
    <w:rPr>
      <w:sz w:val="22"/>
      <w:szCs w:val="22"/>
    </w:rPr>
    <w:tblPr>
      <w:tblCellMar>
        <w:top w:w="14" w:type="dxa"/>
        <w:left w:w="115" w:type="dxa"/>
        <w:bottom w:w="14" w:type="dxa"/>
        <w:right w:w="115" w:type="dxa"/>
      </w:tblCellMar>
    </w:tblPr>
  </w:style>
  <w:style w:type="table" w:customStyle="1" w:styleId="Style950">
    <w:name w:val="_Style 950"/>
    <w:basedOn w:val="TableNormal11"/>
    <w:pPr>
      <w:jc w:val="both"/>
    </w:pPr>
    <w:rPr>
      <w:sz w:val="22"/>
      <w:szCs w:val="22"/>
    </w:rPr>
    <w:tblPr>
      <w:tblCellMar>
        <w:top w:w="14" w:type="dxa"/>
        <w:left w:w="115" w:type="dxa"/>
        <w:bottom w:w="14" w:type="dxa"/>
        <w:right w:w="115" w:type="dxa"/>
      </w:tblCellMar>
    </w:tblPr>
  </w:style>
  <w:style w:type="table" w:customStyle="1" w:styleId="Style951">
    <w:name w:val="_Style 951"/>
    <w:basedOn w:val="TableNormal11"/>
    <w:pPr>
      <w:jc w:val="both"/>
    </w:pPr>
    <w:rPr>
      <w:sz w:val="22"/>
      <w:szCs w:val="22"/>
    </w:rPr>
    <w:tblPr>
      <w:tblCellMar>
        <w:top w:w="14" w:type="dxa"/>
        <w:left w:w="115" w:type="dxa"/>
        <w:bottom w:w="14" w:type="dxa"/>
        <w:right w:w="115" w:type="dxa"/>
      </w:tblCellMar>
    </w:tblPr>
  </w:style>
  <w:style w:type="table" w:customStyle="1" w:styleId="Style952">
    <w:name w:val="_Style 952"/>
    <w:basedOn w:val="TableNormal11"/>
    <w:pPr>
      <w:jc w:val="both"/>
    </w:pPr>
    <w:rPr>
      <w:sz w:val="22"/>
      <w:szCs w:val="22"/>
    </w:rPr>
    <w:tblPr>
      <w:tblCellMar>
        <w:top w:w="14" w:type="dxa"/>
        <w:left w:w="115" w:type="dxa"/>
        <w:bottom w:w="14" w:type="dxa"/>
        <w:right w:w="115" w:type="dxa"/>
      </w:tblCellMar>
    </w:tblPr>
  </w:style>
  <w:style w:type="table" w:customStyle="1" w:styleId="Style953">
    <w:name w:val="_Style 953"/>
    <w:basedOn w:val="TableNormal11"/>
    <w:pPr>
      <w:jc w:val="both"/>
    </w:pPr>
    <w:rPr>
      <w:sz w:val="22"/>
      <w:szCs w:val="22"/>
    </w:rPr>
    <w:tblPr>
      <w:tblCellMar>
        <w:top w:w="14" w:type="dxa"/>
        <w:left w:w="115" w:type="dxa"/>
        <w:bottom w:w="14" w:type="dxa"/>
        <w:right w:w="115" w:type="dxa"/>
      </w:tblCellMar>
    </w:tblPr>
  </w:style>
  <w:style w:type="table" w:customStyle="1" w:styleId="Style954">
    <w:name w:val="_Style 954"/>
    <w:basedOn w:val="TableNormal11"/>
    <w:pPr>
      <w:jc w:val="both"/>
    </w:pPr>
    <w:rPr>
      <w:sz w:val="22"/>
      <w:szCs w:val="22"/>
    </w:rPr>
    <w:tblPr>
      <w:tblCellMar>
        <w:top w:w="14" w:type="dxa"/>
        <w:left w:w="115" w:type="dxa"/>
        <w:bottom w:w="14" w:type="dxa"/>
        <w:right w:w="115" w:type="dxa"/>
      </w:tblCellMar>
    </w:tblPr>
  </w:style>
  <w:style w:type="table" w:customStyle="1" w:styleId="Style955">
    <w:name w:val="_Style 955"/>
    <w:basedOn w:val="TableNormal11"/>
    <w:pPr>
      <w:jc w:val="both"/>
    </w:pPr>
    <w:rPr>
      <w:sz w:val="22"/>
      <w:szCs w:val="22"/>
    </w:rPr>
    <w:tblPr>
      <w:tblCellMar>
        <w:top w:w="14" w:type="dxa"/>
        <w:left w:w="115" w:type="dxa"/>
        <w:bottom w:w="14" w:type="dxa"/>
        <w:right w:w="115" w:type="dxa"/>
      </w:tblCellMar>
    </w:tblPr>
  </w:style>
  <w:style w:type="table" w:customStyle="1" w:styleId="Style956">
    <w:name w:val="_Style 956"/>
    <w:basedOn w:val="TableNormal11"/>
    <w:pPr>
      <w:jc w:val="both"/>
    </w:pPr>
    <w:rPr>
      <w:sz w:val="22"/>
      <w:szCs w:val="22"/>
    </w:rPr>
    <w:tblPr>
      <w:tblCellMar>
        <w:top w:w="14" w:type="dxa"/>
        <w:left w:w="115" w:type="dxa"/>
        <w:bottom w:w="14" w:type="dxa"/>
        <w:right w:w="115" w:type="dxa"/>
      </w:tblCellMar>
    </w:tblPr>
  </w:style>
  <w:style w:type="table" w:customStyle="1" w:styleId="Style957">
    <w:name w:val="_Style 957"/>
    <w:basedOn w:val="TableNormal11"/>
    <w:pPr>
      <w:jc w:val="both"/>
    </w:pPr>
    <w:rPr>
      <w:sz w:val="22"/>
      <w:szCs w:val="22"/>
    </w:rPr>
    <w:tblPr>
      <w:tblCellMar>
        <w:top w:w="14" w:type="dxa"/>
        <w:left w:w="115" w:type="dxa"/>
        <w:bottom w:w="14" w:type="dxa"/>
        <w:right w:w="115" w:type="dxa"/>
      </w:tblCellMar>
    </w:tblPr>
  </w:style>
  <w:style w:type="table" w:customStyle="1" w:styleId="Style958">
    <w:name w:val="_Style 958"/>
    <w:basedOn w:val="TableNormal11"/>
    <w:pPr>
      <w:jc w:val="both"/>
    </w:pPr>
    <w:rPr>
      <w:sz w:val="22"/>
      <w:szCs w:val="22"/>
    </w:rPr>
    <w:tblPr>
      <w:tblCellMar>
        <w:top w:w="14" w:type="dxa"/>
        <w:left w:w="115" w:type="dxa"/>
        <w:bottom w:w="14" w:type="dxa"/>
        <w:right w:w="115" w:type="dxa"/>
      </w:tblCellMar>
    </w:tblPr>
  </w:style>
  <w:style w:type="table" w:customStyle="1" w:styleId="Style959">
    <w:name w:val="_Style 959"/>
    <w:basedOn w:val="TableNormal11"/>
    <w:pPr>
      <w:jc w:val="both"/>
    </w:pPr>
    <w:rPr>
      <w:sz w:val="22"/>
      <w:szCs w:val="22"/>
    </w:rPr>
    <w:tblPr>
      <w:tblCellMar>
        <w:top w:w="14" w:type="dxa"/>
        <w:left w:w="115" w:type="dxa"/>
        <w:bottom w:w="14" w:type="dxa"/>
        <w:right w:w="115" w:type="dxa"/>
      </w:tblCellMar>
    </w:tblPr>
  </w:style>
  <w:style w:type="table" w:customStyle="1" w:styleId="Style960">
    <w:name w:val="_Style 960"/>
    <w:basedOn w:val="TableNormal11"/>
    <w:pPr>
      <w:jc w:val="both"/>
    </w:pPr>
    <w:rPr>
      <w:sz w:val="22"/>
      <w:szCs w:val="22"/>
    </w:rPr>
    <w:tblPr>
      <w:tblCellMar>
        <w:top w:w="14" w:type="dxa"/>
        <w:left w:w="115" w:type="dxa"/>
        <w:bottom w:w="14" w:type="dxa"/>
        <w:right w:w="115" w:type="dxa"/>
      </w:tblCellMar>
    </w:tblPr>
  </w:style>
  <w:style w:type="table" w:customStyle="1" w:styleId="Style961">
    <w:name w:val="_Style 961"/>
    <w:basedOn w:val="TableNormal11"/>
    <w:pPr>
      <w:jc w:val="both"/>
    </w:pPr>
    <w:rPr>
      <w:sz w:val="22"/>
      <w:szCs w:val="22"/>
    </w:rPr>
    <w:tblPr>
      <w:tblCellMar>
        <w:top w:w="14" w:type="dxa"/>
        <w:left w:w="115" w:type="dxa"/>
        <w:bottom w:w="14" w:type="dxa"/>
        <w:right w:w="115" w:type="dxa"/>
      </w:tblCellMar>
    </w:tblPr>
  </w:style>
  <w:style w:type="table" w:customStyle="1" w:styleId="Style962">
    <w:name w:val="_Style 962"/>
    <w:basedOn w:val="TableNormal11"/>
    <w:pPr>
      <w:jc w:val="both"/>
    </w:pPr>
    <w:rPr>
      <w:sz w:val="22"/>
      <w:szCs w:val="22"/>
    </w:rPr>
    <w:tblPr>
      <w:tblCellMar>
        <w:top w:w="14" w:type="dxa"/>
        <w:left w:w="115" w:type="dxa"/>
        <w:bottom w:w="14" w:type="dxa"/>
        <w:right w:w="115" w:type="dxa"/>
      </w:tblCellMar>
    </w:tblPr>
  </w:style>
  <w:style w:type="table" w:customStyle="1" w:styleId="Style963">
    <w:name w:val="_Style 963"/>
    <w:basedOn w:val="TableNormal11"/>
    <w:pPr>
      <w:jc w:val="both"/>
    </w:pPr>
    <w:rPr>
      <w:sz w:val="22"/>
      <w:szCs w:val="22"/>
    </w:rPr>
    <w:tblPr>
      <w:tblCellMar>
        <w:top w:w="14" w:type="dxa"/>
        <w:left w:w="115" w:type="dxa"/>
        <w:bottom w:w="14" w:type="dxa"/>
        <w:right w:w="115" w:type="dxa"/>
      </w:tblCellMar>
    </w:tblPr>
  </w:style>
  <w:style w:type="table" w:customStyle="1" w:styleId="Style964">
    <w:name w:val="_Style 964"/>
    <w:basedOn w:val="TableNormal11"/>
    <w:pPr>
      <w:jc w:val="both"/>
    </w:pPr>
    <w:rPr>
      <w:sz w:val="22"/>
      <w:szCs w:val="22"/>
    </w:rPr>
    <w:tblPr>
      <w:tblCellMar>
        <w:top w:w="14" w:type="dxa"/>
        <w:left w:w="115" w:type="dxa"/>
        <w:bottom w:w="14" w:type="dxa"/>
        <w:right w:w="115" w:type="dxa"/>
      </w:tblCellMar>
    </w:tblPr>
  </w:style>
  <w:style w:type="table" w:customStyle="1" w:styleId="Style965">
    <w:name w:val="_Style 965"/>
    <w:basedOn w:val="TableNormal11"/>
    <w:pPr>
      <w:jc w:val="both"/>
    </w:pPr>
    <w:rPr>
      <w:sz w:val="22"/>
      <w:szCs w:val="22"/>
    </w:rPr>
    <w:tblPr>
      <w:tblCellMar>
        <w:top w:w="14" w:type="dxa"/>
        <w:left w:w="115" w:type="dxa"/>
        <w:bottom w:w="14" w:type="dxa"/>
        <w:right w:w="115" w:type="dxa"/>
      </w:tblCellMar>
    </w:tblPr>
  </w:style>
  <w:style w:type="table" w:customStyle="1" w:styleId="Style966">
    <w:name w:val="_Style 966"/>
    <w:basedOn w:val="TableNormal11"/>
    <w:pPr>
      <w:jc w:val="both"/>
    </w:pPr>
    <w:rPr>
      <w:sz w:val="22"/>
      <w:szCs w:val="22"/>
    </w:rPr>
    <w:tblPr>
      <w:tblCellMar>
        <w:top w:w="14" w:type="dxa"/>
        <w:left w:w="115" w:type="dxa"/>
        <w:bottom w:w="14" w:type="dxa"/>
        <w:right w:w="115" w:type="dxa"/>
      </w:tblCellMar>
    </w:tblPr>
  </w:style>
  <w:style w:type="table" w:customStyle="1" w:styleId="Style967">
    <w:name w:val="_Style 967"/>
    <w:basedOn w:val="TableNormal11"/>
    <w:pPr>
      <w:jc w:val="both"/>
    </w:pPr>
    <w:rPr>
      <w:sz w:val="22"/>
      <w:szCs w:val="22"/>
    </w:rPr>
    <w:tblPr>
      <w:tblCellMar>
        <w:top w:w="14" w:type="dxa"/>
        <w:left w:w="115" w:type="dxa"/>
        <w:bottom w:w="14" w:type="dxa"/>
        <w:right w:w="115" w:type="dxa"/>
      </w:tblCellMar>
    </w:tblPr>
  </w:style>
  <w:style w:type="table" w:customStyle="1" w:styleId="Style968">
    <w:name w:val="_Style 968"/>
    <w:basedOn w:val="TableNormal11"/>
    <w:pPr>
      <w:jc w:val="both"/>
    </w:pPr>
    <w:rPr>
      <w:sz w:val="22"/>
      <w:szCs w:val="22"/>
    </w:rPr>
    <w:tblPr>
      <w:tblCellMar>
        <w:top w:w="14" w:type="dxa"/>
        <w:left w:w="115" w:type="dxa"/>
        <w:bottom w:w="14" w:type="dxa"/>
        <w:right w:w="115" w:type="dxa"/>
      </w:tblCellMar>
    </w:tblPr>
  </w:style>
  <w:style w:type="table" w:customStyle="1" w:styleId="Style969">
    <w:name w:val="_Style 969"/>
    <w:basedOn w:val="TableNormal11"/>
    <w:pPr>
      <w:jc w:val="both"/>
    </w:pPr>
    <w:rPr>
      <w:sz w:val="22"/>
      <w:szCs w:val="22"/>
    </w:rPr>
    <w:tblPr>
      <w:tblCellMar>
        <w:top w:w="14" w:type="dxa"/>
        <w:left w:w="115" w:type="dxa"/>
        <w:bottom w:w="14" w:type="dxa"/>
        <w:right w:w="115" w:type="dxa"/>
      </w:tblCellMar>
    </w:tblPr>
  </w:style>
  <w:style w:type="table" w:customStyle="1" w:styleId="Style970">
    <w:name w:val="_Style 970"/>
    <w:basedOn w:val="TableNormal11"/>
    <w:pPr>
      <w:jc w:val="both"/>
    </w:pPr>
    <w:rPr>
      <w:sz w:val="22"/>
      <w:szCs w:val="22"/>
    </w:rPr>
    <w:tblPr>
      <w:tblCellMar>
        <w:top w:w="14" w:type="dxa"/>
        <w:left w:w="115" w:type="dxa"/>
        <w:bottom w:w="14" w:type="dxa"/>
        <w:right w:w="115" w:type="dxa"/>
      </w:tblCellMar>
    </w:tblPr>
  </w:style>
  <w:style w:type="table" w:customStyle="1" w:styleId="Style971">
    <w:name w:val="_Style 971"/>
    <w:basedOn w:val="TableNormal11"/>
    <w:pPr>
      <w:jc w:val="both"/>
    </w:pPr>
    <w:rPr>
      <w:sz w:val="22"/>
      <w:szCs w:val="22"/>
    </w:rPr>
    <w:tblPr>
      <w:tblCellMar>
        <w:top w:w="14" w:type="dxa"/>
        <w:left w:w="115" w:type="dxa"/>
        <w:bottom w:w="14" w:type="dxa"/>
        <w:right w:w="115" w:type="dxa"/>
      </w:tblCellMar>
    </w:tblPr>
  </w:style>
  <w:style w:type="table" w:customStyle="1" w:styleId="Style972">
    <w:name w:val="_Style 972"/>
    <w:basedOn w:val="TableNormal11"/>
    <w:pPr>
      <w:jc w:val="both"/>
    </w:pPr>
    <w:rPr>
      <w:sz w:val="22"/>
      <w:szCs w:val="22"/>
    </w:rPr>
    <w:tblPr>
      <w:tblCellMar>
        <w:top w:w="14" w:type="dxa"/>
        <w:left w:w="115" w:type="dxa"/>
        <w:bottom w:w="14" w:type="dxa"/>
        <w:right w:w="115" w:type="dxa"/>
      </w:tblCellMar>
    </w:tblPr>
  </w:style>
  <w:style w:type="table" w:customStyle="1" w:styleId="Style973">
    <w:name w:val="_Style 973"/>
    <w:basedOn w:val="TableNormal11"/>
    <w:pPr>
      <w:jc w:val="both"/>
    </w:pPr>
    <w:rPr>
      <w:sz w:val="22"/>
      <w:szCs w:val="22"/>
    </w:rPr>
    <w:tblPr>
      <w:tblCellMar>
        <w:top w:w="14" w:type="dxa"/>
        <w:left w:w="115" w:type="dxa"/>
        <w:bottom w:w="14" w:type="dxa"/>
        <w:right w:w="115" w:type="dxa"/>
      </w:tblCellMar>
    </w:tblPr>
  </w:style>
  <w:style w:type="table" w:customStyle="1" w:styleId="Style974">
    <w:name w:val="_Style 974"/>
    <w:basedOn w:val="TableNormal11"/>
    <w:pPr>
      <w:jc w:val="both"/>
    </w:pPr>
    <w:rPr>
      <w:sz w:val="22"/>
      <w:szCs w:val="22"/>
    </w:rPr>
    <w:tblPr>
      <w:tblCellMar>
        <w:top w:w="14" w:type="dxa"/>
        <w:left w:w="115" w:type="dxa"/>
        <w:bottom w:w="14" w:type="dxa"/>
        <w:right w:w="115" w:type="dxa"/>
      </w:tblCellMar>
    </w:tblPr>
  </w:style>
  <w:style w:type="table" w:customStyle="1" w:styleId="Style975">
    <w:name w:val="_Style 975"/>
    <w:basedOn w:val="TableNormal11"/>
    <w:pPr>
      <w:jc w:val="both"/>
    </w:pPr>
    <w:rPr>
      <w:sz w:val="22"/>
      <w:szCs w:val="22"/>
    </w:rPr>
    <w:tblPr>
      <w:tblCellMar>
        <w:top w:w="14" w:type="dxa"/>
        <w:left w:w="115" w:type="dxa"/>
        <w:bottom w:w="14" w:type="dxa"/>
        <w:right w:w="115" w:type="dxa"/>
      </w:tblCellMar>
    </w:tblPr>
  </w:style>
  <w:style w:type="table" w:customStyle="1" w:styleId="Style976">
    <w:name w:val="_Style 976"/>
    <w:basedOn w:val="TableNormal11"/>
    <w:pPr>
      <w:jc w:val="both"/>
    </w:pPr>
    <w:rPr>
      <w:sz w:val="22"/>
      <w:szCs w:val="22"/>
    </w:rPr>
    <w:tblPr>
      <w:tblCellMar>
        <w:top w:w="14" w:type="dxa"/>
        <w:left w:w="115" w:type="dxa"/>
        <w:bottom w:w="14" w:type="dxa"/>
        <w:right w:w="115" w:type="dxa"/>
      </w:tblCellMar>
    </w:tblPr>
  </w:style>
  <w:style w:type="table" w:customStyle="1" w:styleId="Style977">
    <w:name w:val="_Style 977"/>
    <w:basedOn w:val="TableNormal11"/>
    <w:pPr>
      <w:jc w:val="both"/>
    </w:pPr>
    <w:rPr>
      <w:sz w:val="22"/>
      <w:szCs w:val="22"/>
    </w:rPr>
    <w:tblPr>
      <w:tblCellMar>
        <w:top w:w="14" w:type="dxa"/>
        <w:left w:w="115" w:type="dxa"/>
        <w:bottom w:w="14" w:type="dxa"/>
        <w:right w:w="115" w:type="dxa"/>
      </w:tblCellMar>
    </w:tblPr>
  </w:style>
  <w:style w:type="table" w:customStyle="1" w:styleId="Style978">
    <w:name w:val="_Style 978"/>
    <w:basedOn w:val="TableNormal11"/>
    <w:pPr>
      <w:jc w:val="both"/>
    </w:pPr>
    <w:rPr>
      <w:sz w:val="22"/>
      <w:szCs w:val="22"/>
    </w:rPr>
    <w:tblPr>
      <w:tblCellMar>
        <w:top w:w="14" w:type="dxa"/>
        <w:left w:w="115" w:type="dxa"/>
        <w:bottom w:w="14" w:type="dxa"/>
        <w:right w:w="115" w:type="dxa"/>
      </w:tblCellMar>
    </w:tblPr>
  </w:style>
  <w:style w:type="table" w:customStyle="1" w:styleId="Style979">
    <w:name w:val="_Style 979"/>
    <w:basedOn w:val="TableNormal11"/>
    <w:pPr>
      <w:jc w:val="both"/>
    </w:pPr>
    <w:rPr>
      <w:sz w:val="22"/>
      <w:szCs w:val="22"/>
    </w:rPr>
    <w:tblPr>
      <w:tblCellMar>
        <w:top w:w="14" w:type="dxa"/>
        <w:left w:w="115" w:type="dxa"/>
        <w:bottom w:w="14" w:type="dxa"/>
        <w:right w:w="115" w:type="dxa"/>
      </w:tblCellMar>
    </w:tblPr>
  </w:style>
  <w:style w:type="table" w:customStyle="1" w:styleId="Style980">
    <w:name w:val="_Style 980"/>
    <w:basedOn w:val="TableNormal11"/>
    <w:pPr>
      <w:jc w:val="both"/>
    </w:pPr>
    <w:rPr>
      <w:sz w:val="22"/>
      <w:szCs w:val="22"/>
    </w:rPr>
    <w:tblPr>
      <w:tblCellMar>
        <w:top w:w="14" w:type="dxa"/>
        <w:left w:w="115" w:type="dxa"/>
        <w:bottom w:w="14" w:type="dxa"/>
        <w:right w:w="115" w:type="dxa"/>
      </w:tblCellMar>
    </w:tblPr>
  </w:style>
  <w:style w:type="table" w:customStyle="1" w:styleId="Style981">
    <w:name w:val="_Style 981"/>
    <w:basedOn w:val="TableNormal11"/>
    <w:pPr>
      <w:jc w:val="both"/>
    </w:pPr>
    <w:rPr>
      <w:sz w:val="22"/>
      <w:szCs w:val="22"/>
    </w:rPr>
    <w:tblPr>
      <w:tblCellMar>
        <w:top w:w="14" w:type="dxa"/>
        <w:left w:w="115" w:type="dxa"/>
        <w:bottom w:w="14" w:type="dxa"/>
        <w:right w:w="115" w:type="dxa"/>
      </w:tblCellMar>
    </w:tblPr>
  </w:style>
  <w:style w:type="table" w:customStyle="1" w:styleId="Style982">
    <w:name w:val="_Style 982"/>
    <w:basedOn w:val="TableNormal11"/>
    <w:pPr>
      <w:jc w:val="both"/>
    </w:pPr>
    <w:rPr>
      <w:sz w:val="22"/>
      <w:szCs w:val="22"/>
    </w:rPr>
    <w:tblPr>
      <w:tblCellMar>
        <w:top w:w="14" w:type="dxa"/>
        <w:left w:w="115" w:type="dxa"/>
        <w:bottom w:w="14" w:type="dxa"/>
        <w:right w:w="115" w:type="dxa"/>
      </w:tblCellMar>
    </w:tblPr>
  </w:style>
  <w:style w:type="table" w:customStyle="1" w:styleId="Style983">
    <w:name w:val="_Style 983"/>
    <w:basedOn w:val="TableNormal11"/>
    <w:pPr>
      <w:jc w:val="both"/>
    </w:pPr>
    <w:rPr>
      <w:sz w:val="22"/>
      <w:szCs w:val="22"/>
    </w:rPr>
    <w:tblPr>
      <w:tblCellMar>
        <w:top w:w="14" w:type="dxa"/>
        <w:left w:w="115" w:type="dxa"/>
        <w:bottom w:w="14" w:type="dxa"/>
        <w:right w:w="115" w:type="dxa"/>
      </w:tblCellMar>
    </w:tblPr>
  </w:style>
  <w:style w:type="table" w:customStyle="1" w:styleId="Style984">
    <w:name w:val="_Style 984"/>
    <w:basedOn w:val="TableNormal11"/>
    <w:pPr>
      <w:jc w:val="both"/>
    </w:pPr>
    <w:rPr>
      <w:sz w:val="22"/>
      <w:szCs w:val="22"/>
    </w:rPr>
    <w:tblPr>
      <w:tblCellMar>
        <w:top w:w="14" w:type="dxa"/>
        <w:left w:w="115" w:type="dxa"/>
        <w:bottom w:w="14" w:type="dxa"/>
        <w:right w:w="115" w:type="dxa"/>
      </w:tblCellMar>
    </w:tblPr>
  </w:style>
  <w:style w:type="table" w:customStyle="1" w:styleId="Style985">
    <w:name w:val="_Style 985"/>
    <w:basedOn w:val="TableNormal11"/>
    <w:pPr>
      <w:jc w:val="both"/>
    </w:pPr>
    <w:rPr>
      <w:sz w:val="22"/>
      <w:szCs w:val="22"/>
    </w:rPr>
    <w:tblPr>
      <w:tblCellMar>
        <w:top w:w="14" w:type="dxa"/>
        <w:left w:w="115" w:type="dxa"/>
        <w:bottom w:w="14" w:type="dxa"/>
        <w:right w:w="115" w:type="dxa"/>
      </w:tblCellMar>
    </w:tblPr>
  </w:style>
  <w:style w:type="table" w:customStyle="1" w:styleId="Style986">
    <w:name w:val="_Style 986"/>
    <w:basedOn w:val="TableNormal11"/>
    <w:pPr>
      <w:jc w:val="both"/>
    </w:pPr>
    <w:rPr>
      <w:sz w:val="22"/>
      <w:szCs w:val="22"/>
    </w:rPr>
    <w:tblPr>
      <w:tblCellMar>
        <w:top w:w="14" w:type="dxa"/>
        <w:left w:w="115" w:type="dxa"/>
        <w:bottom w:w="14" w:type="dxa"/>
        <w:right w:w="115" w:type="dxa"/>
      </w:tblCellMar>
    </w:tblPr>
  </w:style>
  <w:style w:type="table" w:customStyle="1" w:styleId="Style987">
    <w:name w:val="_Style 987"/>
    <w:basedOn w:val="TableNormal11"/>
    <w:pPr>
      <w:jc w:val="both"/>
    </w:pPr>
    <w:rPr>
      <w:sz w:val="22"/>
      <w:szCs w:val="22"/>
    </w:rPr>
    <w:tblPr>
      <w:tblCellMar>
        <w:top w:w="14" w:type="dxa"/>
        <w:left w:w="115" w:type="dxa"/>
        <w:bottom w:w="14" w:type="dxa"/>
        <w:right w:w="115" w:type="dxa"/>
      </w:tblCellMar>
    </w:tblPr>
  </w:style>
  <w:style w:type="table" w:customStyle="1" w:styleId="Style988">
    <w:name w:val="_Style 988"/>
    <w:basedOn w:val="TableNormal11"/>
    <w:pPr>
      <w:jc w:val="both"/>
    </w:pPr>
    <w:rPr>
      <w:sz w:val="22"/>
      <w:szCs w:val="22"/>
    </w:rPr>
    <w:tblPr>
      <w:tblCellMar>
        <w:top w:w="14" w:type="dxa"/>
        <w:left w:w="115" w:type="dxa"/>
        <w:bottom w:w="14" w:type="dxa"/>
        <w:right w:w="115" w:type="dxa"/>
      </w:tblCellMar>
    </w:tblPr>
  </w:style>
  <w:style w:type="table" w:customStyle="1" w:styleId="Style989">
    <w:name w:val="_Style 989"/>
    <w:basedOn w:val="TableNormal11"/>
    <w:pPr>
      <w:jc w:val="both"/>
    </w:pPr>
    <w:rPr>
      <w:sz w:val="22"/>
      <w:szCs w:val="22"/>
    </w:rPr>
    <w:tblPr>
      <w:tblCellMar>
        <w:top w:w="14" w:type="dxa"/>
        <w:left w:w="115" w:type="dxa"/>
        <w:bottom w:w="14" w:type="dxa"/>
        <w:right w:w="115" w:type="dxa"/>
      </w:tblCellMar>
    </w:tblPr>
  </w:style>
  <w:style w:type="table" w:customStyle="1" w:styleId="Style990">
    <w:name w:val="_Style 990"/>
    <w:basedOn w:val="TableNormal11"/>
    <w:pPr>
      <w:jc w:val="both"/>
    </w:pPr>
    <w:rPr>
      <w:sz w:val="22"/>
      <w:szCs w:val="22"/>
    </w:rPr>
    <w:tblPr>
      <w:tblCellMar>
        <w:top w:w="14" w:type="dxa"/>
        <w:left w:w="115" w:type="dxa"/>
        <w:bottom w:w="14" w:type="dxa"/>
        <w:right w:w="115" w:type="dxa"/>
      </w:tblCellMar>
    </w:tblPr>
  </w:style>
  <w:style w:type="table" w:customStyle="1" w:styleId="Style991">
    <w:name w:val="_Style 991"/>
    <w:basedOn w:val="TableNormal11"/>
    <w:pPr>
      <w:jc w:val="both"/>
    </w:pPr>
    <w:rPr>
      <w:sz w:val="22"/>
      <w:szCs w:val="22"/>
    </w:rPr>
    <w:tblPr>
      <w:tblCellMar>
        <w:top w:w="14" w:type="dxa"/>
        <w:left w:w="115" w:type="dxa"/>
        <w:bottom w:w="14" w:type="dxa"/>
        <w:right w:w="115" w:type="dxa"/>
      </w:tblCellMar>
    </w:tblPr>
  </w:style>
  <w:style w:type="table" w:customStyle="1" w:styleId="Style992">
    <w:name w:val="_Style 992"/>
    <w:basedOn w:val="TableNormal11"/>
    <w:pPr>
      <w:jc w:val="both"/>
    </w:pPr>
    <w:rPr>
      <w:sz w:val="22"/>
      <w:szCs w:val="22"/>
    </w:rPr>
    <w:tblPr>
      <w:tblCellMar>
        <w:top w:w="14" w:type="dxa"/>
        <w:left w:w="115" w:type="dxa"/>
        <w:bottom w:w="14" w:type="dxa"/>
        <w:right w:w="115" w:type="dxa"/>
      </w:tblCellMar>
    </w:tblPr>
  </w:style>
  <w:style w:type="table" w:customStyle="1" w:styleId="Style993">
    <w:name w:val="_Style 993"/>
    <w:basedOn w:val="TableNormal11"/>
    <w:pPr>
      <w:jc w:val="both"/>
    </w:pPr>
    <w:rPr>
      <w:sz w:val="22"/>
      <w:szCs w:val="22"/>
    </w:rPr>
    <w:tblPr>
      <w:tblCellMar>
        <w:top w:w="14" w:type="dxa"/>
        <w:left w:w="115" w:type="dxa"/>
        <w:bottom w:w="14" w:type="dxa"/>
        <w:right w:w="115" w:type="dxa"/>
      </w:tblCellMar>
    </w:tblPr>
  </w:style>
  <w:style w:type="table" w:customStyle="1" w:styleId="Style994">
    <w:name w:val="_Style 994"/>
    <w:basedOn w:val="TableNormal11"/>
    <w:pPr>
      <w:jc w:val="both"/>
    </w:pPr>
    <w:rPr>
      <w:sz w:val="22"/>
      <w:szCs w:val="22"/>
    </w:rPr>
    <w:tblPr>
      <w:tblCellMar>
        <w:top w:w="14" w:type="dxa"/>
        <w:left w:w="115" w:type="dxa"/>
        <w:bottom w:w="14" w:type="dxa"/>
        <w:right w:w="115" w:type="dxa"/>
      </w:tblCellMar>
    </w:tblPr>
  </w:style>
  <w:style w:type="table" w:customStyle="1" w:styleId="Style995">
    <w:name w:val="_Style 995"/>
    <w:basedOn w:val="TableNormal11"/>
    <w:pPr>
      <w:jc w:val="both"/>
    </w:pPr>
    <w:rPr>
      <w:sz w:val="22"/>
      <w:szCs w:val="22"/>
    </w:rPr>
    <w:tblPr>
      <w:tblCellMar>
        <w:top w:w="14" w:type="dxa"/>
        <w:left w:w="115" w:type="dxa"/>
        <w:bottom w:w="14" w:type="dxa"/>
        <w:right w:w="115" w:type="dxa"/>
      </w:tblCellMar>
    </w:tblPr>
  </w:style>
  <w:style w:type="table" w:customStyle="1" w:styleId="Style996">
    <w:name w:val="_Style 996"/>
    <w:basedOn w:val="TableNormal11"/>
    <w:pPr>
      <w:jc w:val="both"/>
    </w:pPr>
    <w:rPr>
      <w:sz w:val="22"/>
      <w:szCs w:val="22"/>
    </w:rPr>
    <w:tblPr>
      <w:tblCellMar>
        <w:top w:w="14" w:type="dxa"/>
        <w:left w:w="115" w:type="dxa"/>
        <w:bottom w:w="14" w:type="dxa"/>
        <w:right w:w="115" w:type="dxa"/>
      </w:tblCellMar>
    </w:tblPr>
  </w:style>
  <w:style w:type="table" w:customStyle="1" w:styleId="Style997">
    <w:name w:val="_Style 997"/>
    <w:basedOn w:val="TableNormal11"/>
    <w:pPr>
      <w:jc w:val="both"/>
    </w:pPr>
    <w:rPr>
      <w:sz w:val="22"/>
      <w:szCs w:val="22"/>
    </w:rPr>
    <w:tblPr>
      <w:tblCellMar>
        <w:top w:w="14" w:type="dxa"/>
        <w:left w:w="115" w:type="dxa"/>
        <w:bottom w:w="14" w:type="dxa"/>
        <w:right w:w="115" w:type="dxa"/>
      </w:tblCellMar>
    </w:tblPr>
  </w:style>
  <w:style w:type="table" w:customStyle="1" w:styleId="Style998">
    <w:name w:val="_Style 998"/>
    <w:basedOn w:val="TableNormal11"/>
    <w:pPr>
      <w:jc w:val="both"/>
    </w:pPr>
    <w:rPr>
      <w:sz w:val="22"/>
      <w:szCs w:val="22"/>
    </w:rPr>
    <w:tblPr>
      <w:tblCellMar>
        <w:top w:w="14" w:type="dxa"/>
        <w:left w:w="115" w:type="dxa"/>
        <w:bottom w:w="14" w:type="dxa"/>
        <w:right w:w="115" w:type="dxa"/>
      </w:tblCellMar>
    </w:tblPr>
  </w:style>
  <w:style w:type="table" w:customStyle="1" w:styleId="Style999">
    <w:name w:val="_Style 999"/>
    <w:basedOn w:val="TableNormal11"/>
    <w:pPr>
      <w:jc w:val="both"/>
    </w:pPr>
    <w:rPr>
      <w:sz w:val="22"/>
      <w:szCs w:val="22"/>
    </w:rPr>
    <w:tblPr>
      <w:tblCellMar>
        <w:top w:w="14" w:type="dxa"/>
        <w:left w:w="115" w:type="dxa"/>
        <w:bottom w:w="14" w:type="dxa"/>
        <w:right w:w="115" w:type="dxa"/>
      </w:tblCellMar>
    </w:tblPr>
  </w:style>
  <w:style w:type="table" w:customStyle="1" w:styleId="Style1000">
    <w:name w:val="_Style 1000"/>
    <w:basedOn w:val="TableNormal11"/>
    <w:pPr>
      <w:jc w:val="both"/>
    </w:pPr>
    <w:rPr>
      <w:sz w:val="22"/>
      <w:szCs w:val="22"/>
    </w:rPr>
    <w:tblPr>
      <w:tblCellMar>
        <w:top w:w="14" w:type="dxa"/>
        <w:left w:w="115" w:type="dxa"/>
        <w:bottom w:w="14" w:type="dxa"/>
        <w:right w:w="115" w:type="dxa"/>
      </w:tblCellMar>
    </w:tblPr>
  </w:style>
  <w:style w:type="table" w:customStyle="1" w:styleId="Style1001">
    <w:name w:val="_Style 1001"/>
    <w:basedOn w:val="TableNormal11"/>
    <w:pPr>
      <w:jc w:val="both"/>
    </w:pPr>
    <w:rPr>
      <w:sz w:val="22"/>
      <w:szCs w:val="22"/>
    </w:rPr>
    <w:tblPr>
      <w:tblCellMar>
        <w:top w:w="14" w:type="dxa"/>
        <w:left w:w="115" w:type="dxa"/>
        <w:bottom w:w="14" w:type="dxa"/>
        <w:right w:w="115" w:type="dxa"/>
      </w:tblCellMar>
    </w:tblPr>
  </w:style>
  <w:style w:type="table" w:customStyle="1" w:styleId="Style1002">
    <w:name w:val="_Style 1002"/>
    <w:basedOn w:val="TableNormal11"/>
    <w:pPr>
      <w:jc w:val="both"/>
    </w:pPr>
    <w:rPr>
      <w:sz w:val="22"/>
      <w:szCs w:val="22"/>
    </w:rPr>
    <w:tblPr>
      <w:tblCellMar>
        <w:top w:w="14" w:type="dxa"/>
        <w:left w:w="115" w:type="dxa"/>
        <w:bottom w:w="14" w:type="dxa"/>
        <w:right w:w="115" w:type="dxa"/>
      </w:tblCellMar>
    </w:tblPr>
  </w:style>
  <w:style w:type="table" w:customStyle="1" w:styleId="Style1003">
    <w:name w:val="_Style 1003"/>
    <w:basedOn w:val="TableNormal11"/>
    <w:pPr>
      <w:jc w:val="both"/>
    </w:pPr>
    <w:rPr>
      <w:sz w:val="22"/>
      <w:szCs w:val="22"/>
    </w:rPr>
    <w:tblPr>
      <w:tblCellMar>
        <w:top w:w="14" w:type="dxa"/>
        <w:left w:w="115" w:type="dxa"/>
        <w:bottom w:w="14" w:type="dxa"/>
        <w:right w:w="115" w:type="dxa"/>
      </w:tblCellMar>
    </w:tblPr>
  </w:style>
  <w:style w:type="table" w:customStyle="1" w:styleId="Style1004">
    <w:name w:val="_Style 1004"/>
    <w:basedOn w:val="TableNormal11"/>
    <w:pPr>
      <w:jc w:val="both"/>
    </w:pPr>
    <w:rPr>
      <w:sz w:val="22"/>
      <w:szCs w:val="22"/>
    </w:rPr>
    <w:tblPr>
      <w:tblCellMar>
        <w:top w:w="14" w:type="dxa"/>
        <w:left w:w="115" w:type="dxa"/>
        <w:bottom w:w="14" w:type="dxa"/>
        <w:right w:w="115" w:type="dxa"/>
      </w:tblCellMar>
    </w:tblPr>
  </w:style>
  <w:style w:type="table" w:customStyle="1" w:styleId="Style1005">
    <w:name w:val="_Style 1005"/>
    <w:basedOn w:val="TableNormal11"/>
    <w:pPr>
      <w:jc w:val="both"/>
    </w:pPr>
    <w:rPr>
      <w:sz w:val="22"/>
      <w:szCs w:val="22"/>
    </w:rPr>
    <w:tblPr>
      <w:tblCellMar>
        <w:top w:w="14" w:type="dxa"/>
        <w:left w:w="115" w:type="dxa"/>
        <w:bottom w:w="14" w:type="dxa"/>
        <w:right w:w="115" w:type="dxa"/>
      </w:tblCellMar>
    </w:tblPr>
  </w:style>
  <w:style w:type="table" w:customStyle="1" w:styleId="Style1006">
    <w:name w:val="_Style 1006"/>
    <w:basedOn w:val="TableNormal11"/>
    <w:pPr>
      <w:jc w:val="both"/>
    </w:pPr>
    <w:rPr>
      <w:sz w:val="22"/>
      <w:szCs w:val="22"/>
    </w:rPr>
    <w:tblPr>
      <w:tblCellMar>
        <w:top w:w="14" w:type="dxa"/>
        <w:left w:w="115" w:type="dxa"/>
        <w:bottom w:w="14" w:type="dxa"/>
        <w:right w:w="115" w:type="dxa"/>
      </w:tblCellMar>
    </w:tblPr>
  </w:style>
  <w:style w:type="table" w:customStyle="1" w:styleId="Style1007">
    <w:name w:val="_Style 1007"/>
    <w:basedOn w:val="TableNormal11"/>
    <w:pPr>
      <w:jc w:val="both"/>
    </w:pPr>
    <w:rPr>
      <w:sz w:val="22"/>
      <w:szCs w:val="22"/>
    </w:rPr>
    <w:tblPr>
      <w:tblCellMar>
        <w:top w:w="14" w:type="dxa"/>
        <w:left w:w="115" w:type="dxa"/>
        <w:bottom w:w="14" w:type="dxa"/>
        <w:right w:w="115" w:type="dxa"/>
      </w:tblCellMar>
    </w:tblPr>
  </w:style>
  <w:style w:type="table" w:customStyle="1" w:styleId="Style1008">
    <w:name w:val="_Style 1008"/>
    <w:basedOn w:val="TableNormal11"/>
    <w:pPr>
      <w:jc w:val="both"/>
    </w:pPr>
    <w:rPr>
      <w:sz w:val="22"/>
      <w:szCs w:val="22"/>
    </w:rPr>
    <w:tblPr>
      <w:tblCellMar>
        <w:top w:w="14" w:type="dxa"/>
        <w:left w:w="115" w:type="dxa"/>
        <w:bottom w:w="14" w:type="dxa"/>
        <w:right w:w="115" w:type="dxa"/>
      </w:tblCellMar>
    </w:tblPr>
  </w:style>
  <w:style w:type="table" w:customStyle="1" w:styleId="Style1009">
    <w:name w:val="_Style 1009"/>
    <w:basedOn w:val="TableNormal11"/>
    <w:pPr>
      <w:jc w:val="both"/>
    </w:pPr>
    <w:rPr>
      <w:sz w:val="22"/>
      <w:szCs w:val="22"/>
    </w:rPr>
    <w:tblPr>
      <w:tblCellMar>
        <w:top w:w="14" w:type="dxa"/>
        <w:left w:w="115" w:type="dxa"/>
        <w:bottom w:w="14" w:type="dxa"/>
        <w:right w:w="115" w:type="dxa"/>
      </w:tblCellMar>
    </w:tblPr>
  </w:style>
  <w:style w:type="table" w:customStyle="1" w:styleId="Style1010">
    <w:name w:val="_Style 1010"/>
    <w:basedOn w:val="TableNormal11"/>
    <w:pPr>
      <w:jc w:val="both"/>
    </w:pPr>
    <w:rPr>
      <w:sz w:val="22"/>
      <w:szCs w:val="22"/>
    </w:rPr>
    <w:tblPr>
      <w:tblCellMar>
        <w:top w:w="14" w:type="dxa"/>
        <w:left w:w="115" w:type="dxa"/>
        <w:bottom w:w="14" w:type="dxa"/>
        <w:right w:w="115" w:type="dxa"/>
      </w:tblCellMar>
    </w:tblPr>
  </w:style>
  <w:style w:type="table" w:customStyle="1" w:styleId="Style1011">
    <w:name w:val="_Style 1011"/>
    <w:basedOn w:val="TableNormal11"/>
    <w:pPr>
      <w:jc w:val="both"/>
    </w:pPr>
    <w:rPr>
      <w:sz w:val="22"/>
      <w:szCs w:val="22"/>
    </w:rPr>
    <w:tblPr>
      <w:tblCellMar>
        <w:top w:w="14" w:type="dxa"/>
        <w:left w:w="115" w:type="dxa"/>
        <w:bottom w:w="14" w:type="dxa"/>
        <w:right w:w="115" w:type="dxa"/>
      </w:tblCellMar>
    </w:tblPr>
  </w:style>
  <w:style w:type="table" w:customStyle="1" w:styleId="Style1012">
    <w:name w:val="_Style 1012"/>
    <w:basedOn w:val="TableNormal11"/>
    <w:pPr>
      <w:jc w:val="both"/>
    </w:pPr>
    <w:rPr>
      <w:sz w:val="22"/>
      <w:szCs w:val="22"/>
    </w:rPr>
    <w:tblPr>
      <w:tblCellMar>
        <w:top w:w="14" w:type="dxa"/>
        <w:left w:w="115" w:type="dxa"/>
        <w:bottom w:w="14" w:type="dxa"/>
        <w:right w:w="115" w:type="dxa"/>
      </w:tblCellMar>
    </w:tblPr>
  </w:style>
  <w:style w:type="table" w:customStyle="1" w:styleId="Style1013">
    <w:name w:val="_Style 1013"/>
    <w:basedOn w:val="TableNormal11"/>
    <w:pPr>
      <w:jc w:val="both"/>
    </w:pPr>
    <w:rPr>
      <w:sz w:val="22"/>
      <w:szCs w:val="22"/>
    </w:rPr>
    <w:tblPr>
      <w:tblCellMar>
        <w:top w:w="14" w:type="dxa"/>
        <w:left w:w="115" w:type="dxa"/>
        <w:bottom w:w="14" w:type="dxa"/>
        <w:right w:w="115" w:type="dxa"/>
      </w:tblCellMar>
    </w:tblPr>
  </w:style>
  <w:style w:type="table" w:customStyle="1" w:styleId="Style1014">
    <w:name w:val="_Style 1014"/>
    <w:basedOn w:val="TableNormal11"/>
    <w:pPr>
      <w:jc w:val="both"/>
    </w:pPr>
    <w:rPr>
      <w:sz w:val="22"/>
      <w:szCs w:val="22"/>
    </w:rPr>
    <w:tblPr>
      <w:tblCellMar>
        <w:top w:w="14" w:type="dxa"/>
        <w:left w:w="115" w:type="dxa"/>
        <w:bottom w:w="14" w:type="dxa"/>
        <w:right w:w="115" w:type="dxa"/>
      </w:tblCellMar>
    </w:tblPr>
  </w:style>
  <w:style w:type="table" w:customStyle="1" w:styleId="Style1015">
    <w:name w:val="_Style 1015"/>
    <w:basedOn w:val="TableNormal11"/>
    <w:pPr>
      <w:jc w:val="both"/>
    </w:pPr>
    <w:rPr>
      <w:sz w:val="22"/>
      <w:szCs w:val="22"/>
    </w:rPr>
    <w:tblPr>
      <w:tblCellMar>
        <w:top w:w="14" w:type="dxa"/>
        <w:left w:w="115" w:type="dxa"/>
        <w:bottom w:w="14" w:type="dxa"/>
        <w:right w:w="115" w:type="dxa"/>
      </w:tblCellMar>
    </w:tblPr>
  </w:style>
  <w:style w:type="table" w:customStyle="1" w:styleId="Style1016">
    <w:name w:val="_Style 1016"/>
    <w:basedOn w:val="TableNormal11"/>
    <w:pPr>
      <w:jc w:val="both"/>
    </w:pPr>
    <w:rPr>
      <w:sz w:val="22"/>
      <w:szCs w:val="22"/>
    </w:rPr>
    <w:tblPr>
      <w:tblCellMar>
        <w:top w:w="14" w:type="dxa"/>
        <w:left w:w="115" w:type="dxa"/>
        <w:bottom w:w="14" w:type="dxa"/>
        <w:right w:w="115" w:type="dxa"/>
      </w:tblCellMar>
    </w:tblPr>
  </w:style>
  <w:style w:type="table" w:customStyle="1" w:styleId="Style1017">
    <w:name w:val="_Style 1017"/>
    <w:basedOn w:val="TableNormal11"/>
    <w:pPr>
      <w:jc w:val="both"/>
    </w:pPr>
    <w:rPr>
      <w:sz w:val="22"/>
      <w:szCs w:val="22"/>
    </w:rPr>
    <w:tblPr>
      <w:tblCellMar>
        <w:top w:w="14" w:type="dxa"/>
        <w:left w:w="115" w:type="dxa"/>
        <w:bottom w:w="14" w:type="dxa"/>
        <w:right w:w="115" w:type="dxa"/>
      </w:tblCellMar>
    </w:tblPr>
  </w:style>
  <w:style w:type="table" w:customStyle="1" w:styleId="Style1018">
    <w:name w:val="_Style 1018"/>
    <w:basedOn w:val="TableNormal11"/>
    <w:pPr>
      <w:jc w:val="both"/>
    </w:pPr>
    <w:rPr>
      <w:sz w:val="22"/>
      <w:szCs w:val="22"/>
    </w:rPr>
    <w:tblPr>
      <w:tblCellMar>
        <w:top w:w="14" w:type="dxa"/>
        <w:left w:w="115" w:type="dxa"/>
        <w:bottom w:w="14" w:type="dxa"/>
        <w:right w:w="115" w:type="dxa"/>
      </w:tblCellMar>
    </w:tblPr>
  </w:style>
  <w:style w:type="table" w:customStyle="1" w:styleId="Style1019">
    <w:name w:val="_Style 1019"/>
    <w:basedOn w:val="TableNormal11"/>
    <w:pPr>
      <w:jc w:val="both"/>
    </w:pPr>
    <w:rPr>
      <w:sz w:val="22"/>
      <w:szCs w:val="22"/>
    </w:rPr>
    <w:tblPr>
      <w:tblCellMar>
        <w:top w:w="14" w:type="dxa"/>
        <w:left w:w="115" w:type="dxa"/>
        <w:bottom w:w="14" w:type="dxa"/>
        <w:right w:w="115" w:type="dxa"/>
      </w:tblCellMar>
    </w:tblPr>
  </w:style>
  <w:style w:type="table" w:customStyle="1" w:styleId="Style1020">
    <w:name w:val="_Style 1020"/>
    <w:basedOn w:val="TableNormal11"/>
    <w:pPr>
      <w:jc w:val="both"/>
    </w:pPr>
    <w:rPr>
      <w:sz w:val="22"/>
      <w:szCs w:val="22"/>
    </w:rPr>
    <w:tblPr>
      <w:tblCellMar>
        <w:top w:w="14" w:type="dxa"/>
        <w:left w:w="115" w:type="dxa"/>
        <w:bottom w:w="14" w:type="dxa"/>
        <w:right w:w="115" w:type="dxa"/>
      </w:tblCellMar>
    </w:tblPr>
  </w:style>
  <w:style w:type="table" w:customStyle="1" w:styleId="Style1021">
    <w:name w:val="_Style 1021"/>
    <w:basedOn w:val="TableNormal11"/>
    <w:pPr>
      <w:jc w:val="both"/>
    </w:pPr>
    <w:rPr>
      <w:sz w:val="22"/>
      <w:szCs w:val="22"/>
    </w:rPr>
    <w:tblPr>
      <w:tblCellMar>
        <w:top w:w="14" w:type="dxa"/>
        <w:left w:w="115" w:type="dxa"/>
        <w:bottom w:w="14" w:type="dxa"/>
        <w:right w:w="115" w:type="dxa"/>
      </w:tblCellMar>
    </w:tblPr>
  </w:style>
  <w:style w:type="table" w:customStyle="1" w:styleId="Style1022">
    <w:name w:val="_Style 1022"/>
    <w:basedOn w:val="TableNormal11"/>
    <w:pPr>
      <w:jc w:val="both"/>
    </w:pPr>
    <w:rPr>
      <w:sz w:val="22"/>
      <w:szCs w:val="22"/>
    </w:rPr>
    <w:tblPr>
      <w:tblCellMar>
        <w:top w:w="14" w:type="dxa"/>
        <w:left w:w="115" w:type="dxa"/>
        <w:bottom w:w="14" w:type="dxa"/>
        <w:right w:w="115" w:type="dxa"/>
      </w:tblCellMar>
    </w:tblPr>
  </w:style>
  <w:style w:type="table" w:customStyle="1" w:styleId="Style1023">
    <w:name w:val="_Style 1023"/>
    <w:basedOn w:val="TableNormal11"/>
    <w:pPr>
      <w:jc w:val="both"/>
    </w:pPr>
    <w:rPr>
      <w:sz w:val="22"/>
      <w:szCs w:val="22"/>
    </w:rPr>
    <w:tblPr>
      <w:tblCellMar>
        <w:top w:w="14" w:type="dxa"/>
        <w:left w:w="115" w:type="dxa"/>
        <w:bottom w:w="14" w:type="dxa"/>
        <w:right w:w="115" w:type="dxa"/>
      </w:tblCellMar>
    </w:tblPr>
  </w:style>
  <w:style w:type="table" w:customStyle="1" w:styleId="Style1024">
    <w:name w:val="_Style 1024"/>
    <w:basedOn w:val="TableNormal11"/>
    <w:pPr>
      <w:jc w:val="both"/>
    </w:pPr>
    <w:rPr>
      <w:sz w:val="22"/>
      <w:szCs w:val="22"/>
    </w:rPr>
    <w:tblPr>
      <w:tblCellMar>
        <w:top w:w="14" w:type="dxa"/>
        <w:left w:w="115" w:type="dxa"/>
        <w:bottom w:w="14" w:type="dxa"/>
        <w:right w:w="115" w:type="dxa"/>
      </w:tblCellMar>
    </w:tblPr>
  </w:style>
  <w:style w:type="table" w:customStyle="1" w:styleId="Style1025">
    <w:name w:val="_Style 1025"/>
    <w:basedOn w:val="TableNormal11"/>
    <w:pPr>
      <w:jc w:val="both"/>
    </w:pPr>
    <w:rPr>
      <w:sz w:val="22"/>
      <w:szCs w:val="22"/>
    </w:rPr>
    <w:tblPr>
      <w:tblCellMar>
        <w:top w:w="14" w:type="dxa"/>
        <w:left w:w="115" w:type="dxa"/>
        <w:bottom w:w="14" w:type="dxa"/>
        <w:right w:w="115" w:type="dxa"/>
      </w:tblCellMar>
    </w:tblPr>
  </w:style>
  <w:style w:type="table" w:customStyle="1" w:styleId="Style1026">
    <w:name w:val="_Style 1026"/>
    <w:basedOn w:val="TableNormal11"/>
    <w:pPr>
      <w:jc w:val="both"/>
    </w:pPr>
    <w:rPr>
      <w:sz w:val="22"/>
      <w:szCs w:val="22"/>
    </w:rPr>
    <w:tblPr>
      <w:tblCellMar>
        <w:top w:w="14" w:type="dxa"/>
        <w:left w:w="115" w:type="dxa"/>
        <w:bottom w:w="14" w:type="dxa"/>
        <w:right w:w="115" w:type="dxa"/>
      </w:tblCellMar>
    </w:tblPr>
  </w:style>
  <w:style w:type="table" w:customStyle="1" w:styleId="Style1027">
    <w:name w:val="_Style 1027"/>
    <w:basedOn w:val="TableNormal11"/>
    <w:pPr>
      <w:jc w:val="both"/>
    </w:pPr>
    <w:rPr>
      <w:sz w:val="22"/>
      <w:szCs w:val="22"/>
    </w:rPr>
    <w:tblPr>
      <w:tblCellMar>
        <w:top w:w="14" w:type="dxa"/>
        <w:left w:w="115" w:type="dxa"/>
        <w:bottom w:w="14" w:type="dxa"/>
        <w:right w:w="115" w:type="dxa"/>
      </w:tblCellMar>
    </w:tblPr>
  </w:style>
  <w:style w:type="table" w:customStyle="1" w:styleId="Style1028">
    <w:name w:val="_Style 1028"/>
    <w:basedOn w:val="TableNormal11"/>
    <w:pPr>
      <w:jc w:val="both"/>
    </w:pPr>
    <w:rPr>
      <w:sz w:val="22"/>
      <w:szCs w:val="22"/>
    </w:rPr>
    <w:tblPr>
      <w:tblCellMar>
        <w:top w:w="14" w:type="dxa"/>
        <w:left w:w="115" w:type="dxa"/>
        <w:bottom w:w="14" w:type="dxa"/>
        <w:right w:w="115" w:type="dxa"/>
      </w:tblCellMar>
    </w:tblPr>
  </w:style>
  <w:style w:type="table" w:customStyle="1" w:styleId="Style1029">
    <w:name w:val="_Style 1029"/>
    <w:basedOn w:val="TableNormal11"/>
    <w:pPr>
      <w:jc w:val="both"/>
    </w:pPr>
    <w:rPr>
      <w:sz w:val="22"/>
      <w:szCs w:val="22"/>
    </w:rPr>
    <w:tblPr>
      <w:tblCellMar>
        <w:top w:w="14" w:type="dxa"/>
        <w:left w:w="115" w:type="dxa"/>
        <w:bottom w:w="14" w:type="dxa"/>
        <w:right w:w="115" w:type="dxa"/>
      </w:tblCellMar>
    </w:tblPr>
  </w:style>
  <w:style w:type="table" w:customStyle="1" w:styleId="Style1030">
    <w:name w:val="_Style 1030"/>
    <w:basedOn w:val="TableNormal11"/>
    <w:pPr>
      <w:jc w:val="both"/>
    </w:pPr>
    <w:rPr>
      <w:sz w:val="22"/>
      <w:szCs w:val="22"/>
    </w:rPr>
    <w:tblPr>
      <w:tblCellMar>
        <w:top w:w="14" w:type="dxa"/>
        <w:left w:w="115" w:type="dxa"/>
        <w:bottom w:w="14" w:type="dxa"/>
        <w:right w:w="115" w:type="dxa"/>
      </w:tblCellMar>
    </w:tblPr>
  </w:style>
  <w:style w:type="table" w:customStyle="1" w:styleId="Style1031">
    <w:name w:val="_Style 1031"/>
    <w:basedOn w:val="TableNormal11"/>
    <w:pPr>
      <w:jc w:val="both"/>
    </w:pPr>
    <w:rPr>
      <w:sz w:val="22"/>
      <w:szCs w:val="22"/>
    </w:rPr>
    <w:tblPr>
      <w:tblCellMar>
        <w:top w:w="14" w:type="dxa"/>
        <w:left w:w="115" w:type="dxa"/>
        <w:bottom w:w="14" w:type="dxa"/>
        <w:right w:w="115" w:type="dxa"/>
      </w:tblCellMar>
    </w:tblPr>
  </w:style>
  <w:style w:type="table" w:customStyle="1" w:styleId="Style1032">
    <w:name w:val="_Style 1032"/>
    <w:basedOn w:val="TableNormal11"/>
    <w:pPr>
      <w:jc w:val="both"/>
    </w:pPr>
    <w:rPr>
      <w:sz w:val="22"/>
      <w:szCs w:val="22"/>
    </w:rPr>
    <w:tblPr>
      <w:tblCellMar>
        <w:top w:w="14" w:type="dxa"/>
        <w:left w:w="115" w:type="dxa"/>
        <w:bottom w:w="14" w:type="dxa"/>
        <w:right w:w="115" w:type="dxa"/>
      </w:tblCellMar>
    </w:tblPr>
  </w:style>
  <w:style w:type="table" w:customStyle="1" w:styleId="Style1033">
    <w:name w:val="_Style 1033"/>
    <w:basedOn w:val="TableNormal11"/>
    <w:pPr>
      <w:jc w:val="both"/>
    </w:pPr>
    <w:rPr>
      <w:sz w:val="22"/>
      <w:szCs w:val="22"/>
    </w:rPr>
    <w:tblPr>
      <w:tblCellMar>
        <w:top w:w="14" w:type="dxa"/>
        <w:left w:w="115" w:type="dxa"/>
        <w:bottom w:w="14" w:type="dxa"/>
        <w:right w:w="115" w:type="dxa"/>
      </w:tblCellMar>
    </w:tblPr>
  </w:style>
  <w:style w:type="table" w:customStyle="1" w:styleId="Style1034">
    <w:name w:val="_Style 1034"/>
    <w:basedOn w:val="TableNormal11"/>
    <w:pPr>
      <w:jc w:val="both"/>
    </w:pPr>
    <w:rPr>
      <w:sz w:val="22"/>
      <w:szCs w:val="22"/>
    </w:rPr>
    <w:tblPr>
      <w:tblCellMar>
        <w:top w:w="14" w:type="dxa"/>
        <w:left w:w="115" w:type="dxa"/>
        <w:bottom w:w="14" w:type="dxa"/>
        <w:right w:w="115" w:type="dxa"/>
      </w:tblCellMar>
    </w:tblPr>
  </w:style>
  <w:style w:type="table" w:customStyle="1" w:styleId="Style1035">
    <w:name w:val="_Style 1035"/>
    <w:basedOn w:val="TableNormal11"/>
    <w:pPr>
      <w:jc w:val="both"/>
    </w:pPr>
    <w:rPr>
      <w:sz w:val="22"/>
      <w:szCs w:val="22"/>
    </w:rPr>
    <w:tblPr>
      <w:tblCellMar>
        <w:top w:w="14" w:type="dxa"/>
        <w:left w:w="115" w:type="dxa"/>
        <w:bottom w:w="14" w:type="dxa"/>
        <w:right w:w="115" w:type="dxa"/>
      </w:tblCellMar>
    </w:tblPr>
  </w:style>
  <w:style w:type="table" w:customStyle="1" w:styleId="Style1036">
    <w:name w:val="_Style 1036"/>
    <w:basedOn w:val="TableNormal11"/>
    <w:pPr>
      <w:jc w:val="both"/>
    </w:pPr>
    <w:rPr>
      <w:sz w:val="22"/>
      <w:szCs w:val="22"/>
    </w:rPr>
    <w:tblPr>
      <w:tblCellMar>
        <w:top w:w="14" w:type="dxa"/>
        <w:left w:w="115" w:type="dxa"/>
        <w:bottom w:w="14" w:type="dxa"/>
        <w:right w:w="115" w:type="dxa"/>
      </w:tblCellMar>
    </w:tblPr>
  </w:style>
  <w:style w:type="table" w:customStyle="1" w:styleId="Style1037">
    <w:name w:val="_Style 1037"/>
    <w:basedOn w:val="TableNormal11"/>
    <w:pPr>
      <w:jc w:val="both"/>
    </w:pPr>
    <w:rPr>
      <w:sz w:val="22"/>
      <w:szCs w:val="22"/>
    </w:rPr>
    <w:tblPr>
      <w:tblCellMar>
        <w:top w:w="14" w:type="dxa"/>
        <w:left w:w="115" w:type="dxa"/>
        <w:bottom w:w="14" w:type="dxa"/>
        <w:right w:w="115" w:type="dxa"/>
      </w:tblCellMar>
    </w:tblPr>
  </w:style>
  <w:style w:type="table" w:customStyle="1" w:styleId="Style1038">
    <w:name w:val="_Style 1038"/>
    <w:basedOn w:val="TableNormal11"/>
    <w:pPr>
      <w:jc w:val="both"/>
    </w:pPr>
    <w:rPr>
      <w:sz w:val="22"/>
      <w:szCs w:val="22"/>
    </w:rPr>
    <w:tblPr>
      <w:tblCellMar>
        <w:top w:w="14" w:type="dxa"/>
        <w:left w:w="115" w:type="dxa"/>
        <w:bottom w:w="14" w:type="dxa"/>
        <w:right w:w="115" w:type="dxa"/>
      </w:tblCellMar>
    </w:tblPr>
  </w:style>
  <w:style w:type="table" w:customStyle="1" w:styleId="Style1039">
    <w:name w:val="_Style 1039"/>
    <w:basedOn w:val="TableNormal11"/>
    <w:pPr>
      <w:jc w:val="both"/>
    </w:pPr>
    <w:rPr>
      <w:sz w:val="22"/>
      <w:szCs w:val="22"/>
    </w:rPr>
    <w:tblPr>
      <w:tblCellMar>
        <w:top w:w="14" w:type="dxa"/>
        <w:left w:w="115" w:type="dxa"/>
        <w:bottom w:w="14" w:type="dxa"/>
        <w:right w:w="115" w:type="dxa"/>
      </w:tblCellMar>
    </w:tblPr>
  </w:style>
  <w:style w:type="table" w:customStyle="1" w:styleId="Style1040">
    <w:name w:val="_Style 1040"/>
    <w:basedOn w:val="TableNormal11"/>
    <w:pPr>
      <w:jc w:val="both"/>
    </w:pPr>
    <w:rPr>
      <w:sz w:val="22"/>
      <w:szCs w:val="22"/>
    </w:rPr>
    <w:tblPr>
      <w:tblCellMar>
        <w:top w:w="14" w:type="dxa"/>
        <w:left w:w="115" w:type="dxa"/>
        <w:bottom w:w="14" w:type="dxa"/>
        <w:right w:w="115" w:type="dxa"/>
      </w:tblCellMar>
    </w:tblPr>
  </w:style>
  <w:style w:type="table" w:customStyle="1" w:styleId="Style1041">
    <w:name w:val="_Style 1041"/>
    <w:basedOn w:val="TableNormal11"/>
    <w:pPr>
      <w:jc w:val="both"/>
    </w:pPr>
    <w:rPr>
      <w:sz w:val="22"/>
      <w:szCs w:val="22"/>
    </w:rPr>
    <w:tblPr>
      <w:tblCellMar>
        <w:top w:w="14" w:type="dxa"/>
        <w:left w:w="115" w:type="dxa"/>
        <w:bottom w:w="14" w:type="dxa"/>
        <w:right w:w="115" w:type="dxa"/>
      </w:tblCellMar>
    </w:tblPr>
  </w:style>
  <w:style w:type="table" w:customStyle="1" w:styleId="Style1042">
    <w:name w:val="_Style 1042"/>
    <w:basedOn w:val="TableNormal11"/>
    <w:pPr>
      <w:jc w:val="both"/>
    </w:pPr>
    <w:rPr>
      <w:sz w:val="22"/>
      <w:szCs w:val="22"/>
    </w:rPr>
    <w:tblPr>
      <w:tblCellMar>
        <w:top w:w="14" w:type="dxa"/>
        <w:left w:w="115" w:type="dxa"/>
        <w:bottom w:w="14" w:type="dxa"/>
        <w:right w:w="115" w:type="dxa"/>
      </w:tblCellMar>
    </w:tblPr>
  </w:style>
  <w:style w:type="table" w:customStyle="1" w:styleId="Style1043">
    <w:name w:val="_Style 1043"/>
    <w:basedOn w:val="TableNormal11"/>
    <w:pPr>
      <w:jc w:val="both"/>
    </w:pPr>
    <w:rPr>
      <w:sz w:val="22"/>
      <w:szCs w:val="22"/>
    </w:rPr>
    <w:tblPr>
      <w:tblCellMar>
        <w:top w:w="14" w:type="dxa"/>
        <w:left w:w="115" w:type="dxa"/>
        <w:bottom w:w="14" w:type="dxa"/>
        <w:right w:w="115" w:type="dxa"/>
      </w:tblCellMar>
    </w:tblPr>
  </w:style>
  <w:style w:type="table" w:customStyle="1" w:styleId="Style1044">
    <w:name w:val="_Style 1044"/>
    <w:basedOn w:val="TableNormal11"/>
    <w:pPr>
      <w:jc w:val="both"/>
    </w:pPr>
    <w:rPr>
      <w:sz w:val="22"/>
      <w:szCs w:val="22"/>
    </w:rPr>
    <w:tblPr>
      <w:tblCellMar>
        <w:top w:w="14" w:type="dxa"/>
        <w:left w:w="115" w:type="dxa"/>
        <w:bottom w:w="14" w:type="dxa"/>
        <w:right w:w="115" w:type="dxa"/>
      </w:tblCellMar>
    </w:tblPr>
  </w:style>
  <w:style w:type="table" w:customStyle="1" w:styleId="Style1045">
    <w:name w:val="_Style 1045"/>
    <w:basedOn w:val="TableNormal11"/>
    <w:pPr>
      <w:jc w:val="both"/>
    </w:pPr>
    <w:rPr>
      <w:sz w:val="22"/>
      <w:szCs w:val="22"/>
    </w:rPr>
    <w:tblPr>
      <w:tblCellMar>
        <w:top w:w="14" w:type="dxa"/>
        <w:left w:w="115" w:type="dxa"/>
        <w:bottom w:w="14" w:type="dxa"/>
        <w:right w:w="115" w:type="dxa"/>
      </w:tblCellMar>
    </w:tblPr>
  </w:style>
  <w:style w:type="table" w:customStyle="1" w:styleId="Style1046">
    <w:name w:val="_Style 1046"/>
    <w:basedOn w:val="TableNormal11"/>
    <w:pPr>
      <w:jc w:val="both"/>
    </w:pPr>
    <w:rPr>
      <w:sz w:val="22"/>
      <w:szCs w:val="22"/>
    </w:rPr>
    <w:tblPr>
      <w:tblCellMar>
        <w:top w:w="14" w:type="dxa"/>
        <w:left w:w="115" w:type="dxa"/>
        <w:bottom w:w="14" w:type="dxa"/>
        <w:right w:w="115" w:type="dxa"/>
      </w:tblCellMar>
    </w:tblPr>
  </w:style>
  <w:style w:type="table" w:customStyle="1" w:styleId="Style1047">
    <w:name w:val="_Style 1047"/>
    <w:basedOn w:val="TableNormal11"/>
    <w:pPr>
      <w:jc w:val="both"/>
    </w:pPr>
    <w:rPr>
      <w:sz w:val="22"/>
      <w:szCs w:val="22"/>
    </w:rPr>
    <w:tblPr>
      <w:tblCellMar>
        <w:top w:w="14" w:type="dxa"/>
        <w:left w:w="115" w:type="dxa"/>
        <w:bottom w:w="14" w:type="dxa"/>
        <w:right w:w="115" w:type="dxa"/>
      </w:tblCellMar>
    </w:tblPr>
  </w:style>
  <w:style w:type="table" w:customStyle="1" w:styleId="Style1048">
    <w:name w:val="_Style 1048"/>
    <w:basedOn w:val="TableNormal11"/>
    <w:tblPr>
      <w:tblCellMar>
        <w:top w:w="100" w:type="dxa"/>
        <w:left w:w="100" w:type="dxa"/>
        <w:bottom w:w="100" w:type="dxa"/>
        <w:right w:w="100" w:type="dxa"/>
      </w:tblCellMar>
    </w:tblPr>
  </w:style>
  <w:style w:type="table" w:customStyle="1" w:styleId="Style1049">
    <w:name w:val="_Style 1049"/>
    <w:basedOn w:val="TableNormal11"/>
    <w:tblPr>
      <w:tblCellMar>
        <w:top w:w="100" w:type="dxa"/>
        <w:left w:w="100" w:type="dxa"/>
        <w:bottom w:w="100" w:type="dxa"/>
        <w:right w:w="100" w:type="dxa"/>
      </w:tblCellMar>
    </w:tblPr>
  </w:style>
  <w:style w:type="table" w:customStyle="1" w:styleId="Style1050">
    <w:name w:val="_Style 1050"/>
    <w:basedOn w:val="TableNormal11"/>
    <w:tblPr>
      <w:tblCellMar>
        <w:top w:w="100" w:type="dxa"/>
        <w:left w:w="100" w:type="dxa"/>
        <w:bottom w:w="100" w:type="dxa"/>
        <w:right w:w="100" w:type="dxa"/>
      </w:tblCellMar>
    </w:tblPr>
  </w:style>
  <w:style w:type="table" w:customStyle="1" w:styleId="Style1051">
    <w:name w:val="_Style 1051"/>
    <w:basedOn w:val="TableNormal11"/>
    <w:tblPr>
      <w:tblCellMar>
        <w:top w:w="100" w:type="dxa"/>
        <w:left w:w="100" w:type="dxa"/>
        <w:bottom w:w="100" w:type="dxa"/>
        <w:right w:w="100" w:type="dxa"/>
      </w:tblCellMar>
    </w:tblPr>
  </w:style>
  <w:style w:type="table" w:customStyle="1" w:styleId="Style1052">
    <w:name w:val="_Style 1052"/>
    <w:basedOn w:val="TableNormal11"/>
    <w:tblPr>
      <w:tblCellMar>
        <w:top w:w="100" w:type="dxa"/>
        <w:left w:w="100" w:type="dxa"/>
        <w:bottom w:w="100" w:type="dxa"/>
        <w:right w:w="100" w:type="dxa"/>
      </w:tblCellMar>
    </w:tblPr>
  </w:style>
  <w:style w:type="table" w:customStyle="1" w:styleId="Style1053">
    <w:name w:val="_Style 1053"/>
    <w:basedOn w:val="TableNormal11"/>
    <w:tblPr>
      <w:tblCellMar>
        <w:top w:w="100" w:type="dxa"/>
        <w:left w:w="100" w:type="dxa"/>
        <w:bottom w:w="100" w:type="dxa"/>
        <w:right w:w="100" w:type="dxa"/>
      </w:tblCellMar>
    </w:tblPr>
  </w:style>
  <w:style w:type="table" w:customStyle="1" w:styleId="Style1054">
    <w:name w:val="_Style 1054"/>
    <w:basedOn w:val="TableNormal11"/>
    <w:tblPr>
      <w:tblCellMar>
        <w:top w:w="100" w:type="dxa"/>
        <w:left w:w="100" w:type="dxa"/>
        <w:bottom w:w="100" w:type="dxa"/>
        <w:right w:w="100" w:type="dxa"/>
      </w:tblCellMar>
    </w:tblPr>
  </w:style>
  <w:style w:type="table" w:customStyle="1" w:styleId="Style1055">
    <w:name w:val="_Style 1055"/>
    <w:basedOn w:val="TableNormal11"/>
    <w:tblPr>
      <w:tblCellMar>
        <w:top w:w="100" w:type="dxa"/>
        <w:left w:w="100" w:type="dxa"/>
        <w:bottom w:w="100" w:type="dxa"/>
        <w:right w:w="100" w:type="dxa"/>
      </w:tblCellMar>
    </w:tblPr>
  </w:style>
  <w:style w:type="table" w:customStyle="1" w:styleId="Style1056">
    <w:name w:val="_Style 1056"/>
    <w:basedOn w:val="TableNormal11"/>
    <w:tblPr>
      <w:tblCellMar>
        <w:top w:w="100" w:type="dxa"/>
        <w:left w:w="100" w:type="dxa"/>
        <w:bottom w:w="100" w:type="dxa"/>
        <w:right w:w="100" w:type="dxa"/>
      </w:tblCellMar>
    </w:tblPr>
  </w:style>
  <w:style w:type="table" w:customStyle="1" w:styleId="Style1057">
    <w:name w:val="_Style 1057"/>
    <w:basedOn w:val="TableNormal11"/>
    <w:tblPr>
      <w:tblCellMar>
        <w:top w:w="100" w:type="dxa"/>
        <w:left w:w="100" w:type="dxa"/>
        <w:bottom w:w="100" w:type="dxa"/>
        <w:right w:w="100" w:type="dxa"/>
      </w:tblCellMar>
    </w:tblPr>
  </w:style>
  <w:style w:type="table" w:customStyle="1" w:styleId="Style1058">
    <w:name w:val="_Style 1058"/>
    <w:basedOn w:val="TableNormal11"/>
    <w:tblPr>
      <w:tblCellMar>
        <w:top w:w="100" w:type="dxa"/>
        <w:left w:w="100" w:type="dxa"/>
        <w:bottom w:w="100" w:type="dxa"/>
        <w:right w:w="100" w:type="dxa"/>
      </w:tblCellMar>
    </w:tblPr>
  </w:style>
  <w:style w:type="table" w:customStyle="1" w:styleId="Style1059">
    <w:name w:val="_Style 1059"/>
    <w:basedOn w:val="TableNormal11"/>
    <w:tblPr>
      <w:tblCellMar>
        <w:top w:w="100" w:type="dxa"/>
        <w:left w:w="100" w:type="dxa"/>
        <w:bottom w:w="100" w:type="dxa"/>
        <w:right w:w="100" w:type="dxa"/>
      </w:tblCellMar>
    </w:tblPr>
  </w:style>
  <w:style w:type="table" w:customStyle="1" w:styleId="Style1060">
    <w:name w:val="_Style 1060"/>
    <w:basedOn w:val="TableNormal11"/>
    <w:tblPr>
      <w:tblCellMar>
        <w:top w:w="100" w:type="dxa"/>
        <w:left w:w="100" w:type="dxa"/>
        <w:bottom w:w="100" w:type="dxa"/>
        <w:right w:w="100" w:type="dxa"/>
      </w:tblCellMar>
    </w:tblPr>
  </w:style>
  <w:style w:type="table" w:customStyle="1" w:styleId="Style1061">
    <w:name w:val="_Style 1061"/>
    <w:basedOn w:val="TableNormal11"/>
    <w:tblPr>
      <w:tblCellMar>
        <w:top w:w="100" w:type="dxa"/>
        <w:left w:w="100" w:type="dxa"/>
        <w:bottom w:w="100" w:type="dxa"/>
        <w:right w:w="100" w:type="dxa"/>
      </w:tblCellMar>
    </w:tblPr>
  </w:style>
  <w:style w:type="table" w:customStyle="1" w:styleId="Style1062">
    <w:name w:val="_Style 1062"/>
    <w:basedOn w:val="TableNormal11"/>
    <w:tblPr>
      <w:tblCellMar>
        <w:top w:w="100" w:type="dxa"/>
        <w:left w:w="100" w:type="dxa"/>
        <w:bottom w:w="100" w:type="dxa"/>
        <w:right w:w="100" w:type="dxa"/>
      </w:tblCellMar>
    </w:tblPr>
  </w:style>
  <w:style w:type="table" w:customStyle="1" w:styleId="Style1063">
    <w:name w:val="_Style 1063"/>
    <w:basedOn w:val="TableNormal11"/>
    <w:tblPr>
      <w:tblCellMar>
        <w:top w:w="100" w:type="dxa"/>
        <w:left w:w="100" w:type="dxa"/>
        <w:bottom w:w="100" w:type="dxa"/>
        <w:right w:w="100" w:type="dxa"/>
      </w:tblCellMar>
    </w:tblPr>
  </w:style>
  <w:style w:type="table" w:customStyle="1" w:styleId="Style1064">
    <w:name w:val="_Style 1064"/>
    <w:basedOn w:val="TableNormal11"/>
    <w:tblPr>
      <w:tblCellMar>
        <w:top w:w="100" w:type="dxa"/>
        <w:left w:w="100" w:type="dxa"/>
        <w:bottom w:w="100" w:type="dxa"/>
        <w:right w:w="100" w:type="dxa"/>
      </w:tblCellMar>
    </w:tblPr>
  </w:style>
  <w:style w:type="table" w:customStyle="1" w:styleId="Style1065">
    <w:name w:val="_Style 1065"/>
    <w:basedOn w:val="TableNormal11"/>
    <w:tblPr>
      <w:tblCellMar>
        <w:top w:w="100" w:type="dxa"/>
        <w:left w:w="100" w:type="dxa"/>
        <w:bottom w:w="100" w:type="dxa"/>
        <w:right w:w="100" w:type="dxa"/>
      </w:tblCellMar>
    </w:tblPr>
  </w:style>
  <w:style w:type="table" w:customStyle="1" w:styleId="Style1066">
    <w:name w:val="_Style 1066"/>
    <w:basedOn w:val="TableNormal11"/>
    <w:tblPr>
      <w:tblCellMar>
        <w:top w:w="100" w:type="dxa"/>
        <w:left w:w="100" w:type="dxa"/>
        <w:bottom w:w="100" w:type="dxa"/>
        <w:right w:w="100" w:type="dxa"/>
      </w:tblCellMar>
    </w:tblPr>
  </w:style>
  <w:style w:type="table" w:customStyle="1" w:styleId="Style1067">
    <w:name w:val="_Style 1067"/>
    <w:basedOn w:val="TableNormal11"/>
    <w:tblPr>
      <w:tblCellMar>
        <w:top w:w="100" w:type="dxa"/>
        <w:left w:w="100" w:type="dxa"/>
        <w:bottom w:w="100" w:type="dxa"/>
        <w:right w:w="100" w:type="dxa"/>
      </w:tblCellMar>
    </w:tblPr>
  </w:style>
  <w:style w:type="table" w:customStyle="1" w:styleId="Style1068">
    <w:name w:val="_Style 1068"/>
    <w:basedOn w:val="TableNormal11"/>
    <w:tblPr>
      <w:tblCellMar>
        <w:top w:w="100" w:type="dxa"/>
        <w:left w:w="100" w:type="dxa"/>
        <w:bottom w:w="100" w:type="dxa"/>
        <w:right w:w="100" w:type="dxa"/>
      </w:tblCellMar>
    </w:tblPr>
  </w:style>
  <w:style w:type="table" w:customStyle="1" w:styleId="Style1069">
    <w:name w:val="_Style 1069"/>
    <w:basedOn w:val="TableNormal11"/>
    <w:tblPr>
      <w:tblCellMar>
        <w:top w:w="100" w:type="dxa"/>
        <w:left w:w="100" w:type="dxa"/>
        <w:bottom w:w="100" w:type="dxa"/>
        <w:right w:w="100" w:type="dxa"/>
      </w:tblCellMar>
    </w:tblPr>
  </w:style>
  <w:style w:type="table" w:customStyle="1" w:styleId="Style1070">
    <w:name w:val="_Style 1070"/>
    <w:basedOn w:val="TableNormal11"/>
    <w:tblPr>
      <w:tblCellMar>
        <w:top w:w="100" w:type="dxa"/>
        <w:left w:w="100" w:type="dxa"/>
        <w:bottom w:w="100" w:type="dxa"/>
        <w:right w:w="100" w:type="dxa"/>
      </w:tblCellMar>
    </w:tblPr>
  </w:style>
  <w:style w:type="table" w:customStyle="1" w:styleId="Style1071">
    <w:name w:val="_Style 1071"/>
    <w:basedOn w:val="TableNormal11"/>
    <w:tblPr>
      <w:tblCellMar>
        <w:top w:w="100" w:type="dxa"/>
        <w:left w:w="100" w:type="dxa"/>
        <w:bottom w:w="100" w:type="dxa"/>
        <w:right w:w="100" w:type="dxa"/>
      </w:tblCellMar>
    </w:tblPr>
  </w:style>
  <w:style w:type="table" w:customStyle="1" w:styleId="Style1072">
    <w:name w:val="_Style 1072"/>
    <w:basedOn w:val="TableNormal11"/>
    <w:tblPr>
      <w:tblCellMar>
        <w:top w:w="100" w:type="dxa"/>
        <w:left w:w="100" w:type="dxa"/>
        <w:bottom w:w="100" w:type="dxa"/>
        <w:right w:w="100" w:type="dxa"/>
      </w:tblCellMar>
    </w:tblPr>
  </w:style>
  <w:style w:type="table" w:customStyle="1" w:styleId="Style1073">
    <w:name w:val="_Style 1073"/>
    <w:basedOn w:val="TableNormal11"/>
    <w:tblPr>
      <w:tblCellMar>
        <w:top w:w="100" w:type="dxa"/>
        <w:left w:w="100" w:type="dxa"/>
        <w:bottom w:w="100" w:type="dxa"/>
        <w:right w:w="100" w:type="dxa"/>
      </w:tblCellMar>
    </w:tblPr>
  </w:style>
  <w:style w:type="table" w:customStyle="1" w:styleId="Style1074">
    <w:name w:val="_Style 1074"/>
    <w:basedOn w:val="TableNormal11"/>
    <w:tblPr>
      <w:tblCellMar>
        <w:top w:w="100" w:type="dxa"/>
        <w:left w:w="100" w:type="dxa"/>
        <w:bottom w:w="100" w:type="dxa"/>
        <w:right w:w="100" w:type="dxa"/>
      </w:tblCellMar>
    </w:tblPr>
  </w:style>
  <w:style w:type="table" w:customStyle="1" w:styleId="Style1075">
    <w:name w:val="_Style 1075"/>
    <w:basedOn w:val="TableNormal11"/>
    <w:tblPr>
      <w:tblCellMar>
        <w:top w:w="100" w:type="dxa"/>
        <w:left w:w="100" w:type="dxa"/>
        <w:bottom w:w="100" w:type="dxa"/>
        <w:right w:w="100" w:type="dxa"/>
      </w:tblCellMar>
    </w:tblPr>
  </w:style>
  <w:style w:type="table" w:customStyle="1" w:styleId="Style1076">
    <w:name w:val="_Style 1076"/>
    <w:basedOn w:val="TableNormal11"/>
    <w:tblPr>
      <w:tblCellMar>
        <w:top w:w="100" w:type="dxa"/>
        <w:left w:w="100" w:type="dxa"/>
        <w:bottom w:w="100" w:type="dxa"/>
        <w:right w:w="100" w:type="dxa"/>
      </w:tblCellMar>
    </w:tblPr>
  </w:style>
  <w:style w:type="table" w:customStyle="1" w:styleId="Style1077">
    <w:name w:val="_Style 1077"/>
    <w:basedOn w:val="TableNormal11"/>
    <w:pPr>
      <w:jc w:val="both"/>
    </w:pPr>
    <w:rPr>
      <w:sz w:val="22"/>
      <w:szCs w:val="22"/>
    </w:rPr>
    <w:tblPr>
      <w:tblCellMar>
        <w:top w:w="14" w:type="dxa"/>
        <w:left w:w="115" w:type="dxa"/>
        <w:bottom w:w="14" w:type="dxa"/>
        <w:right w:w="115" w:type="dxa"/>
      </w:tblCellMar>
    </w:tblPr>
  </w:style>
  <w:style w:type="table" w:customStyle="1" w:styleId="Style1078">
    <w:name w:val="_Style 1078"/>
    <w:basedOn w:val="TableNormal11"/>
    <w:pPr>
      <w:jc w:val="both"/>
    </w:pPr>
    <w:rPr>
      <w:sz w:val="22"/>
      <w:szCs w:val="22"/>
    </w:rPr>
    <w:tblPr>
      <w:tblCellMar>
        <w:top w:w="14" w:type="dxa"/>
        <w:left w:w="115" w:type="dxa"/>
        <w:bottom w:w="14" w:type="dxa"/>
        <w:right w:w="115" w:type="dxa"/>
      </w:tblCellMar>
    </w:tblPr>
  </w:style>
  <w:style w:type="table" w:customStyle="1" w:styleId="Style1079">
    <w:name w:val="_Style 1079"/>
    <w:basedOn w:val="TableNormal11"/>
    <w:pPr>
      <w:jc w:val="both"/>
    </w:pPr>
    <w:rPr>
      <w:sz w:val="22"/>
      <w:szCs w:val="22"/>
    </w:rPr>
    <w:tblPr>
      <w:tblCellMar>
        <w:top w:w="14" w:type="dxa"/>
        <w:left w:w="115" w:type="dxa"/>
        <w:bottom w:w="14" w:type="dxa"/>
        <w:right w:w="115" w:type="dxa"/>
      </w:tblCellMar>
    </w:tblPr>
  </w:style>
  <w:style w:type="table" w:customStyle="1" w:styleId="Style1080">
    <w:name w:val="_Style 1080"/>
    <w:basedOn w:val="TableNormal11"/>
    <w:pPr>
      <w:jc w:val="both"/>
    </w:pPr>
    <w:rPr>
      <w:sz w:val="22"/>
      <w:szCs w:val="22"/>
    </w:rPr>
    <w:tblPr>
      <w:tblCellMar>
        <w:top w:w="14" w:type="dxa"/>
        <w:left w:w="115" w:type="dxa"/>
        <w:bottom w:w="14" w:type="dxa"/>
        <w:right w:w="115" w:type="dxa"/>
      </w:tblCellMar>
    </w:tblPr>
  </w:style>
  <w:style w:type="table" w:customStyle="1" w:styleId="Style1081">
    <w:name w:val="_Style 1081"/>
    <w:basedOn w:val="TableNormal11"/>
    <w:pPr>
      <w:jc w:val="both"/>
    </w:pPr>
    <w:rPr>
      <w:sz w:val="22"/>
      <w:szCs w:val="22"/>
    </w:rPr>
    <w:tblPr>
      <w:tblCellMar>
        <w:top w:w="14" w:type="dxa"/>
        <w:left w:w="115" w:type="dxa"/>
        <w:bottom w:w="14" w:type="dxa"/>
        <w:right w:w="115" w:type="dxa"/>
      </w:tblCellMar>
    </w:tblPr>
  </w:style>
  <w:style w:type="table" w:customStyle="1" w:styleId="Style1082">
    <w:name w:val="_Style 1082"/>
    <w:basedOn w:val="TableNormal11"/>
    <w:pPr>
      <w:jc w:val="both"/>
    </w:pPr>
    <w:rPr>
      <w:sz w:val="22"/>
      <w:szCs w:val="22"/>
    </w:rPr>
    <w:tblPr>
      <w:tblCellMar>
        <w:top w:w="14" w:type="dxa"/>
        <w:left w:w="115" w:type="dxa"/>
        <w:bottom w:w="14" w:type="dxa"/>
        <w:right w:w="115" w:type="dxa"/>
      </w:tblCellMar>
    </w:tblPr>
  </w:style>
  <w:style w:type="table" w:customStyle="1" w:styleId="Style1083">
    <w:name w:val="_Style 1083"/>
    <w:basedOn w:val="TableNormal11"/>
    <w:pPr>
      <w:jc w:val="both"/>
    </w:pPr>
    <w:rPr>
      <w:sz w:val="22"/>
      <w:szCs w:val="22"/>
    </w:rPr>
    <w:tblPr>
      <w:tblCellMar>
        <w:top w:w="14" w:type="dxa"/>
        <w:left w:w="115" w:type="dxa"/>
        <w:bottom w:w="14" w:type="dxa"/>
        <w:right w:w="115" w:type="dxa"/>
      </w:tblCellMar>
    </w:tblPr>
  </w:style>
  <w:style w:type="table" w:customStyle="1" w:styleId="Style1084">
    <w:name w:val="_Style 1084"/>
    <w:basedOn w:val="TableNormal11"/>
    <w:pPr>
      <w:jc w:val="both"/>
    </w:pPr>
    <w:rPr>
      <w:sz w:val="22"/>
      <w:szCs w:val="22"/>
    </w:rPr>
    <w:tblPr>
      <w:tblCellMar>
        <w:top w:w="14" w:type="dxa"/>
        <w:left w:w="115" w:type="dxa"/>
        <w:bottom w:w="14" w:type="dxa"/>
        <w:right w:w="115" w:type="dxa"/>
      </w:tblCellMar>
    </w:tblPr>
  </w:style>
  <w:style w:type="table" w:customStyle="1" w:styleId="Style1085">
    <w:name w:val="_Style 1085"/>
    <w:basedOn w:val="TableNormal11"/>
    <w:pPr>
      <w:jc w:val="both"/>
    </w:pPr>
    <w:rPr>
      <w:sz w:val="22"/>
      <w:szCs w:val="22"/>
    </w:rPr>
    <w:tblPr>
      <w:tblCellMar>
        <w:top w:w="14" w:type="dxa"/>
        <w:left w:w="115" w:type="dxa"/>
        <w:bottom w:w="14" w:type="dxa"/>
        <w:right w:w="115" w:type="dxa"/>
      </w:tblCellMar>
    </w:tblPr>
  </w:style>
  <w:style w:type="table" w:customStyle="1" w:styleId="Style1086">
    <w:name w:val="_Style 1086"/>
    <w:basedOn w:val="TableNormal11"/>
    <w:pPr>
      <w:jc w:val="both"/>
    </w:pPr>
    <w:rPr>
      <w:sz w:val="22"/>
      <w:szCs w:val="22"/>
    </w:rPr>
    <w:tblPr>
      <w:tblCellMar>
        <w:top w:w="14" w:type="dxa"/>
        <w:left w:w="115" w:type="dxa"/>
        <w:bottom w:w="14" w:type="dxa"/>
        <w:right w:w="115" w:type="dxa"/>
      </w:tblCellMar>
    </w:tblPr>
  </w:style>
  <w:style w:type="table" w:customStyle="1" w:styleId="Style1087">
    <w:name w:val="_Style 1087"/>
    <w:basedOn w:val="TableNormal11"/>
    <w:pPr>
      <w:jc w:val="both"/>
    </w:pPr>
    <w:rPr>
      <w:sz w:val="22"/>
      <w:szCs w:val="22"/>
    </w:rPr>
    <w:tblPr>
      <w:tblCellMar>
        <w:top w:w="14" w:type="dxa"/>
        <w:left w:w="115" w:type="dxa"/>
        <w:bottom w:w="14" w:type="dxa"/>
        <w:right w:w="115" w:type="dxa"/>
      </w:tblCellMar>
    </w:tblPr>
  </w:style>
  <w:style w:type="table" w:customStyle="1" w:styleId="Style1088">
    <w:name w:val="_Style 1088"/>
    <w:basedOn w:val="TableNormal11"/>
    <w:pPr>
      <w:jc w:val="both"/>
    </w:pPr>
    <w:rPr>
      <w:sz w:val="22"/>
      <w:szCs w:val="22"/>
    </w:rPr>
    <w:tblPr>
      <w:tblCellMar>
        <w:top w:w="14" w:type="dxa"/>
        <w:left w:w="115" w:type="dxa"/>
        <w:bottom w:w="14" w:type="dxa"/>
        <w:right w:w="115" w:type="dxa"/>
      </w:tblCellMar>
    </w:tblPr>
  </w:style>
  <w:style w:type="table" w:customStyle="1" w:styleId="Style1089">
    <w:name w:val="_Style 1089"/>
    <w:basedOn w:val="TableNormal11"/>
    <w:pPr>
      <w:jc w:val="both"/>
    </w:pPr>
    <w:rPr>
      <w:sz w:val="22"/>
      <w:szCs w:val="22"/>
    </w:rPr>
    <w:tblPr>
      <w:tblCellMar>
        <w:top w:w="14" w:type="dxa"/>
        <w:left w:w="115" w:type="dxa"/>
        <w:bottom w:w="14" w:type="dxa"/>
        <w:right w:w="115" w:type="dxa"/>
      </w:tblCellMar>
    </w:tblPr>
  </w:style>
  <w:style w:type="table" w:customStyle="1" w:styleId="Style1090">
    <w:name w:val="_Style 1090"/>
    <w:basedOn w:val="TableNormal11"/>
    <w:pPr>
      <w:jc w:val="both"/>
    </w:pPr>
    <w:rPr>
      <w:sz w:val="22"/>
      <w:szCs w:val="22"/>
    </w:rPr>
    <w:tblPr>
      <w:tblCellMar>
        <w:top w:w="14" w:type="dxa"/>
        <w:left w:w="115" w:type="dxa"/>
        <w:bottom w:w="14" w:type="dxa"/>
        <w:right w:w="115" w:type="dxa"/>
      </w:tblCellMar>
    </w:tblPr>
  </w:style>
  <w:style w:type="table" w:customStyle="1" w:styleId="Style1091">
    <w:name w:val="_Style 1091"/>
    <w:basedOn w:val="TableNormal11"/>
    <w:pPr>
      <w:jc w:val="both"/>
    </w:pPr>
    <w:rPr>
      <w:sz w:val="22"/>
      <w:szCs w:val="22"/>
    </w:rPr>
    <w:tblPr>
      <w:tblCellMar>
        <w:top w:w="14" w:type="dxa"/>
        <w:left w:w="115" w:type="dxa"/>
        <w:bottom w:w="14" w:type="dxa"/>
        <w:right w:w="115" w:type="dxa"/>
      </w:tblCellMar>
    </w:tblPr>
  </w:style>
  <w:style w:type="table" w:customStyle="1" w:styleId="Style1092">
    <w:name w:val="_Style 1092"/>
    <w:basedOn w:val="TableNormal11"/>
    <w:pPr>
      <w:jc w:val="both"/>
    </w:pPr>
    <w:rPr>
      <w:sz w:val="22"/>
      <w:szCs w:val="22"/>
    </w:rPr>
    <w:tblPr>
      <w:tblCellMar>
        <w:top w:w="14" w:type="dxa"/>
        <w:left w:w="115" w:type="dxa"/>
        <w:bottom w:w="14" w:type="dxa"/>
        <w:right w:w="115" w:type="dxa"/>
      </w:tblCellMar>
    </w:tblPr>
  </w:style>
  <w:style w:type="table" w:customStyle="1" w:styleId="Style1093">
    <w:name w:val="_Style 1093"/>
    <w:basedOn w:val="TableNormal11"/>
    <w:pPr>
      <w:jc w:val="both"/>
    </w:pPr>
    <w:rPr>
      <w:sz w:val="22"/>
      <w:szCs w:val="22"/>
    </w:rPr>
    <w:tblPr>
      <w:tblCellMar>
        <w:top w:w="14" w:type="dxa"/>
        <w:left w:w="115" w:type="dxa"/>
        <w:bottom w:w="14" w:type="dxa"/>
        <w:right w:w="115" w:type="dxa"/>
      </w:tblCellMar>
    </w:tblPr>
  </w:style>
  <w:style w:type="table" w:customStyle="1" w:styleId="Style1094">
    <w:name w:val="_Style 1094"/>
    <w:basedOn w:val="TableNormal11"/>
    <w:pPr>
      <w:jc w:val="both"/>
    </w:pPr>
    <w:rPr>
      <w:sz w:val="22"/>
      <w:szCs w:val="22"/>
    </w:rPr>
    <w:tblPr>
      <w:tblCellMar>
        <w:top w:w="14" w:type="dxa"/>
        <w:left w:w="115" w:type="dxa"/>
        <w:bottom w:w="14" w:type="dxa"/>
        <w:right w:w="115" w:type="dxa"/>
      </w:tblCellMar>
    </w:tblPr>
  </w:style>
  <w:style w:type="table" w:customStyle="1" w:styleId="Style1095">
    <w:name w:val="_Style 1095"/>
    <w:basedOn w:val="TableNormal11"/>
    <w:pPr>
      <w:jc w:val="both"/>
    </w:pPr>
    <w:rPr>
      <w:sz w:val="22"/>
      <w:szCs w:val="22"/>
    </w:rPr>
    <w:tblPr>
      <w:tblCellMar>
        <w:top w:w="14" w:type="dxa"/>
        <w:left w:w="115" w:type="dxa"/>
        <w:bottom w:w="14" w:type="dxa"/>
        <w:right w:w="115" w:type="dxa"/>
      </w:tblCellMar>
    </w:tblPr>
  </w:style>
  <w:style w:type="table" w:customStyle="1" w:styleId="Style1096">
    <w:name w:val="_Style 1096"/>
    <w:basedOn w:val="TableNormal11"/>
    <w:pPr>
      <w:jc w:val="both"/>
    </w:pPr>
    <w:rPr>
      <w:sz w:val="22"/>
      <w:szCs w:val="22"/>
    </w:rPr>
    <w:tblPr>
      <w:tblCellMar>
        <w:top w:w="14" w:type="dxa"/>
        <w:left w:w="115" w:type="dxa"/>
        <w:bottom w:w="14" w:type="dxa"/>
        <w:right w:w="115" w:type="dxa"/>
      </w:tblCellMar>
    </w:tblPr>
  </w:style>
  <w:style w:type="table" w:customStyle="1" w:styleId="Style1097">
    <w:name w:val="_Style 1097"/>
    <w:basedOn w:val="TableNormal11"/>
    <w:pPr>
      <w:jc w:val="both"/>
    </w:pPr>
    <w:rPr>
      <w:sz w:val="22"/>
      <w:szCs w:val="22"/>
    </w:rPr>
    <w:tblPr>
      <w:tblCellMar>
        <w:top w:w="14" w:type="dxa"/>
        <w:left w:w="115" w:type="dxa"/>
        <w:bottom w:w="14" w:type="dxa"/>
        <w:right w:w="115" w:type="dxa"/>
      </w:tblCellMar>
    </w:tblPr>
  </w:style>
  <w:style w:type="table" w:customStyle="1" w:styleId="Style1098">
    <w:name w:val="_Style 1098"/>
    <w:basedOn w:val="TableNormal11"/>
    <w:pPr>
      <w:jc w:val="both"/>
    </w:pPr>
    <w:rPr>
      <w:sz w:val="22"/>
      <w:szCs w:val="22"/>
    </w:rPr>
    <w:tblPr>
      <w:tblCellMar>
        <w:top w:w="14" w:type="dxa"/>
        <w:left w:w="115" w:type="dxa"/>
        <w:bottom w:w="14" w:type="dxa"/>
        <w:right w:w="115" w:type="dxa"/>
      </w:tblCellMar>
    </w:tblPr>
  </w:style>
  <w:style w:type="table" w:customStyle="1" w:styleId="GridTable1Light-Accent11">
    <w:name w:val="Grid Table 1 Light - Accent 11"/>
    <w:basedOn w:val="TableNormal11"/>
    <w:uiPriority w:val="46"/>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1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11"/>
    <w:uiPriority w:val="46"/>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1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1">
    <w:name w:val="Grid Table 3 - Accent 51"/>
    <w:basedOn w:val="TableNormal11"/>
    <w:uiPriority w:val="48"/>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4-Accent11">
    <w:name w:val="Grid Table 4 - Accent 11"/>
    <w:basedOn w:val="TableNormal11"/>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OCHeading2">
    <w:name w:val="TOC Heading2"/>
    <w:basedOn w:val="Heading1"/>
    <w:next w:val="Normal"/>
    <w:uiPriority w:val="39"/>
    <w:unhideWhenUsed/>
    <w:qFormat/>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Revision2">
    <w:name w:val="Revision2"/>
    <w:hidden/>
    <w:uiPriority w:val="99"/>
    <w:semiHidden/>
    <w:rPr>
      <w:sz w:val="24"/>
      <w:szCs w:val="24"/>
      <w:lang w:val="en-US"/>
    </w:rPr>
  </w:style>
  <w:style w:type="character" w:customStyle="1" w:styleId="BodyText3Char">
    <w:name w:val="Body Text 3 Char"/>
    <w:basedOn w:val="DefaultParagraphFont"/>
    <w:link w:val="BodyText3"/>
    <w:rPr>
      <w:rFonts w:ascii="Arial" w:hAnsi="Arial"/>
      <w:i/>
      <w:sz w:val="20"/>
      <w:szCs w:val="20"/>
    </w:rPr>
  </w:style>
  <w:style w:type="character" w:customStyle="1" w:styleId="BodyTextIndent2Char">
    <w:name w:val="Body Text Indent 2 Char"/>
    <w:basedOn w:val="DefaultParagraphFont"/>
    <w:link w:val="BodyTextIndent2"/>
    <w:rPr>
      <w:rFonts w:ascii="Arial" w:hAnsi="Arial"/>
      <w:sz w:val="22"/>
      <w:szCs w:val="20"/>
    </w:rPr>
  </w:style>
  <w:style w:type="character" w:customStyle="1" w:styleId="BodyTextIndent3Char">
    <w:name w:val="Body Text Indent 3 Char"/>
    <w:basedOn w:val="DefaultParagraphFont"/>
    <w:link w:val="BodyTextIndent3"/>
    <w:rPr>
      <w:rFonts w:ascii="Arial" w:hAnsi="Arial" w:cs="Arial"/>
      <w:sz w:val="20"/>
    </w:rPr>
  </w:style>
  <w:style w:type="character" w:customStyle="1" w:styleId="a">
    <w:name w:val="________"/>
  </w:style>
  <w:style w:type="paragraph" w:customStyle="1" w:styleId="Style">
    <w:name w:val="Style"/>
    <w:basedOn w:val="Normal"/>
    <w:pPr>
      <w:widowControl w:val="0"/>
      <w:ind w:left="3600" w:hanging="720"/>
    </w:pPr>
    <w:rPr>
      <w:rFonts w:ascii="LotusWP Icon" w:eastAsia="Times New Roman" w:hAnsi="LotusWP Icon" w:cs="Times New Roman"/>
      <w:snapToGrid w:val="0"/>
      <w:szCs w:val="20"/>
    </w:rPr>
  </w:style>
  <w:style w:type="character" w:customStyle="1" w:styleId="Style1">
    <w:name w:val="Style1"/>
  </w:style>
  <w:style w:type="paragraph" w:customStyle="1" w:styleId="specs2">
    <w:name w:val="specs2"/>
    <w:basedOn w:val="Normal"/>
    <w:next w:val="Normal"/>
    <w:pPr>
      <w:widowControl w:val="0"/>
      <w:jc w:val="both"/>
    </w:pPr>
    <w:rPr>
      <w:rFonts w:ascii="Arial" w:eastAsia="Times New Roman" w:hAnsi="Arial" w:cs="Arial"/>
      <w:b/>
      <w:sz w:val="22"/>
      <w:szCs w:val="20"/>
      <w:lang w:val="en-GB"/>
    </w:rPr>
  </w:style>
  <w:style w:type="paragraph" w:customStyle="1" w:styleId="specstext">
    <w:name w:val="specstext"/>
    <w:basedOn w:val="Normal"/>
    <w:pPr>
      <w:widowControl w:val="0"/>
      <w:ind w:left="720"/>
      <w:jc w:val="both"/>
    </w:pPr>
    <w:rPr>
      <w:rFonts w:ascii="Arial" w:eastAsia="Times New Roman" w:hAnsi="Arial" w:cs="Arial"/>
      <w:sz w:val="22"/>
      <w:szCs w:val="20"/>
      <w:lang w:val="en-GB"/>
    </w:rPr>
  </w:style>
  <w:style w:type="paragraph" w:customStyle="1" w:styleId="para">
    <w:name w:val="para"/>
    <w:basedOn w:val="Normal"/>
    <w:pPr>
      <w:spacing w:before="216"/>
    </w:pPr>
    <w:rPr>
      <w:rFonts w:ascii="Arial" w:eastAsia="Times New Roman" w:hAnsi="Arial" w:cs="Arial"/>
      <w:sz w:val="20"/>
      <w:szCs w:val="20"/>
    </w:rPr>
  </w:style>
  <w:style w:type="paragraph" w:customStyle="1" w:styleId="first-para1">
    <w:name w:val="first-para1"/>
    <w:basedOn w:val="Normal"/>
    <w:rPr>
      <w:rFonts w:ascii="Arial" w:eastAsia="Times New Roman" w:hAnsi="Arial" w:cs="Arial"/>
      <w:sz w:val="20"/>
      <w:szCs w:val="20"/>
    </w:rPr>
  </w:style>
  <w:style w:type="character" w:customStyle="1" w:styleId="px12">
    <w:name w:val="px12"/>
    <w:basedOn w:val="DefaultParagraphFont"/>
  </w:style>
  <w:style w:type="character" w:customStyle="1" w:styleId="px10">
    <w:name w:val="px10"/>
    <w:basedOn w:val="DefaultParagraphFont"/>
  </w:style>
  <w:style w:type="paragraph" w:customStyle="1" w:styleId="TableParagraph">
    <w:name w:val="Table Paragraph"/>
    <w:basedOn w:val="Normal"/>
    <w:uiPriority w:val="1"/>
    <w:qFormat/>
    <w:pPr>
      <w:widowControl w:val="0"/>
    </w:pPr>
    <w:rPr>
      <w:rFonts w:cs="Times New Roman"/>
      <w:sz w:val="22"/>
      <w:szCs w:val="22"/>
    </w:rPr>
  </w:style>
  <w:style w:type="table" w:customStyle="1" w:styleId="TableGrid2">
    <w:name w:val="Table Grid2"/>
    <w:basedOn w:val="TableNormal1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semiHidden/>
    <w:rPr>
      <w:rFonts w:ascii="Arial" w:hAnsi="Arial"/>
      <w:b/>
      <w:bCs/>
      <w:sz w:val="20"/>
      <w:szCs w:val="20"/>
      <w:lang w:val="zh-CN" w:eastAsia="zh-CN"/>
    </w:rPr>
  </w:style>
  <w:style w:type="character" w:customStyle="1" w:styleId="MessageHeaderChar">
    <w:name w:val="Message Header Char"/>
    <w:basedOn w:val="DefaultParagraphFont"/>
    <w:link w:val="MessageHeader"/>
    <w:rPr>
      <w:rFonts w:ascii="Arial" w:hAnsi="Arial" w:cs="Arial"/>
      <w:shd w:val="pct20" w:color="auto" w:fill="auto"/>
    </w:rPr>
  </w:style>
  <w:style w:type="character" w:customStyle="1" w:styleId="NoteHeadingChar">
    <w:name w:val="Note Heading Char"/>
    <w:basedOn w:val="DefaultParagraphFont"/>
    <w:link w:val="NoteHeading"/>
    <w:rPr>
      <w:szCs w:val="20"/>
    </w:rPr>
  </w:style>
  <w:style w:type="table" w:customStyle="1" w:styleId="GridTable3-Accent61">
    <w:name w:val="Grid Table 3 - Accent 61"/>
    <w:basedOn w:val="TableNormal11"/>
    <w:uiPriority w:val="48"/>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Accent31">
    <w:name w:val="Grid Table 3 - Accent 31"/>
    <w:basedOn w:val="TableNormal11"/>
    <w:uiPriority w:val="48"/>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11">
    <w:name w:val="Grid Table 3 - Accent 11"/>
    <w:basedOn w:val="TableNormal11"/>
    <w:uiPriority w:val="48"/>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Style1128">
    <w:name w:val="_Style 112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29">
    <w:name w:val="_Style 1129"/>
    <w:basedOn w:val="TableNormal11"/>
    <w:tblPr>
      <w:tblCellMar>
        <w:left w:w="115" w:type="dxa"/>
        <w:right w:w="115" w:type="dxa"/>
      </w:tblCellMar>
    </w:tblPr>
  </w:style>
  <w:style w:type="table" w:customStyle="1" w:styleId="Style1130">
    <w:name w:val="_Style 113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1">
    <w:name w:val="_Style 113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2">
    <w:name w:val="_Style 113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3">
    <w:name w:val="_Style 113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34">
    <w:name w:val="_Style 113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5">
    <w:name w:val="_Style 113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6">
    <w:name w:val="_Style 113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7">
    <w:name w:val="_Style 113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8">
    <w:name w:val="_Style 113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9">
    <w:name w:val="_Style 113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0">
    <w:name w:val="_Style 114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1">
    <w:name w:val="_Style 114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2">
    <w:name w:val="_Style 114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3">
    <w:name w:val="_Style 114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4">
    <w:name w:val="_Style 114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5">
    <w:name w:val="_Style 114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6">
    <w:name w:val="_Style 114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7">
    <w:name w:val="_Style 114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8">
    <w:name w:val="_Style 114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9">
    <w:name w:val="_Style 114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0">
    <w:name w:val="_Style 115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1">
    <w:name w:val="_Style 115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2">
    <w:name w:val="_Style 115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3">
    <w:name w:val="_Style 115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4">
    <w:name w:val="_Style 115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5">
    <w:name w:val="_Style 115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6">
    <w:name w:val="_Style 115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7">
    <w:name w:val="_Style 115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8">
    <w:name w:val="_Style 115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9">
    <w:name w:val="_Style 115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60">
    <w:name w:val="_Style 116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61">
    <w:name w:val="_Style 116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2">
    <w:name w:val="_Style 116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3">
    <w:name w:val="_Style 116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4">
    <w:name w:val="_Style 116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5">
    <w:name w:val="_Style 116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66">
    <w:name w:val="_Style 116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7">
    <w:name w:val="_Style 116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8">
    <w:name w:val="_Style 116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9">
    <w:name w:val="_Style 116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0">
    <w:name w:val="_Style 117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1">
    <w:name w:val="_Style 117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2">
    <w:name w:val="_Style 117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3">
    <w:name w:val="_Style 117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74">
    <w:name w:val="_Style 117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bottom w:val="single" w:sz="4" w:space="0" w:color="9CC3E5"/>
        </w:tcBorders>
      </w:tcPr>
    </w:tblStylePr>
    <w:tblStylePr w:type="nwCell">
      <w:tblPr/>
      <w:tcPr>
        <w:tcBorders>
          <w:bottom w:val="single" w:sz="4" w:space="0" w:color="9CC3E5"/>
        </w:tcBorders>
      </w:tcPr>
    </w:tblStylePr>
    <w:tblStylePr w:type="seCell">
      <w:tblPr/>
      <w:tcPr>
        <w:tcBorders>
          <w:top w:val="single" w:sz="4" w:space="0" w:color="9CC3E5"/>
        </w:tcBorders>
      </w:tcPr>
    </w:tblStylePr>
    <w:tblStylePr w:type="swCell">
      <w:tblPr/>
      <w:tcPr>
        <w:tcBorders>
          <w:top w:val="single" w:sz="4" w:space="0" w:color="9CC3E5"/>
        </w:tcBorders>
      </w:tcPr>
    </w:tblStylePr>
  </w:style>
  <w:style w:type="table" w:customStyle="1" w:styleId="Style1175">
    <w:name w:val="_Style 117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bottom w:val="single" w:sz="4" w:space="0" w:color="9CC3E5"/>
        </w:tcBorders>
      </w:tcPr>
    </w:tblStylePr>
    <w:tblStylePr w:type="nwCell">
      <w:tblPr/>
      <w:tcPr>
        <w:tcBorders>
          <w:bottom w:val="single" w:sz="4" w:space="0" w:color="9CC3E5"/>
        </w:tcBorders>
      </w:tcPr>
    </w:tblStylePr>
    <w:tblStylePr w:type="seCell">
      <w:tblPr/>
      <w:tcPr>
        <w:tcBorders>
          <w:top w:val="single" w:sz="4" w:space="0" w:color="9CC3E5"/>
        </w:tcBorders>
      </w:tcPr>
    </w:tblStylePr>
    <w:tblStylePr w:type="swCell">
      <w:tblPr/>
      <w:tcPr>
        <w:tcBorders>
          <w:top w:val="single" w:sz="4" w:space="0" w:color="9CC3E5"/>
        </w:tcBorders>
      </w:tcPr>
    </w:tblStylePr>
  </w:style>
  <w:style w:type="table" w:customStyle="1" w:styleId="Style1176">
    <w:name w:val="_Style 117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7">
    <w:name w:val="_Style 117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8">
    <w:name w:val="_Style 117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79">
    <w:name w:val="_Style 117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80">
    <w:name w:val="_Style 118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1">
    <w:name w:val="_Style 118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2">
    <w:name w:val="_Style 118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3">
    <w:name w:val="_Style 118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4">
    <w:name w:val="_Style 118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5">
    <w:name w:val="_Style 118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6">
    <w:name w:val="_Style 118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7">
    <w:name w:val="_Style 118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88">
    <w:name w:val="_Style 118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9">
    <w:name w:val="_Style 118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90">
    <w:name w:val="_Style 1190"/>
    <w:basedOn w:val="TableNormal11"/>
    <w:tblPr>
      <w:tblCellMar>
        <w:left w:w="115" w:type="dxa"/>
        <w:right w:w="115" w:type="dxa"/>
      </w:tblCellMar>
    </w:tblPr>
  </w:style>
  <w:style w:type="table" w:customStyle="1" w:styleId="Style1191">
    <w:name w:val="_Style 1191"/>
    <w:basedOn w:val="TableNormal11"/>
    <w:tblPr>
      <w:tblCellMar>
        <w:left w:w="115" w:type="dxa"/>
        <w:right w:w="115" w:type="dxa"/>
      </w:tblCellMar>
    </w:tblPr>
  </w:style>
  <w:style w:type="table" w:customStyle="1" w:styleId="Style1192">
    <w:name w:val="_Style 1192"/>
    <w:basedOn w:val="TableNormal11"/>
    <w:tblPr>
      <w:tblCellMar>
        <w:left w:w="115" w:type="dxa"/>
        <w:right w:w="115" w:type="dxa"/>
      </w:tblCellMar>
    </w:tblPr>
  </w:style>
  <w:style w:type="table" w:customStyle="1" w:styleId="Style1193">
    <w:name w:val="_Style 1193"/>
    <w:basedOn w:val="TableNormal11"/>
    <w:tblPr>
      <w:tblCellMar>
        <w:left w:w="108" w:type="dxa"/>
        <w:right w:w="108" w:type="dxa"/>
      </w:tblCellMar>
    </w:tblPr>
  </w:style>
  <w:style w:type="table" w:customStyle="1" w:styleId="Style1194">
    <w:name w:val="_Style 1194"/>
    <w:basedOn w:val="TableNormal11"/>
    <w:tblPr>
      <w:tblCellMar>
        <w:left w:w="108" w:type="dxa"/>
        <w:right w:w="108" w:type="dxa"/>
      </w:tblCellMar>
    </w:tblPr>
  </w:style>
  <w:style w:type="table" w:customStyle="1" w:styleId="Style1195">
    <w:name w:val="_Style 1195"/>
    <w:basedOn w:val="TableNormal11"/>
    <w:tblPr>
      <w:tblCellMar>
        <w:top w:w="100" w:type="dxa"/>
        <w:left w:w="100" w:type="dxa"/>
        <w:bottom w:w="100" w:type="dxa"/>
        <w:right w:w="100" w:type="dxa"/>
      </w:tblCellMar>
    </w:tblPr>
  </w:style>
  <w:style w:type="table" w:customStyle="1" w:styleId="Style1196">
    <w:name w:val="_Style 1196"/>
    <w:basedOn w:val="TableNormal11"/>
    <w:tblPr>
      <w:tblCellMar>
        <w:top w:w="100" w:type="dxa"/>
        <w:left w:w="100" w:type="dxa"/>
        <w:bottom w:w="100" w:type="dxa"/>
        <w:right w:w="100" w:type="dxa"/>
      </w:tblCellMar>
    </w:tblPr>
  </w:style>
  <w:style w:type="table" w:customStyle="1" w:styleId="Style1197">
    <w:name w:val="_Style 1197"/>
    <w:basedOn w:val="TableNormal11"/>
    <w:tblPr>
      <w:tblCellMar>
        <w:top w:w="100" w:type="dxa"/>
        <w:left w:w="100" w:type="dxa"/>
        <w:bottom w:w="100" w:type="dxa"/>
        <w:right w:w="100" w:type="dxa"/>
      </w:tblCellMar>
    </w:tblPr>
  </w:style>
  <w:style w:type="table" w:customStyle="1" w:styleId="Style1198">
    <w:name w:val="_Style 1198"/>
    <w:basedOn w:val="TableNormal11"/>
    <w:tblPr>
      <w:tblCellMar>
        <w:top w:w="100" w:type="dxa"/>
        <w:left w:w="100" w:type="dxa"/>
        <w:bottom w:w="100" w:type="dxa"/>
        <w:right w:w="100" w:type="dxa"/>
      </w:tblCellMar>
    </w:tblPr>
  </w:style>
  <w:style w:type="table" w:customStyle="1" w:styleId="Style1199">
    <w:name w:val="_Style 1199"/>
    <w:basedOn w:val="TableNormal11"/>
    <w:tblPr>
      <w:tblCellMar>
        <w:top w:w="100" w:type="dxa"/>
        <w:left w:w="100" w:type="dxa"/>
        <w:bottom w:w="100" w:type="dxa"/>
        <w:right w:w="100" w:type="dxa"/>
      </w:tblCellMar>
    </w:tblPr>
  </w:style>
  <w:style w:type="table" w:customStyle="1" w:styleId="Style1200">
    <w:name w:val="_Style 1200"/>
    <w:basedOn w:val="TableNormal11"/>
    <w:tblPr>
      <w:tblCellMar>
        <w:top w:w="100" w:type="dxa"/>
        <w:left w:w="100" w:type="dxa"/>
        <w:bottom w:w="100" w:type="dxa"/>
        <w:right w:w="100" w:type="dxa"/>
      </w:tblCellMar>
    </w:tblPr>
  </w:style>
  <w:style w:type="table" w:customStyle="1" w:styleId="Style1201">
    <w:name w:val="_Style 1201"/>
    <w:basedOn w:val="TableNormal11"/>
    <w:tblPr>
      <w:tblCellMar>
        <w:top w:w="100" w:type="dxa"/>
        <w:left w:w="100" w:type="dxa"/>
        <w:bottom w:w="100" w:type="dxa"/>
        <w:right w:w="100" w:type="dxa"/>
      </w:tblCellMar>
    </w:tblPr>
  </w:style>
  <w:style w:type="table" w:customStyle="1" w:styleId="Style1202">
    <w:name w:val="_Style 1202"/>
    <w:basedOn w:val="TableNormal11"/>
    <w:tblPr>
      <w:tblCellMar>
        <w:top w:w="100" w:type="dxa"/>
        <w:left w:w="100" w:type="dxa"/>
        <w:bottom w:w="100" w:type="dxa"/>
        <w:right w:w="100" w:type="dxa"/>
      </w:tblCellMar>
    </w:tblPr>
  </w:style>
  <w:style w:type="table" w:customStyle="1" w:styleId="Style1203">
    <w:name w:val="_Style 1203"/>
    <w:basedOn w:val="TableNormal11"/>
    <w:pPr>
      <w:jc w:val="both"/>
    </w:pPr>
    <w:rPr>
      <w:sz w:val="22"/>
      <w:szCs w:val="22"/>
    </w:rPr>
    <w:tblPr>
      <w:tblCellMar>
        <w:top w:w="14" w:type="dxa"/>
        <w:left w:w="115" w:type="dxa"/>
        <w:bottom w:w="14" w:type="dxa"/>
        <w:right w:w="115" w:type="dxa"/>
      </w:tblCellMar>
    </w:tblPr>
  </w:style>
  <w:style w:type="table" w:customStyle="1" w:styleId="Style1204">
    <w:name w:val="_Style 1204"/>
    <w:basedOn w:val="TableNormal11"/>
    <w:pPr>
      <w:jc w:val="both"/>
    </w:pPr>
    <w:rPr>
      <w:sz w:val="22"/>
      <w:szCs w:val="22"/>
    </w:rPr>
    <w:tblPr>
      <w:tblCellMar>
        <w:top w:w="14" w:type="dxa"/>
        <w:left w:w="115" w:type="dxa"/>
        <w:bottom w:w="14" w:type="dxa"/>
        <w:right w:w="115" w:type="dxa"/>
      </w:tblCellMar>
    </w:tblPr>
  </w:style>
  <w:style w:type="table" w:customStyle="1" w:styleId="Style1205">
    <w:name w:val="_Style 1205"/>
    <w:basedOn w:val="TableNormal11"/>
    <w:pPr>
      <w:jc w:val="both"/>
    </w:pPr>
    <w:rPr>
      <w:sz w:val="22"/>
      <w:szCs w:val="22"/>
    </w:rPr>
    <w:tblPr>
      <w:tblCellMar>
        <w:top w:w="14" w:type="dxa"/>
        <w:left w:w="115" w:type="dxa"/>
        <w:bottom w:w="14" w:type="dxa"/>
        <w:right w:w="115" w:type="dxa"/>
      </w:tblCellMar>
    </w:tblPr>
  </w:style>
  <w:style w:type="table" w:customStyle="1" w:styleId="Style1206">
    <w:name w:val="_Style 1206"/>
    <w:basedOn w:val="TableNormal11"/>
    <w:pPr>
      <w:jc w:val="both"/>
    </w:pPr>
    <w:rPr>
      <w:sz w:val="22"/>
      <w:szCs w:val="22"/>
    </w:rPr>
    <w:tblPr>
      <w:tblCellMar>
        <w:top w:w="14" w:type="dxa"/>
        <w:left w:w="115" w:type="dxa"/>
        <w:bottom w:w="14" w:type="dxa"/>
        <w:right w:w="115" w:type="dxa"/>
      </w:tblCellMar>
    </w:tblPr>
  </w:style>
  <w:style w:type="table" w:customStyle="1" w:styleId="Style1207">
    <w:name w:val="_Style 1207"/>
    <w:basedOn w:val="TableNormal11"/>
    <w:pPr>
      <w:jc w:val="both"/>
    </w:pPr>
    <w:rPr>
      <w:sz w:val="22"/>
      <w:szCs w:val="22"/>
    </w:rPr>
    <w:tblPr>
      <w:tblCellMar>
        <w:top w:w="14" w:type="dxa"/>
        <w:left w:w="115" w:type="dxa"/>
        <w:bottom w:w="14" w:type="dxa"/>
        <w:right w:w="115" w:type="dxa"/>
      </w:tblCellMar>
    </w:tblPr>
  </w:style>
  <w:style w:type="table" w:customStyle="1" w:styleId="Style1208">
    <w:name w:val="_Style 1208"/>
    <w:basedOn w:val="TableNormal11"/>
    <w:pPr>
      <w:jc w:val="both"/>
    </w:pPr>
    <w:rPr>
      <w:sz w:val="22"/>
      <w:szCs w:val="22"/>
    </w:rPr>
    <w:tblPr>
      <w:tblCellMar>
        <w:top w:w="14" w:type="dxa"/>
        <w:left w:w="115" w:type="dxa"/>
        <w:bottom w:w="14" w:type="dxa"/>
        <w:right w:w="115" w:type="dxa"/>
      </w:tblCellMar>
    </w:tblPr>
  </w:style>
  <w:style w:type="table" w:customStyle="1" w:styleId="Style1209">
    <w:name w:val="_Style 1209"/>
    <w:basedOn w:val="TableNormal11"/>
    <w:pPr>
      <w:jc w:val="both"/>
    </w:pPr>
    <w:rPr>
      <w:sz w:val="22"/>
      <w:szCs w:val="22"/>
    </w:rPr>
    <w:tblPr>
      <w:tblCellMar>
        <w:top w:w="14" w:type="dxa"/>
        <w:left w:w="115" w:type="dxa"/>
        <w:bottom w:w="14" w:type="dxa"/>
        <w:right w:w="115" w:type="dxa"/>
      </w:tblCellMar>
    </w:tblPr>
  </w:style>
  <w:style w:type="table" w:customStyle="1" w:styleId="Style1210">
    <w:name w:val="_Style 121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1">
    <w:name w:val="_Style 121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2">
    <w:name w:val="_Style 121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3">
    <w:name w:val="_Style 121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4">
    <w:name w:val="_Style 121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5">
    <w:name w:val="_Style 121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6">
    <w:name w:val="_Style 121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7">
    <w:name w:val="_Style 121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8">
    <w:name w:val="_Style 121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9">
    <w:name w:val="_Style 121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character" w:customStyle="1" w:styleId="UnresolvedMention2">
    <w:name w:val="Unresolved Mention2"/>
    <w:basedOn w:val="DefaultParagraphFont"/>
    <w:uiPriority w:val="99"/>
    <w:semiHidden/>
    <w:unhideWhenUsed/>
    <w:rsid w:val="00A46354"/>
    <w:rPr>
      <w:color w:val="605E5C"/>
      <w:shd w:val="clear" w:color="auto" w:fill="E1DFDD"/>
    </w:rPr>
  </w:style>
  <w:style w:type="table" w:customStyle="1" w:styleId="GridTable5Dark-Accent11">
    <w:name w:val="Grid Table 5 Dark - Accent 11"/>
    <w:basedOn w:val="TableNormal"/>
    <w:uiPriority w:val="50"/>
    <w:rsid w:val="00166788"/>
    <w:rPr>
      <w:rFonts w:asciiTheme="minorHAnsi" w:eastAsia="Times New Roman" w:hAnsiTheme="minorHAns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rFonts w:cs="Arial"/>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rFonts w:cs="Arial"/>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rFonts w:cs="Arial"/>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rFonts w:cs="Arial"/>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rPr>
        <w:rFonts w:cs="Arial"/>
      </w:rPr>
      <w:tblPr/>
      <w:tcPr>
        <w:shd w:val="clear" w:color="auto" w:fill="B4C6E7"/>
      </w:tcPr>
    </w:tblStylePr>
    <w:tblStylePr w:type="band1Horz">
      <w:rPr>
        <w:rFonts w:cs="Arial"/>
      </w:rPr>
      <w:tblPr/>
      <w:tcPr>
        <w:shd w:val="clear" w:color="auto" w:fill="B4C6E7"/>
      </w:tcPr>
    </w:tblStylePr>
  </w:style>
  <w:style w:type="paragraph" w:styleId="Revision">
    <w:name w:val="Revision"/>
    <w:hidden/>
    <w:uiPriority w:val="99"/>
    <w:semiHidden/>
    <w:rsid w:val="00CE0A6F"/>
    <w:rPr>
      <w:sz w:val="24"/>
      <w:szCs w:val="24"/>
      <w:lang w:val="en-US"/>
    </w:rPr>
  </w:style>
  <w:style w:type="table" w:customStyle="1" w:styleId="48">
    <w:name w:val="48"/>
    <w:basedOn w:val="TableNormal"/>
    <w:rsid w:val="000414A7"/>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47">
    <w:name w:val="47"/>
    <w:basedOn w:val="TableNormal"/>
    <w:rsid w:val="004804F7"/>
    <w:pPr>
      <w:jc w:val="both"/>
    </w:pPr>
    <w:rPr>
      <w:rFonts w:eastAsia="SimSun"/>
      <w:sz w:val="24"/>
      <w:szCs w:val="24"/>
      <w:lang w:val="en-US" w:eastAsia="en-US"/>
    </w:rPr>
    <w:tblPr>
      <w:tblStyleRowBandSize w:val="1"/>
      <w:tblStyleColBandSize w:val="1"/>
      <w:tblCellMar>
        <w:left w:w="115" w:type="dxa"/>
        <w:right w:w="115" w:type="dxa"/>
      </w:tblCellMar>
    </w:tblPr>
  </w:style>
  <w:style w:type="paragraph" w:customStyle="1" w:styleId="HeaderEC2">
    <w:name w:val="Header EC2"/>
    <w:basedOn w:val="Normal"/>
    <w:link w:val="HeaderEC2Char"/>
    <w:qFormat/>
    <w:rsid w:val="004804F7"/>
    <w:pPr>
      <w:ind w:left="720"/>
      <w:jc w:val="both"/>
    </w:pPr>
    <w:rPr>
      <w:rFonts w:ascii="Times New Roman" w:eastAsia="Times New Roman" w:hAnsi="Times New Roman" w:cs="Times New Roman"/>
      <w:b/>
      <w:lang w:eastAsia="en-US"/>
    </w:rPr>
  </w:style>
  <w:style w:type="character" w:customStyle="1" w:styleId="HeaderEC2Char">
    <w:name w:val="Header EC2 Char"/>
    <w:basedOn w:val="DefaultParagraphFont"/>
    <w:link w:val="HeaderEC2"/>
    <w:rsid w:val="004804F7"/>
    <w:rPr>
      <w:rFonts w:ascii="Times New Roman" w:eastAsia="Times New Roman" w:hAnsi="Times New Roman" w:cs="Times New Roman"/>
      <w:b/>
      <w:sz w:val="24"/>
      <w:szCs w:val="24"/>
      <w:lang w:val="en-US" w:eastAsia="en-US"/>
    </w:rPr>
  </w:style>
  <w:style w:type="table" w:customStyle="1" w:styleId="30">
    <w:name w:val="30"/>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27">
    <w:name w:val="27"/>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25">
    <w:name w:val="25"/>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paragraph" w:customStyle="1" w:styleId="SPD3EmployersRequirement">
    <w:name w:val="SPD 3 Employers Requirement"/>
    <w:basedOn w:val="Normal"/>
    <w:link w:val="SPD3EmployersRequirementChar"/>
    <w:qFormat/>
    <w:rsid w:val="000342F8"/>
    <w:pPr>
      <w:jc w:val="center"/>
    </w:pPr>
    <w:rPr>
      <w:rFonts w:ascii="Times New Roman" w:eastAsia="Times New Roman" w:hAnsi="Times New Roman" w:cs="Times New Roman"/>
      <w:b/>
      <w:sz w:val="36"/>
      <w:szCs w:val="20"/>
      <w:lang w:eastAsia="en-US"/>
    </w:rPr>
  </w:style>
  <w:style w:type="character" w:customStyle="1" w:styleId="SPD3EmployersRequirementChar">
    <w:name w:val="SPD 3 Employers Requirement Char"/>
    <w:basedOn w:val="DefaultParagraphFont"/>
    <w:link w:val="SPD3EmployersRequirement"/>
    <w:rsid w:val="000342F8"/>
    <w:rPr>
      <w:rFonts w:ascii="Times New Roman" w:eastAsia="Times New Roman" w:hAnsi="Times New Roman" w:cs="Times New Roman"/>
      <w:b/>
      <w:sz w:val="36"/>
      <w:lang w:val="en-US" w:eastAsia="en-US"/>
    </w:rPr>
  </w:style>
  <w:style w:type="table" w:customStyle="1" w:styleId="11">
    <w:name w:val="11"/>
    <w:basedOn w:val="TableNormal"/>
    <w:rsid w:val="000342F8"/>
    <w:pPr>
      <w:jc w:val="both"/>
    </w:pPr>
    <w:rPr>
      <w:rFonts w:eastAsia="SimSun"/>
      <w:sz w:val="24"/>
      <w:szCs w:val="24"/>
      <w:lang w:val="en-US" w:eastAsia="en-US"/>
    </w:rPr>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390D2D"/>
    <w:rPr>
      <w:color w:val="605E5C"/>
      <w:shd w:val="clear" w:color="auto" w:fill="E1DFDD"/>
    </w:rPr>
  </w:style>
  <w:style w:type="character" w:customStyle="1" w:styleId="cf01">
    <w:name w:val="cf01"/>
    <w:basedOn w:val="DefaultParagraphFont"/>
    <w:rsid w:val="00CD0EA6"/>
    <w:rPr>
      <w:rFonts w:ascii="Segoe UI" w:hAnsi="Segoe UI" w:cs="Segoe UI" w:hint="default"/>
      <w:sz w:val="18"/>
      <w:szCs w:val="18"/>
    </w:rPr>
  </w:style>
  <w:style w:type="paragraph" w:customStyle="1" w:styleId="ListParagraph1">
    <w:name w:val="List Paragraph1"/>
    <w:basedOn w:val="Normal"/>
    <w:uiPriority w:val="1"/>
    <w:qFormat/>
    <w:rsid w:val="00447CAA"/>
    <w:pPr>
      <w:spacing w:after="160" w:line="256" w:lineRule="auto"/>
      <w:ind w:left="720"/>
      <w:contextualSpacing/>
    </w:pPr>
    <w:rPr>
      <w:rFonts w:ascii="Times New Roman" w:eastAsia="Times New Roman" w:hAnsi="Times New Roman" w:cs="Times New Roman"/>
      <w:lang w:eastAsia="en-US"/>
    </w:rPr>
  </w:style>
  <w:style w:type="table" w:customStyle="1" w:styleId="Style10011">
    <w:name w:val="_Style 10011"/>
    <w:basedOn w:val="TableNormal"/>
    <w:rsid w:val="00B92298"/>
    <w:pPr>
      <w:jc w:val="both"/>
    </w:pPr>
    <w:rPr>
      <w:sz w:val="22"/>
      <w:szCs w:val="22"/>
    </w:rPr>
    <w:tblPr>
      <w:tblInd w:w="0" w:type="nil"/>
      <w:tblCellMar>
        <w:top w:w="14" w:type="dxa"/>
        <w:left w:w="115" w:type="dxa"/>
        <w:bottom w:w="1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897">
      <w:bodyDiv w:val="1"/>
      <w:marLeft w:val="0"/>
      <w:marRight w:val="0"/>
      <w:marTop w:val="0"/>
      <w:marBottom w:val="0"/>
      <w:divBdr>
        <w:top w:val="none" w:sz="0" w:space="0" w:color="auto"/>
        <w:left w:val="none" w:sz="0" w:space="0" w:color="auto"/>
        <w:bottom w:val="none" w:sz="0" w:space="0" w:color="auto"/>
        <w:right w:val="none" w:sz="0" w:space="0" w:color="auto"/>
      </w:divBdr>
    </w:div>
    <w:div w:id="185794980">
      <w:bodyDiv w:val="1"/>
      <w:marLeft w:val="0"/>
      <w:marRight w:val="0"/>
      <w:marTop w:val="0"/>
      <w:marBottom w:val="0"/>
      <w:divBdr>
        <w:top w:val="none" w:sz="0" w:space="0" w:color="auto"/>
        <w:left w:val="none" w:sz="0" w:space="0" w:color="auto"/>
        <w:bottom w:val="none" w:sz="0" w:space="0" w:color="auto"/>
        <w:right w:val="none" w:sz="0" w:space="0" w:color="auto"/>
      </w:divBdr>
    </w:div>
    <w:div w:id="307173847">
      <w:bodyDiv w:val="1"/>
      <w:marLeft w:val="0"/>
      <w:marRight w:val="0"/>
      <w:marTop w:val="0"/>
      <w:marBottom w:val="0"/>
      <w:divBdr>
        <w:top w:val="none" w:sz="0" w:space="0" w:color="auto"/>
        <w:left w:val="none" w:sz="0" w:space="0" w:color="auto"/>
        <w:bottom w:val="none" w:sz="0" w:space="0" w:color="auto"/>
        <w:right w:val="none" w:sz="0" w:space="0" w:color="auto"/>
      </w:divBdr>
    </w:div>
    <w:div w:id="394931322">
      <w:bodyDiv w:val="1"/>
      <w:marLeft w:val="0"/>
      <w:marRight w:val="0"/>
      <w:marTop w:val="0"/>
      <w:marBottom w:val="0"/>
      <w:divBdr>
        <w:top w:val="none" w:sz="0" w:space="0" w:color="auto"/>
        <w:left w:val="none" w:sz="0" w:space="0" w:color="auto"/>
        <w:bottom w:val="none" w:sz="0" w:space="0" w:color="auto"/>
        <w:right w:val="none" w:sz="0" w:space="0" w:color="auto"/>
      </w:divBdr>
    </w:div>
    <w:div w:id="586382315">
      <w:bodyDiv w:val="1"/>
      <w:marLeft w:val="0"/>
      <w:marRight w:val="0"/>
      <w:marTop w:val="0"/>
      <w:marBottom w:val="0"/>
      <w:divBdr>
        <w:top w:val="none" w:sz="0" w:space="0" w:color="auto"/>
        <w:left w:val="none" w:sz="0" w:space="0" w:color="auto"/>
        <w:bottom w:val="none" w:sz="0" w:space="0" w:color="auto"/>
        <w:right w:val="none" w:sz="0" w:space="0" w:color="auto"/>
      </w:divBdr>
    </w:div>
    <w:div w:id="701520253">
      <w:bodyDiv w:val="1"/>
      <w:marLeft w:val="0"/>
      <w:marRight w:val="0"/>
      <w:marTop w:val="0"/>
      <w:marBottom w:val="0"/>
      <w:divBdr>
        <w:top w:val="none" w:sz="0" w:space="0" w:color="auto"/>
        <w:left w:val="none" w:sz="0" w:space="0" w:color="auto"/>
        <w:bottom w:val="none" w:sz="0" w:space="0" w:color="auto"/>
        <w:right w:val="none" w:sz="0" w:space="0" w:color="auto"/>
      </w:divBdr>
    </w:div>
    <w:div w:id="904147455">
      <w:bodyDiv w:val="1"/>
      <w:marLeft w:val="0"/>
      <w:marRight w:val="0"/>
      <w:marTop w:val="0"/>
      <w:marBottom w:val="0"/>
      <w:divBdr>
        <w:top w:val="none" w:sz="0" w:space="0" w:color="auto"/>
        <w:left w:val="none" w:sz="0" w:space="0" w:color="auto"/>
        <w:bottom w:val="none" w:sz="0" w:space="0" w:color="auto"/>
        <w:right w:val="none" w:sz="0" w:space="0" w:color="auto"/>
      </w:divBdr>
    </w:div>
    <w:div w:id="973097644">
      <w:bodyDiv w:val="1"/>
      <w:marLeft w:val="0"/>
      <w:marRight w:val="0"/>
      <w:marTop w:val="0"/>
      <w:marBottom w:val="0"/>
      <w:divBdr>
        <w:top w:val="none" w:sz="0" w:space="0" w:color="auto"/>
        <w:left w:val="none" w:sz="0" w:space="0" w:color="auto"/>
        <w:bottom w:val="none" w:sz="0" w:space="0" w:color="auto"/>
        <w:right w:val="none" w:sz="0" w:space="0" w:color="auto"/>
      </w:divBdr>
    </w:div>
    <w:div w:id="1478646530">
      <w:bodyDiv w:val="1"/>
      <w:marLeft w:val="0"/>
      <w:marRight w:val="0"/>
      <w:marTop w:val="0"/>
      <w:marBottom w:val="0"/>
      <w:divBdr>
        <w:top w:val="none" w:sz="0" w:space="0" w:color="auto"/>
        <w:left w:val="none" w:sz="0" w:space="0" w:color="auto"/>
        <w:bottom w:val="none" w:sz="0" w:space="0" w:color="auto"/>
        <w:right w:val="none" w:sz="0" w:space="0" w:color="auto"/>
      </w:divBdr>
    </w:div>
    <w:div w:id="1744647097">
      <w:bodyDiv w:val="1"/>
      <w:marLeft w:val="0"/>
      <w:marRight w:val="0"/>
      <w:marTop w:val="0"/>
      <w:marBottom w:val="0"/>
      <w:divBdr>
        <w:top w:val="none" w:sz="0" w:space="0" w:color="auto"/>
        <w:left w:val="none" w:sz="0" w:space="0" w:color="auto"/>
        <w:bottom w:val="none" w:sz="0" w:space="0" w:color="auto"/>
        <w:right w:val="none" w:sz="0" w:space="0" w:color="auto"/>
      </w:divBdr>
    </w:div>
    <w:div w:id="189878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0AC7YDcplpZrx-dTyWn1yvpr_A5D-c2O/edit" TargetMode="External"/><Relationship Id="rId21" Type="http://schemas.openxmlformats.org/officeDocument/2006/relationships/hyperlink" Target="http://www.worldbank.org/html/opr/procure/guidelin.html" TargetMode="External"/><Relationship Id="rId63" Type="http://schemas.openxmlformats.org/officeDocument/2006/relationships/header" Target="header27.xml"/><Relationship Id="rId159" Type="http://schemas.openxmlformats.org/officeDocument/2006/relationships/hyperlink" Target="https://docs.google.com/document/d/10AC7YDcplpZrx-dTyWn1yvpr_A5D-c2O/edit" TargetMode="External"/><Relationship Id="rId170" Type="http://schemas.openxmlformats.org/officeDocument/2006/relationships/hyperlink" Target="https://docs.google.com/document/d/10AC7YDcplpZrx-dTyWn1yvpr_A5D-c2O/edit" TargetMode="External"/><Relationship Id="rId226" Type="http://schemas.openxmlformats.org/officeDocument/2006/relationships/hyperlink" Target="https://docs.google.com/document/d/10AC7YDcplpZrx-dTyWn1yvpr_A5D-c2O/edit" TargetMode="External"/><Relationship Id="rId107" Type="http://schemas.openxmlformats.org/officeDocument/2006/relationships/hyperlink" Target="https://docs.google.com/document/d/10AC7YDcplpZrx-dTyWn1yvpr_A5D-c2O/edit" TargetMode="External"/><Relationship Id="rId268"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header" Target="header7.xml"/><Relationship Id="rId53" Type="http://schemas.openxmlformats.org/officeDocument/2006/relationships/header" Target="header17.xml"/><Relationship Id="rId74" Type="http://schemas.openxmlformats.org/officeDocument/2006/relationships/hyperlink" Target="https://docs.google.com/document/d/10AC7YDcplpZrx-dTyWn1yvpr_A5D-c2O/edit" TargetMode="External"/><Relationship Id="rId128" Type="http://schemas.openxmlformats.org/officeDocument/2006/relationships/hyperlink" Target="https://docs.google.com/document/d/10AC7YDcplpZrx-dTyWn1yvpr_A5D-c2O/edit" TargetMode="External"/><Relationship Id="rId149" Type="http://schemas.openxmlformats.org/officeDocument/2006/relationships/hyperlink" Target="https://docs.google.com/document/d/10AC7YDcplpZrx-dTyWn1yvpr_A5D-c2O/edit" TargetMode="External"/><Relationship Id="rId5" Type="http://schemas.openxmlformats.org/officeDocument/2006/relationships/customXml" Target="../customXml/item5.xml"/><Relationship Id="rId95" Type="http://schemas.openxmlformats.org/officeDocument/2006/relationships/hyperlink" Target="https://docs.google.com/document/d/10AC7YDcplpZrx-dTyWn1yvpr_A5D-c2O/edit" TargetMode="External"/><Relationship Id="rId160" Type="http://schemas.openxmlformats.org/officeDocument/2006/relationships/hyperlink" Target="https://docs.google.com/document/d/10AC7YDcplpZrx-dTyWn1yvpr_A5D-c2O/edit" TargetMode="External"/><Relationship Id="rId181" Type="http://schemas.openxmlformats.org/officeDocument/2006/relationships/hyperlink" Target="https://docs.google.com/document/d/10AC7YDcplpZrx-dTyWn1yvpr_A5D-c2O/edit" TargetMode="External"/><Relationship Id="rId216" Type="http://schemas.openxmlformats.org/officeDocument/2006/relationships/hyperlink" Target="https://docs.google.com/document/d/10AC7YDcplpZrx-dTyWn1yvpr_A5D-c2O/edit" TargetMode="External"/><Relationship Id="rId237" Type="http://schemas.openxmlformats.org/officeDocument/2006/relationships/hyperlink" Target="https://docs.google.com/document/d/10AC7YDcplpZrx-dTyWn1yvpr_A5D-c2O/edit" TargetMode="External"/><Relationship Id="rId258" Type="http://schemas.openxmlformats.org/officeDocument/2006/relationships/header" Target="header35.xml"/><Relationship Id="rId22" Type="http://schemas.openxmlformats.org/officeDocument/2006/relationships/hyperlink" Target="mailto:muhamedmohdi@gmail.com" TargetMode="External"/><Relationship Id="rId43" Type="http://schemas.openxmlformats.org/officeDocument/2006/relationships/header" Target="header9.xml"/><Relationship Id="rId64" Type="http://schemas.openxmlformats.org/officeDocument/2006/relationships/header" Target="header28.xml"/><Relationship Id="rId118" Type="http://schemas.openxmlformats.org/officeDocument/2006/relationships/hyperlink" Target="https://docs.google.com/document/d/10AC7YDcplpZrx-dTyWn1yvpr_A5D-c2O/edit" TargetMode="External"/><Relationship Id="rId139" Type="http://schemas.openxmlformats.org/officeDocument/2006/relationships/hyperlink" Target="https://docs.google.com/document/d/10AC7YDcplpZrx-dTyWn1yvpr_A5D-c2O/edit" TargetMode="External"/><Relationship Id="rId85" Type="http://schemas.openxmlformats.org/officeDocument/2006/relationships/hyperlink" Target="https://docs.google.com/document/d/10AC7YDcplpZrx-dTyWn1yvpr_A5D-c2O/edit" TargetMode="External"/><Relationship Id="rId150" Type="http://schemas.openxmlformats.org/officeDocument/2006/relationships/hyperlink" Target="https://docs.google.com/document/d/10AC7YDcplpZrx-dTyWn1yvpr_A5D-c2O/edit" TargetMode="External"/><Relationship Id="rId171" Type="http://schemas.openxmlformats.org/officeDocument/2006/relationships/hyperlink" Target="https://docs.google.com/document/d/10AC7YDcplpZrx-dTyWn1yvpr_A5D-c2O/edit" TargetMode="External"/><Relationship Id="rId192" Type="http://schemas.openxmlformats.org/officeDocument/2006/relationships/hyperlink" Target="https://docs.google.com/document/d/10AC7YDcplpZrx-dTyWn1yvpr_A5D-c2O/edit" TargetMode="External"/><Relationship Id="rId206" Type="http://schemas.openxmlformats.org/officeDocument/2006/relationships/hyperlink" Target="https://docs.google.com/document/d/10AC7YDcplpZrx-dTyWn1yvpr_A5D-c2O/edit" TargetMode="External"/><Relationship Id="rId227" Type="http://schemas.openxmlformats.org/officeDocument/2006/relationships/hyperlink" Target="https://docs.google.com/document/d/10AC7YDcplpZrx-dTyWn1yvpr_A5D-c2O/edit" TargetMode="External"/><Relationship Id="rId248" Type="http://schemas.openxmlformats.org/officeDocument/2006/relationships/hyperlink" Target="https://docs.google.com/document/d/10AC7YDcplpZrx-dTyWn1yvpr_A5D-c2O/edit" TargetMode="External"/><Relationship Id="rId12" Type="http://schemas.openxmlformats.org/officeDocument/2006/relationships/endnotes" Target="endnotes.xml"/><Relationship Id="rId33" Type="http://schemas.openxmlformats.org/officeDocument/2006/relationships/hyperlink" Target="http://www.worldbank.org/debarr." TargetMode="External"/><Relationship Id="rId108" Type="http://schemas.openxmlformats.org/officeDocument/2006/relationships/hyperlink" Target="https://docs.google.com/document/d/10AC7YDcplpZrx-dTyWn1yvpr_A5D-c2O/edit" TargetMode="External"/><Relationship Id="rId129" Type="http://schemas.openxmlformats.org/officeDocument/2006/relationships/hyperlink" Target="https://docs.google.com/document/d/10AC7YDcplpZrx-dTyWn1yvpr_A5D-c2O/edit" TargetMode="External"/><Relationship Id="rId54" Type="http://schemas.openxmlformats.org/officeDocument/2006/relationships/header" Target="header18.xml"/><Relationship Id="rId75" Type="http://schemas.openxmlformats.org/officeDocument/2006/relationships/hyperlink" Target="https://docs.google.com/document/d/10AC7YDcplpZrx-dTyWn1yvpr_A5D-c2O/edit" TargetMode="External"/><Relationship Id="rId96" Type="http://schemas.openxmlformats.org/officeDocument/2006/relationships/hyperlink" Target="https://docs.google.com/document/d/10AC7YDcplpZrx-dTyWn1yvpr_A5D-c2O/edit" TargetMode="External"/><Relationship Id="rId140" Type="http://schemas.openxmlformats.org/officeDocument/2006/relationships/hyperlink" Target="https://docs.google.com/document/d/10AC7YDcplpZrx-dTyWn1yvpr_A5D-c2O/edit" TargetMode="External"/><Relationship Id="rId161" Type="http://schemas.openxmlformats.org/officeDocument/2006/relationships/hyperlink" Target="https://docs.google.com/document/d/10AC7YDcplpZrx-dTyWn1yvpr_A5D-c2O/edit" TargetMode="External"/><Relationship Id="rId182" Type="http://schemas.openxmlformats.org/officeDocument/2006/relationships/hyperlink" Target="https://docs.google.com/document/d/10AC7YDcplpZrx-dTyWn1yvpr_A5D-c2O/edit" TargetMode="External"/><Relationship Id="rId217" Type="http://schemas.openxmlformats.org/officeDocument/2006/relationships/hyperlink" Target="https://docs.google.com/document/d/10AC7YDcplpZrx-dTyWn1yvpr_A5D-c2O/edit" TargetMode="External"/><Relationship Id="rId6" Type="http://schemas.openxmlformats.org/officeDocument/2006/relationships/customXml" Target="../customXml/item6.xml"/><Relationship Id="rId238" Type="http://schemas.openxmlformats.org/officeDocument/2006/relationships/hyperlink" Target="https://docs.google.com/document/d/10AC7YDcplpZrx-dTyWn1yvpr_A5D-c2O/edit" TargetMode="External"/><Relationship Id="rId259" Type="http://schemas.openxmlformats.org/officeDocument/2006/relationships/header" Target="header36.xml"/><Relationship Id="rId23" Type="http://schemas.openxmlformats.org/officeDocument/2006/relationships/hyperlink" Target="mailto:cadde520@gmail.com" TargetMode="External"/><Relationship Id="rId119" Type="http://schemas.openxmlformats.org/officeDocument/2006/relationships/hyperlink" Target="https://docs.google.com/document/d/10AC7YDcplpZrx-dTyWn1yvpr_A5D-c2O/edit" TargetMode="External"/><Relationship Id="rId44" Type="http://schemas.openxmlformats.org/officeDocument/2006/relationships/header" Target="header10.xml"/><Relationship Id="rId65" Type="http://schemas.openxmlformats.org/officeDocument/2006/relationships/header" Target="header29.xml"/><Relationship Id="rId86" Type="http://schemas.openxmlformats.org/officeDocument/2006/relationships/hyperlink" Target="https://docs.google.com/document/d/10AC7YDcplpZrx-dTyWn1yvpr_A5D-c2O/edit" TargetMode="External"/><Relationship Id="rId130" Type="http://schemas.openxmlformats.org/officeDocument/2006/relationships/hyperlink" Target="https://docs.google.com/document/d/10AC7YDcplpZrx-dTyWn1yvpr_A5D-c2O/edit" TargetMode="External"/><Relationship Id="rId151" Type="http://schemas.openxmlformats.org/officeDocument/2006/relationships/hyperlink" Target="https://docs.google.com/document/d/10AC7YDcplpZrx-dTyWn1yvpr_A5D-c2O/edit" TargetMode="External"/><Relationship Id="rId172" Type="http://schemas.openxmlformats.org/officeDocument/2006/relationships/hyperlink" Target="https://docs.google.com/document/d/10AC7YDcplpZrx-dTyWn1yvpr_A5D-c2O/edit" TargetMode="External"/><Relationship Id="rId193" Type="http://schemas.openxmlformats.org/officeDocument/2006/relationships/hyperlink" Target="https://docs.google.com/document/d/10AC7YDcplpZrx-dTyWn1yvpr_A5D-c2O/edit" TargetMode="External"/><Relationship Id="rId207" Type="http://schemas.openxmlformats.org/officeDocument/2006/relationships/hyperlink" Target="https://docs.google.com/document/d/10AC7YDcplpZrx-dTyWn1yvpr_A5D-c2O/edit" TargetMode="External"/><Relationship Id="rId228" Type="http://schemas.openxmlformats.org/officeDocument/2006/relationships/hyperlink" Target="https://docs.google.com/document/d/10AC7YDcplpZrx-dTyWn1yvpr_A5D-c2O/edit" TargetMode="External"/><Relationship Id="rId249" Type="http://schemas.openxmlformats.org/officeDocument/2006/relationships/hyperlink" Target="https://docs.google.com/document/d/10AC7YDcplpZrx-dTyWn1yvpr_A5D-c2O/edit" TargetMode="External"/><Relationship Id="rId13" Type="http://schemas.openxmlformats.org/officeDocument/2006/relationships/image" Target="media/image1.jpeg"/><Relationship Id="rId109" Type="http://schemas.openxmlformats.org/officeDocument/2006/relationships/hyperlink" Target="https://docs.google.com/document/d/10AC7YDcplpZrx-dTyWn1yvpr_A5D-c2O/edit" TargetMode="External"/><Relationship Id="rId260" Type="http://schemas.openxmlformats.org/officeDocument/2006/relationships/hyperlink" Target="https://policies.worldbank.org/sites/ppf3/PPFDocuments/Forms/DispPage.aspx?docid=4005" TargetMode="External"/><Relationship Id="rId34" Type="http://schemas.openxmlformats.org/officeDocument/2006/relationships/hyperlink" Target="mailto:%20muhamedmohdi%20@gmail.com" TargetMode="External"/><Relationship Id="rId55" Type="http://schemas.openxmlformats.org/officeDocument/2006/relationships/header" Target="header19.xml"/><Relationship Id="rId76" Type="http://schemas.openxmlformats.org/officeDocument/2006/relationships/hyperlink" Target="https://docs.google.com/document/d/10AC7YDcplpZrx-dTyWn1yvpr_A5D-c2O/edit" TargetMode="External"/><Relationship Id="rId97" Type="http://schemas.openxmlformats.org/officeDocument/2006/relationships/hyperlink" Target="https://docs.google.com/document/d/10AC7YDcplpZrx-dTyWn1yvpr_A5D-c2O/edit" TargetMode="External"/><Relationship Id="rId120" Type="http://schemas.openxmlformats.org/officeDocument/2006/relationships/hyperlink" Target="https://docs.google.com/document/d/10AC7YDcplpZrx-dTyWn1yvpr_A5D-c2O/edit" TargetMode="External"/><Relationship Id="rId141" Type="http://schemas.openxmlformats.org/officeDocument/2006/relationships/hyperlink" Target="https://docs.google.com/document/d/10AC7YDcplpZrx-dTyWn1yvpr_A5D-c2O/edit" TargetMode="External"/><Relationship Id="rId7" Type="http://schemas.openxmlformats.org/officeDocument/2006/relationships/numbering" Target="numbering.xml"/><Relationship Id="rId162" Type="http://schemas.openxmlformats.org/officeDocument/2006/relationships/hyperlink" Target="https://docs.google.com/document/d/10AC7YDcplpZrx-dTyWn1yvpr_A5D-c2O/edit" TargetMode="External"/><Relationship Id="rId183" Type="http://schemas.openxmlformats.org/officeDocument/2006/relationships/hyperlink" Target="https://docs.google.com/document/d/10AC7YDcplpZrx-dTyWn1yvpr_A5D-c2O/edit" TargetMode="External"/><Relationship Id="rId218" Type="http://schemas.openxmlformats.org/officeDocument/2006/relationships/hyperlink" Target="https://docs.google.com/document/d/10AC7YDcplpZrx-dTyWn1yvpr_A5D-c2O/edit" TargetMode="External"/><Relationship Id="rId239" Type="http://schemas.openxmlformats.org/officeDocument/2006/relationships/hyperlink" Target="https://docs.google.com/document/d/10AC7YDcplpZrx-dTyWn1yvpr_A5D-c2O/edit" TargetMode="External"/><Relationship Id="rId250" Type="http://schemas.openxmlformats.org/officeDocument/2006/relationships/hyperlink" Target="https://docs.google.com/document/d/10AC7YDcplpZrx-dTyWn1yvpr_A5D-c2O/edit" TargetMode="External"/><Relationship Id="rId24" Type="http://schemas.openxmlformats.org/officeDocument/2006/relationships/hyperlink" Target="mailto:tenders.sehcd@moe.gov.so" TargetMode="External"/><Relationship Id="rId45" Type="http://schemas.openxmlformats.org/officeDocument/2006/relationships/header" Target="header11.xml"/><Relationship Id="rId66" Type="http://schemas.openxmlformats.org/officeDocument/2006/relationships/header" Target="header30.xml"/><Relationship Id="rId87" Type="http://schemas.openxmlformats.org/officeDocument/2006/relationships/hyperlink" Target="https://docs.google.com/document/d/10AC7YDcplpZrx-dTyWn1yvpr_A5D-c2O/edit" TargetMode="External"/><Relationship Id="rId110" Type="http://schemas.openxmlformats.org/officeDocument/2006/relationships/hyperlink" Target="https://docs.google.com/document/d/10AC7YDcplpZrx-dTyWn1yvpr_A5D-c2O/edit" TargetMode="External"/><Relationship Id="rId131" Type="http://schemas.openxmlformats.org/officeDocument/2006/relationships/hyperlink" Target="https://docs.google.com/document/d/10AC7YDcplpZrx-dTyWn1yvpr_A5D-c2O/edit" TargetMode="External"/><Relationship Id="rId152" Type="http://schemas.openxmlformats.org/officeDocument/2006/relationships/hyperlink" Target="https://docs.google.com/document/d/10AC7YDcplpZrx-dTyWn1yvpr_A5D-c2O/edit" TargetMode="External"/><Relationship Id="rId173" Type="http://schemas.openxmlformats.org/officeDocument/2006/relationships/hyperlink" Target="https://docs.google.com/document/d/10AC7YDcplpZrx-dTyWn1yvpr_A5D-c2O/edit" TargetMode="External"/><Relationship Id="rId194" Type="http://schemas.openxmlformats.org/officeDocument/2006/relationships/hyperlink" Target="https://docs.google.com/document/d/10AC7YDcplpZrx-dTyWn1yvpr_A5D-c2O/edit" TargetMode="External"/><Relationship Id="rId208" Type="http://schemas.openxmlformats.org/officeDocument/2006/relationships/hyperlink" Target="https://docs.google.com/document/d/10AC7YDcplpZrx-dTyWn1yvpr_A5D-c2O/edit" TargetMode="External"/><Relationship Id="rId229" Type="http://schemas.openxmlformats.org/officeDocument/2006/relationships/hyperlink" Target="https://docs.google.com/document/d/10AC7YDcplpZrx-dTyWn1yvpr_A5D-c2O/edit" TargetMode="External"/><Relationship Id="rId240" Type="http://schemas.openxmlformats.org/officeDocument/2006/relationships/hyperlink" Target="https://docs.google.com/document/d/10AC7YDcplpZrx-dTyWn1yvpr_A5D-c2O/edit" TargetMode="External"/><Relationship Id="rId261" Type="http://schemas.openxmlformats.org/officeDocument/2006/relationships/hyperlink" Target="https://policies.worldbank.org/sites/ppf3/PPFDocuments/Forms/DispPage.aspx?docid=4005" TargetMode="External"/><Relationship Id="rId14" Type="http://schemas.openxmlformats.org/officeDocument/2006/relationships/header" Target="header1.xml"/><Relationship Id="rId35" Type="http://schemas.openxmlformats.org/officeDocument/2006/relationships/hyperlink" Target="mailto:cadde520@gmail.com" TargetMode="External"/><Relationship Id="rId56" Type="http://schemas.openxmlformats.org/officeDocument/2006/relationships/header" Target="header20.xml"/><Relationship Id="rId77" Type="http://schemas.openxmlformats.org/officeDocument/2006/relationships/hyperlink" Target="https://docs.google.com/document/d/10AC7YDcplpZrx-dTyWn1yvpr_A5D-c2O/edit" TargetMode="External"/><Relationship Id="rId100" Type="http://schemas.openxmlformats.org/officeDocument/2006/relationships/hyperlink" Target="https://docs.google.com/document/d/10AC7YDcplpZrx-dTyWn1yvpr_A5D-c2O/edit" TargetMode="External"/><Relationship Id="rId8" Type="http://schemas.openxmlformats.org/officeDocument/2006/relationships/styles" Target="styles.xml"/><Relationship Id="rId98" Type="http://schemas.openxmlformats.org/officeDocument/2006/relationships/hyperlink" Target="https://docs.google.com/document/d/10AC7YDcplpZrx-dTyWn1yvpr_A5D-c2O/edit" TargetMode="External"/><Relationship Id="rId121" Type="http://schemas.openxmlformats.org/officeDocument/2006/relationships/hyperlink" Target="https://docs.google.com/document/d/10AC7YDcplpZrx-dTyWn1yvpr_A5D-c2O/edit" TargetMode="External"/><Relationship Id="rId142" Type="http://schemas.openxmlformats.org/officeDocument/2006/relationships/hyperlink" Target="https://docs.google.com/document/d/10AC7YDcplpZrx-dTyWn1yvpr_A5D-c2O/edit" TargetMode="External"/><Relationship Id="rId163" Type="http://schemas.openxmlformats.org/officeDocument/2006/relationships/hyperlink" Target="https://docs.google.com/document/d/10AC7YDcplpZrx-dTyWn1yvpr_A5D-c2O/edit" TargetMode="External"/><Relationship Id="rId184" Type="http://schemas.openxmlformats.org/officeDocument/2006/relationships/hyperlink" Target="https://docs.google.com/document/d/10AC7YDcplpZrx-dTyWn1yvpr_A5D-c2O/edit" TargetMode="External"/><Relationship Id="rId219" Type="http://schemas.openxmlformats.org/officeDocument/2006/relationships/hyperlink" Target="https://docs.google.com/document/d/10AC7YDcplpZrx-dTyWn1yvpr_A5D-c2O/edit" TargetMode="External"/><Relationship Id="rId230" Type="http://schemas.openxmlformats.org/officeDocument/2006/relationships/hyperlink" Target="https://docs.google.com/document/d/10AC7YDcplpZrx-dTyWn1yvpr_A5D-c2O/edit" TargetMode="External"/><Relationship Id="rId251" Type="http://schemas.openxmlformats.org/officeDocument/2006/relationships/hyperlink" Target="https://docs.google.com/document/d/10AC7YDcplpZrx-dTyWn1yvpr_A5D-c2O/edit" TargetMode="External"/><Relationship Id="rId25" Type="http://schemas.openxmlformats.org/officeDocument/2006/relationships/hyperlink" Target="https://somalijobs.com/tenders." TargetMode="External"/><Relationship Id="rId46" Type="http://schemas.openxmlformats.org/officeDocument/2006/relationships/header" Target="header12.xml"/><Relationship Id="rId67" Type="http://schemas.openxmlformats.org/officeDocument/2006/relationships/header" Target="header31.xml"/><Relationship Id="rId88" Type="http://schemas.openxmlformats.org/officeDocument/2006/relationships/hyperlink" Target="https://docs.google.com/document/d/10AC7YDcplpZrx-dTyWn1yvpr_A5D-c2O/edit" TargetMode="External"/><Relationship Id="rId111" Type="http://schemas.openxmlformats.org/officeDocument/2006/relationships/hyperlink" Target="https://docs.google.com/document/d/10AC7YDcplpZrx-dTyWn1yvpr_A5D-c2O/edit" TargetMode="External"/><Relationship Id="rId132" Type="http://schemas.openxmlformats.org/officeDocument/2006/relationships/hyperlink" Target="https://docs.google.com/document/d/10AC7YDcplpZrx-dTyWn1yvpr_A5D-c2O/edit" TargetMode="External"/><Relationship Id="rId153" Type="http://schemas.openxmlformats.org/officeDocument/2006/relationships/hyperlink" Target="https://docs.google.com/document/d/10AC7YDcplpZrx-dTyWn1yvpr_A5D-c2O/edit" TargetMode="External"/><Relationship Id="rId174" Type="http://schemas.openxmlformats.org/officeDocument/2006/relationships/hyperlink" Target="https://docs.google.com/document/d/10AC7YDcplpZrx-dTyWn1yvpr_A5D-c2O/edit" TargetMode="External"/><Relationship Id="rId195" Type="http://schemas.openxmlformats.org/officeDocument/2006/relationships/hyperlink" Target="https://docs.google.com/document/d/10AC7YDcplpZrx-dTyWn1yvpr_A5D-c2O/edit" TargetMode="External"/><Relationship Id="rId209" Type="http://schemas.openxmlformats.org/officeDocument/2006/relationships/hyperlink" Target="https://docs.google.com/document/d/10AC7YDcplpZrx-dTyWn1yvpr_A5D-c2O/edit" TargetMode="External"/><Relationship Id="rId220" Type="http://schemas.openxmlformats.org/officeDocument/2006/relationships/hyperlink" Target="https://docs.google.com/document/d/10AC7YDcplpZrx-dTyWn1yvpr_A5D-c2O/edit" TargetMode="External"/><Relationship Id="rId241" Type="http://schemas.openxmlformats.org/officeDocument/2006/relationships/hyperlink" Target="https://docs.google.com/document/d/10AC7YDcplpZrx-dTyWn1yvpr_A5D-c2O/edit" TargetMode="External"/><Relationship Id="rId15" Type="http://schemas.openxmlformats.org/officeDocument/2006/relationships/header" Target="header2.xml"/><Relationship Id="rId36" Type="http://schemas.openxmlformats.org/officeDocument/2006/relationships/hyperlink" Target="mailto:tenders.sehcd@moe.gov.so" TargetMode="External"/><Relationship Id="rId57" Type="http://schemas.openxmlformats.org/officeDocument/2006/relationships/header" Target="header21.xml"/><Relationship Id="rId262" Type="http://schemas.openxmlformats.org/officeDocument/2006/relationships/hyperlink" Target="http://www.worldbank.org/en/projects-operations/products-and-services/brief/procurement-new-framework" TargetMode="External"/><Relationship Id="rId78" Type="http://schemas.openxmlformats.org/officeDocument/2006/relationships/hyperlink" Target="https://docs.google.com/document/d/10AC7YDcplpZrx-dTyWn1yvpr_A5D-c2O/edit" TargetMode="External"/><Relationship Id="rId99" Type="http://schemas.openxmlformats.org/officeDocument/2006/relationships/hyperlink" Target="https://docs.google.com/document/d/10AC7YDcplpZrx-dTyWn1yvpr_A5D-c2O/edit" TargetMode="External"/><Relationship Id="rId101" Type="http://schemas.openxmlformats.org/officeDocument/2006/relationships/hyperlink" Target="https://docs.google.com/document/d/10AC7YDcplpZrx-dTyWn1yvpr_A5D-c2O/edit" TargetMode="External"/><Relationship Id="rId122" Type="http://schemas.openxmlformats.org/officeDocument/2006/relationships/hyperlink" Target="https://docs.google.com/document/d/10AC7YDcplpZrx-dTyWn1yvpr_A5D-c2O/edit" TargetMode="External"/><Relationship Id="rId143" Type="http://schemas.openxmlformats.org/officeDocument/2006/relationships/hyperlink" Target="https://docs.google.com/document/d/10AC7YDcplpZrx-dTyWn1yvpr_A5D-c2O/edit" TargetMode="External"/><Relationship Id="rId164" Type="http://schemas.openxmlformats.org/officeDocument/2006/relationships/hyperlink" Target="https://docs.google.com/document/d/10AC7YDcplpZrx-dTyWn1yvpr_A5D-c2O/edit" TargetMode="External"/><Relationship Id="rId185" Type="http://schemas.openxmlformats.org/officeDocument/2006/relationships/hyperlink" Target="https://docs.google.com/document/d/10AC7YDcplpZrx-dTyWn1yvpr_A5D-c2O/edit" TargetMode="External"/><Relationship Id="rId9" Type="http://schemas.openxmlformats.org/officeDocument/2006/relationships/settings" Target="settings.xml"/><Relationship Id="rId210" Type="http://schemas.openxmlformats.org/officeDocument/2006/relationships/hyperlink" Target="https://docs.google.com/document/d/10AC7YDcplpZrx-dTyWn1yvpr_A5D-c2O/edit" TargetMode="External"/><Relationship Id="rId26" Type="http://schemas.openxmlformats.org/officeDocument/2006/relationships/hyperlink" Target="mailto:muhamedmohdi@gmail.com" TargetMode="External"/><Relationship Id="rId231" Type="http://schemas.openxmlformats.org/officeDocument/2006/relationships/hyperlink" Target="https://docs.google.com/document/d/10AC7YDcplpZrx-dTyWn1yvpr_A5D-c2O/edit" TargetMode="External"/><Relationship Id="rId252" Type="http://schemas.openxmlformats.org/officeDocument/2006/relationships/hyperlink" Target="https://docs.google.com/document/d/10AC7YDcplpZrx-dTyWn1yvpr_A5D-c2O/edit" TargetMode="External"/><Relationship Id="rId47" Type="http://schemas.openxmlformats.org/officeDocument/2006/relationships/footer" Target="footer4.xml"/><Relationship Id="rId68" Type="http://schemas.openxmlformats.org/officeDocument/2006/relationships/hyperlink" Target="https://docs.google.com/document/d/10AC7YDcplpZrx-dTyWn1yvpr_A5D-c2O/edit" TargetMode="External"/><Relationship Id="rId89" Type="http://schemas.openxmlformats.org/officeDocument/2006/relationships/hyperlink" Target="https://docs.google.com/document/d/10AC7YDcplpZrx-dTyWn1yvpr_A5D-c2O/edit" TargetMode="External"/><Relationship Id="rId112" Type="http://schemas.openxmlformats.org/officeDocument/2006/relationships/hyperlink" Target="https://docs.google.com/document/d/10AC7YDcplpZrx-dTyWn1yvpr_A5D-c2O/edit" TargetMode="External"/><Relationship Id="rId133" Type="http://schemas.openxmlformats.org/officeDocument/2006/relationships/hyperlink" Target="https://docs.google.com/document/d/10AC7YDcplpZrx-dTyWn1yvpr_A5D-c2O/edit" TargetMode="External"/><Relationship Id="rId154" Type="http://schemas.openxmlformats.org/officeDocument/2006/relationships/hyperlink" Target="https://docs.google.com/document/d/10AC7YDcplpZrx-dTyWn1yvpr_A5D-c2O/edit" TargetMode="External"/><Relationship Id="rId175" Type="http://schemas.openxmlformats.org/officeDocument/2006/relationships/hyperlink" Target="https://docs.google.com/document/d/10AC7YDcplpZrx-dTyWn1yvpr_A5D-c2O/edit" TargetMode="External"/><Relationship Id="rId196" Type="http://schemas.openxmlformats.org/officeDocument/2006/relationships/hyperlink" Target="https://docs.google.com/document/d/10AC7YDcplpZrx-dTyWn1yvpr_A5D-c2O/edit" TargetMode="External"/><Relationship Id="rId200" Type="http://schemas.openxmlformats.org/officeDocument/2006/relationships/hyperlink" Target="https://docs.google.com/document/d/10AC7YDcplpZrx-dTyWn1yvpr_A5D-c2O/edit" TargetMode="External"/><Relationship Id="rId16" Type="http://schemas.openxmlformats.org/officeDocument/2006/relationships/footer" Target="footer1.xml"/><Relationship Id="rId221" Type="http://schemas.openxmlformats.org/officeDocument/2006/relationships/hyperlink" Target="https://docs.google.com/document/d/10AC7YDcplpZrx-dTyWn1yvpr_A5D-c2O/edit" TargetMode="External"/><Relationship Id="rId242" Type="http://schemas.openxmlformats.org/officeDocument/2006/relationships/hyperlink" Target="https://docs.google.com/document/d/10AC7YDcplpZrx-dTyWn1yvpr_A5D-c2O/edit" TargetMode="External"/><Relationship Id="rId263" Type="http://schemas.openxmlformats.org/officeDocument/2006/relationships/hyperlink" Target="http://www.worldbank.org/en/projects-operations/products-and-services/brief/procurement-new-framework" TargetMode="External"/><Relationship Id="rId37" Type="http://schemas.openxmlformats.org/officeDocument/2006/relationships/hyperlink" Target="http://www.moe.gov.so/" TargetMode="External"/><Relationship Id="rId58" Type="http://schemas.openxmlformats.org/officeDocument/2006/relationships/header" Target="header22.xml"/><Relationship Id="rId79" Type="http://schemas.openxmlformats.org/officeDocument/2006/relationships/hyperlink" Target="https://docs.google.com/document/d/10AC7YDcplpZrx-dTyWn1yvpr_A5D-c2O/edit" TargetMode="External"/><Relationship Id="rId102" Type="http://schemas.openxmlformats.org/officeDocument/2006/relationships/hyperlink" Target="https://docs.google.com/document/d/10AC7YDcplpZrx-dTyWn1yvpr_A5D-c2O/edit" TargetMode="External"/><Relationship Id="rId123" Type="http://schemas.openxmlformats.org/officeDocument/2006/relationships/hyperlink" Target="https://docs.google.com/document/d/10AC7YDcplpZrx-dTyWn1yvpr_A5D-c2O/edit" TargetMode="External"/><Relationship Id="rId144" Type="http://schemas.openxmlformats.org/officeDocument/2006/relationships/hyperlink" Target="https://docs.google.com/document/d/10AC7YDcplpZrx-dTyWn1yvpr_A5D-c2O/edit" TargetMode="External"/><Relationship Id="rId90" Type="http://schemas.openxmlformats.org/officeDocument/2006/relationships/hyperlink" Target="https://docs.google.com/document/d/10AC7YDcplpZrx-dTyWn1yvpr_A5D-c2O/edit" TargetMode="External"/><Relationship Id="rId165" Type="http://schemas.openxmlformats.org/officeDocument/2006/relationships/hyperlink" Target="https://docs.google.com/document/d/10AC7YDcplpZrx-dTyWn1yvpr_A5D-c2O/edit" TargetMode="External"/><Relationship Id="rId186" Type="http://schemas.openxmlformats.org/officeDocument/2006/relationships/hyperlink" Target="https://docs.google.com/document/d/10AC7YDcplpZrx-dTyWn1yvpr_A5D-c2O/edit" TargetMode="External"/><Relationship Id="rId211" Type="http://schemas.openxmlformats.org/officeDocument/2006/relationships/hyperlink" Target="https://docs.google.com/document/d/10AC7YDcplpZrx-dTyWn1yvpr_A5D-c2O/edit" TargetMode="External"/><Relationship Id="rId232" Type="http://schemas.openxmlformats.org/officeDocument/2006/relationships/hyperlink" Target="https://docs.google.com/document/d/10AC7YDcplpZrx-dTyWn1yvpr_A5D-c2O/edit" TargetMode="External"/><Relationship Id="rId253" Type="http://schemas.openxmlformats.org/officeDocument/2006/relationships/hyperlink" Target="https://docs.google.com/document/d/10AC7YDcplpZrx-dTyWn1yvpr_A5D-c2O/edit" TargetMode="External"/><Relationship Id="rId27" Type="http://schemas.openxmlformats.org/officeDocument/2006/relationships/hyperlink" Target="mailto:cadde520@gmail.com" TargetMode="External"/><Relationship Id="rId48" Type="http://schemas.openxmlformats.org/officeDocument/2006/relationships/footer" Target="footer5.xml"/><Relationship Id="rId69" Type="http://schemas.openxmlformats.org/officeDocument/2006/relationships/hyperlink" Target="https://docs.google.com/document/d/10AC7YDcplpZrx-dTyWn1yvpr_A5D-c2O/edit" TargetMode="External"/><Relationship Id="rId113" Type="http://schemas.openxmlformats.org/officeDocument/2006/relationships/hyperlink" Target="https://docs.google.com/document/d/10AC7YDcplpZrx-dTyWn1yvpr_A5D-c2O/edit" TargetMode="External"/><Relationship Id="rId134" Type="http://schemas.openxmlformats.org/officeDocument/2006/relationships/hyperlink" Target="https://docs.google.com/document/d/10AC7YDcplpZrx-dTyWn1yvpr_A5D-c2O/edit" TargetMode="External"/><Relationship Id="rId80" Type="http://schemas.openxmlformats.org/officeDocument/2006/relationships/hyperlink" Target="https://docs.google.com/document/d/10AC7YDcplpZrx-dTyWn1yvpr_A5D-c2O/edit" TargetMode="External"/><Relationship Id="rId155" Type="http://schemas.openxmlformats.org/officeDocument/2006/relationships/hyperlink" Target="https://docs.google.com/document/d/10AC7YDcplpZrx-dTyWn1yvpr_A5D-c2O/edit" TargetMode="External"/><Relationship Id="rId176" Type="http://schemas.openxmlformats.org/officeDocument/2006/relationships/hyperlink" Target="https://docs.google.com/document/d/10AC7YDcplpZrx-dTyWn1yvpr_A5D-c2O/edit" TargetMode="External"/><Relationship Id="rId197" Type="http://schemas.openxmlformats.org/officeDocument/2006/relationships/hyperlink" Target="https://docs.google.com/document/d/10AC7YDcplpZrx-dTyWn1yvpr_A5D-c2O/edit" TargetMode="External"/><Relationship Id="rId201" Type="http://schemas.openxmlformats.org/officeDocument/2006/relationships/hyperlink" Target="https://docs.google.com/document/d/10AC7YDcplpZrx-dTyWn1yvpr_A5D-c2O/edit" TargetMode="External"/><Relationship Id="rId222" Type="http://schemas.openxmlformats.org/officeDocument/2006/relationships/hyperlink" Target="https://docs.google.com/document/d/10AC7YDcplpZrx-dTyWn1yvpr_A5D-c2O/edit" TargetMode="External"/><Relationship Id="rId243" Type="http://schemas.openxmlformats.org/officeDocument/2006/relationships/hyperlink" Target="https://docs.google.com/document/d/10AC7YDcplpZrx-dTyWn1yvpr_A5D-c2O/edit" TargetMode="External"/><Relationship Id="rId264" Type="http://schemas.openxmlformats.org/officeDocument/2006/relationships/header" Target="header37.xml"/><Relationship Id="rId17" Type="http://schemas.openxmlformats.org/officeDocument/2006/relationships/footer" Target="footer2.xml"/><Relationship Id="rId38" Type="http://schemas.openxmlformats.org/officeDocument/2006/relationships/hyperlink" Target="http://www.somalijobs.com" TargetMode="External"/><Relationship Id="rId59" Type="http://schemas.openxmlformats.org/officeDocument/2006/relationships/header" Target="header23.xml"/><Relationship Id="rId103" Type="http://schemas.openxmlformats.org/officeDocument/2006/relationships/hyperlink" Target="https://docs.google.com/document/d/10AC7YDcplpZrx-dTyWn1yvpr_A5D-c2O/edit" TargetMode="External"/><Relationship Id="rId124" Type="http://schemas.openxmlformats.org/officeDocument/2006/relationships/hyperlink" Target="https://docs.google.com/document/d/10AC7YDcplpZrx-dTyWn1yvpr_A5D-c2O/edit" TargetMode="External"/><Relationship Id="rId70" Type="http://schemas.openxmlformats.org/officeDocument/2006/relationships/hyperlink" Target="https://docs.google.com/document/d/10AC7YDcplpZrx-dTyWn1yvpr_A5D-c2O/edit" TargetMode="External"/><Relationship Id="rId91" Type="http://schemas.openxmlformats.org/officeDocument/2006/relationships/hyperlink" Target="https://docs.google.com/document/d/10AC7YDcplpZrx-dTyWn1yvpr_A5D-c2O/edit" TargetMode="External"/><Relationship Id="rId145" Type="http://schemas.openxmlformats.org/officeDocument/2006/relationships/hyperlink" Target="https://docs.google.com/document/d/10AC7YDcplpZrx-dTyWn1yvpr_A5D-c2O/edit" TargetMode="External"/><Relationship Id="rId166" Type="http://schemas.openxmlformats.org/officeDocument/2006/relationships/hyperlink" Target="https://docs.google.com/document/d/10AC7YDcplpZrx-dTyWn1yvpr_A5D-c2O/edit" TargetMode="External"/><Relationship Id="rId187" Type="http://schemas.openxmlformats.org/officeDocument/2006/relationships/hyperlink" Target="https://docs.google.com/document/d/10AC7YDcplpZrx-dTyWn1yvpr_A5D-c2O/edit" TargetMode="External"/><Relationship Id="rId1" Type="http://schemas.openxmlformats.org/officeDocument/2006/relationships/customXml" Target="../customXml/item1.xml"/><Relationship Id="rId212" Type="http://schemas.openxmlformats.org/officeDocument/2006/relationships/hyperlink" Target="https://docs.google.com/document/d/10AC7YDcplpZrx-dTyWn1yvpr_A5D-c2O/edit" TargetMode="External"/><Relationship Id="rId233" Type="http://schemas.openxmlformats.org/officeDocument/2006/relationships/hyperlink" Target="https://docs.google.com/document/d/10AC7YDcplpZrx-dTyWn1yvpr_A5D-c2O/edit" TargetMode="External"/><Relationship Id="rId254" Type="http://schemas.openxmlformats.org/officeDocument/2006/relationships/hyperlink" Target="https://docs.google.com/document/d/10AC7YDcplpZrx-dTyWn1yvpr_A5D-c2O/edit" TargetMode="External"/><Relationship Id="rId28" Type="http://schemas.openxmlformats.org/officeDocument/2006/relationships/hyperlink" Target="mailto:tenders.sehcd@moe.gov.so" TargetMode="External"/><Relationship Id="rId49" Type="http://schemas.openxmlformats.org/officeDocument/2006/relationships/header" Target="header13.xml"/><Relationship Id="rId114" Type="http://schemas.openxmlformats.org/officeDocument/2006/relationships/hyperlink" Target="https://docs.google.com/document/d/10AC7YDcplpZrx-dTyWn1yvpr_A5D-c2O/edit" TargetMode="External"/><Relationship Id="rId60" Type="http://schemas.openxmlformats.org/officeDocument/2006/relationships/header" Target="header24.xml"/><Relationship Id="rId81" Type="http://schemas.openxmlformats.org/officeDocument/2006/relationships/hyperlink" Target="https://docs.google.com/document/d/10AC7YDcplpZrx-dTyWn1yvpr_A5D-c2O/edit" TargetMode="External"/><Relationship Id="rId135" Type="http://schemas.openxmlformats.org/officeDocument/2006/relationships/hyperlink" Target="https://docs.google.com/document/d/10AC7YDcplpZrx-dTyWn1yvpr_A5D-c2O/edit" TargetMode="External"/><Relationship Id="rId156" Type="http://schemas.openxmlformats.org/officeDocument/2006/relationships/hyperlink" Target="https://docs.google.com/document/d/10AC7YDcplpZrx-dTyWn1yvpr_A5D-c2O/edit" TargetMode="External"/><Relationship Id="rId177" Type="http://schemas.openxmlformats.org/officeDocument/2006/relationships/hyperlink" Target="https://docs.google.com/document/d/10AC7YDcplpZrx-dTyWn1yvpr_A5D-c2O/edit" TargetMode="External"/><Relationship Id="rId198" Type="http://schemas.openxmlformats.org/officeDocument/2006/relationships/hyperlink" Target="https://docs.google.com/document/d/10AC7YDcplpZrx-dTyWn1yvpr_A5D-c2O/edit" TargetMode="External"/><Relationship Id="rId202" Type="http://schemas.openxmlformats.org/officeDocument/2006/relationships/hyperlink" Target="https://docs.google.com/document/d/10AC7YDcplpZrx-dTyWn1yvpr_A5D-c2O/edit" TargetMode="External"/><Relationship Id="rId223" Type="http://schemas.openxmlformats.org/officeDocument/2006/relationships/hyperlink" Target="https://docs.google.com/document/d/10AC7YDcplpZrx-dTyWn1yvpr_A5D-c2O/edit" TargetMode="External"/><Relationship Id="rId244" Type="http://schemas.openxmlformats.org/officeDocument/2006/relationships/hyperlink" Target="https://docs.google.com/document/d/10AC7YDcplpZrx-dTyWn1yvpr_A5D-c2O/edit" TargetMode="External"/><Relationship Id="rId18" Type="http://schemas.openxmlformats.org/officeDocument/2006/relationships/header" Target="header3.xml"/><Relationship Id="rId39" Type="http://schemas.openxmlformats.org/officeDocument/2006/relationships/hyperlink" Target="https://us06web.zoom.us/j/84276316652?pwd=TnppNkxpbXhqY0RjTXJlTWNQUUYyZz09" TargetMode="External"/><Relationship Id="rId265" Type="http://schemas.openxmlformats.org/officeDocument/2006/relationships/header" Target="header38.xml"/><Relationship Id="rId50" Type="http://schemas.openxmlformats.org/officeDocument/2006/relationships/header" Target="header14.xml"/><Relationship Id="rId104" Type="http://schemas.openxmlformats.org/officeDocument/2006/relationships/hyperlink" Target="https://docs.google.com/document/d/10AC7YDcplpZrx-dTyWn1yvpr_A5D-c2O/edit" TargetMode="External"/><Relationship Id="rId125" Type="http://schemas.openxmlformats.org/officeDocument/2006/relationships/hyperlink" Target="https://docs.google.com/document/d/10AC7YDcplpZrx-dTyWn1yvpr_A5D-c2O/edit" TargetMode="External"/><Relationship Id="rId146" Type="http://schemas.openxmlformats.org/officeDocument/2006/relationships/hyperlink" Target="https://docs.google.com/document/d/10AC7YDcplpZrx-dTyWn1yvpr_A5D-c2O/edit" TargetMode="External"/><Relationship Id="rId167" Type="http://schemas.openxmlformats.org/officeDocument/2006/relationships/hyperlink" Target="https://docs.google.com/document/d/10AC7YDcplpZrx-dTyWn1yvpr_A5D-c2O/edit" TargetMode="External"/><Relationship Id="rId188" Type="http://schemas.openxmlformats.org/officeDocument/2006/relationships/hyperlink" Target="https://docs.google.com/document/d/10AC7YDcplpZrx-dTyWn1yvpr_A5D-c2O/edit" TargetMode="External"/><Relationship Id="rId71" Type="http://schemas.openxmlformats.org/officeDocument/2006/relationships/hyperlink" Target="https://docs.google.com/document/d/10AC7YDcplpZrx-dTyWn1yvpr_A5D-c2O/edit" TargetMode="External"/><Relationship Id="rId92" Type="http://schemas.openxmlformats.org/officeDocument/2006/relationships/hyperlink" Target="https://docs.google.com/document/d/10AC7YDcplpZrx-dTyWn1yvpr_A5D-c2O/edit" TargetMode="External"/><Relationship Id="rId213" Type="http://schemas.openxmlformats.org/officeDocument/2006/relationships/hyperlink" Target="https://docs.google.com/document/d/10AC7YDcplpZrx-dTyWn1yvpr_A5D-c2O/edit" TargetMode="External"/><Relationship Id="rId234" Type="http://schemas.openxmlformats.org/officeDocument/2006/relationships/hyperlink" Target="https://docs.google.com/document/d/10AC7YDcplpZrx-dTyWn1yvpr_A5D-c2O/edit" TargetMode="External"/><Relationship Id="rId2" Type="http://schemas.openxmlformats.org/officeDocument/2006/relationships/customXml" Target="../customXml/item2.xml"/><Relationship Id="rId29" Type="http://schemas.openxmlformats.org/officeDocument/2006/relationships/header" Target="header4.xml"/><Relationship Id="rId255" Type="http://schemas.openxmlformats.org/officeDocument/2006/relationships/header" Target="header32.xml"/><Relationship Id="rId40" Type="http://schemas.openxmlformats.org/officeDocument/2006/relationships/hyperlink" Target="http://www.worldbank.org/en/projects-operations/products-and-services/brief/procurement-new-framework" TargetMode="External"/><Relationship Id="rId115" Type="http://schemas.openxmlformats.org/officeDocument/2006/relationships/hyperlink" Target="https://docs.google.com/document/d/10AC7YDcplpZrx-dTyWn1yvpr_A5D-c2O/edit" TargetMode="External"/><Relationship Id="rId136" Type="http://schemas.openxmlformats.org/officeDocument/2006/relationships/hyperlink" Target="https://docs.google.com/document/d/10AC7YDcplpZrx-dTyWn1yvpr_A5D-c2O/edit" TargetMode="External"/><Relationship Id="rId157" Type="http://schemas.openxmlformats.org/officeDocument/2006/relationships/hyperlink" Target="https://docs.google.com/document/d/10AC7YDcplpZrx-dTyWn1yvpr_A5D-c2O/edit" TargetMode="External"/><Relationship Id="rId178" Type="http://schemas.openxmlformats.org/officeDocument/2006/relationships/hyperlink" Target="https://docs.google.com/document/d/10AC7YDcplpZrx-dTyWn1yvpr_A5D-c2O/edit" TargetMode="External"/><Relationship Id="rId61" Type="http://schemas.openxmlformats.org/officeDocument/2006/relationships/header" Target="header25.xml"/><Relationship Id="rId82" Type="http://schemas.openxmlformats.org/officeDocument/2006/relationships/hyperlink" Target="https://docs.google.com/document/d/10AC7YDcplpZrx-dTyWn1yvpr_A5D-c2O/edit" TargetMode="External"/><Relationship Id="rId199" Type="http://schemas.openxmlformats.org/officeDocument/2006/relationships/hyperlink" Target="https://docs.google.com/document/d/10AC7YDcplpZrx-dTyWn1yvpr_A5D-c2O/edit" TargetMode="External"/><Relationship Id="rId203" Type="http://schemas.openxmlformats.org/officeDocument/2006/relationships/hyperlink" Target="https://docs.google.com/document/d/10AC7YDcplpZrx-dTyWn1yvpr_A5D-c2O/edit" TargetMode="External"/><Relationship Id="rId19" Type="http://schemas.openxmlformats.org/officeDocument/2006/relationships/footer" Target="footer3.xml"/><Relationship Id="rId224" Type="http://schemas.openxmlformats.org/officeDocument/2006/relationships/hyperlink" Target="https://docs.google.com/document/d/10AC7YDcplpZrx-dTyWn1yvpr_A5D-c2O/edit" TargetMode="External"/><Relationship Id="rId245" Type="http://schemas.openxmlformats.org/officeDocument/2006/relationships/hyperlink" Target="https://docs.google.com/document/d/10AC7YDcplpZrx-dTyWn1yvpr_A5D-c2O/edit" TargetMode="External"/><Relationship Id="rId266" Type="http://schemas.openxmlformats.org/officeDocument/2006/relationships/header" Target="header39.xml"/><Relationship Id="rId30" Type="http://schemas.openxmlformats.org/officeDocument/2006/relationships/header" Target="header5.xml"/><Relationship Id="rId105" Type="http://schemas.openxmlformats.org/officeDocument/2006/relationships/hyperlink" Target="https://docs.google.com/document/d/10AC7YDcplpZrx-dTyWn1yvpr_A5D-c2O/edit" TargetMode="External"/><Relationship Id="rId126" Type="http://schemas.openxmlformats.org/officeDocument/2006/relationships/hyperlink" Target="https://docs.google.com/document/d/10AC7YDcplpZrx-dTyWn1yvpr_A5D-c2O/edit" TargetMode="External"/><Relationship Id="rId147" Type="http://schemas.openxmlformats.org/officeDocument/2006/relationships/hyperlink" Target="https://docs.google.com/document/d/10AC7YDcplpZrx-dTyWn1yvpr_A5D-c2O/edit" TargetMode="External"/><Relationship Id="rId168" Type="http://schemas.openxmlformats.org/officeDocument/2006/relationships/hyperlink" Target="https://docs.google.com/document/d/10AC7YDcplpZrx-dTyWn1yvpr_A5D-c2O/edit" TargetMode="External"/><Relationship Id="rId51" Type="http://schemas.openxmlformats.org/officeDocument/2006/relationships/header" Target="header15.xml"/><Relationship Id="rId72" Type="http://schemas.openxmlformats.org/officeDocument/2006/relationships/hyperlink" Target="https://docs.google.com/document/d/10AC7YDcplpZrx-dTyWn1yvpr_A5D-c2O/edit" TargetMode="External"/><Relationship Id="rId93" Type="http://schemas.openxmlformats.org/officeDocument/2006/relationships/hyperlink" Target="https://docs.google.com/document/d/10AC7YDcplpZrx-dTyWn1yvpr_A5D-c2O/edit" TargetMode="External"/><Relationship Id="rId189" Type="http://schemas.openxmlformats.org/officeDocument/2006/relationships/hyperlink" Target="https://docs.google.com/document/d/10AC7YDcplpZrx-dTyWn1yvpr_A5D-c2O/edit" TargetMode="External"/><Relationship Id="rId3" Type="http://schemas.openxmlformats.org/officeDocument/2006/relationships/customXml" Target="../customXml/item3.xml"/><Relationship Id="rId214" Type="http://schemas.openxmlformats.org/officeDocument/2006/relationships/hyperlink" Target="https://docs.google.com/document/d/10AC7YDcplpZrx-dTyWn1yvpr_A5D-c2O/edit" TargetMode="External"/><Relationship Id="rId235" Type="http://schemas.openxmlformats.org/officeDocument/2006/relationships/hyperlink" Target="https://docs.google.com/document/d/10AC7YDcplpZrx-dTyWn1yvpr_A5D-c2O/edit" TargetMode="External"/><Relationship Id="rId256" Type="http://schemas.openxmlformats.org/officeDocument/2006/relationships/header" Target="header33.xml"/><Relationship Id="rId116" Type="http://schemas.openxmlformats.org/officeDocument/2006/relationships/hyperlink" Target="https://docs.google.com/document/d/10AC7YDcplpZrx-dTyWn1yvpr_A5D-c2O/edit" TargetMode="External"/><Relationship Id="rId137" Type="http://schemas.openxmlformats.org/officeDocument/2006/relationships/hyperlink" Target="https://docs.google.com/document/d/10AC7YDcplpZrx-dTyWn1yvpr_A5D-c2O/edit" TargetMode="External"/><Relationship Id="rId158" Type="http://schemas.openxmlformats.org/officeDocument/2006/relationships/hyperlink" Target="https://docs.google.com/document/d/10AC7YDcplpZrx-dTyWn1yvpr_A5D-c2O/edit" TargetMode="External"/><Relationship Id="rId20" Type="http://schemas.openxmlformats.org/officeDocument/2006/relationships/hyperlink" Target="https://us06web.zoom.us/j/84276316652?pwd=TnppNkxpbXhqY0RjTXJlTWNQUUYyZz09" TargetMode="External"/><Relationship Id="rId41" Type="http://schemas.openxmlformats.org/officeDocument/2006/relationships/hyperlink" Target="mailto:sadiiqyare2@gmail.com" TargetMode="External"/><Relationship Id="rId62" Type="http://schemas.openxmlformats.org/officeDocument/2006/relationships/header" Target="header26.xml"/><Relationship Id="rId83" Type="http://schemas.openxmlformats.org/officeDocument/2006/relationships/hyperlink" Target="https://docs.google.com/document/d/10AC7YDcplpZrx-dTyWn1yvpr_A5D-c2O/edit" TargetMode="External"/><Relationship Id="rId179" Type="http://schemas.openxmlformats.org/officeDocument/2006/relationships/hyperlink" Target="https://docs.google.com/document/d/10AC7YDcplpZrx-dTyWn1yvpr_A5D-c2O/edit" TargetMode="External"/><Relationship Id="rId190" Type="http://schemas.openxmlformats.org/officeDocument/2006/relationships/hyperlink" Target="https://docs.google.com/document/d/10AC7YDcplpZrx-dTyWn1yvpr_A5D-c2O/edit" TargetMode="External"/><Relationship Id="rId204" Type="http://schemas.openxmlformats.org/officeDocument/2006/relationships/hyperlink" Target="https://docs.google.com/document/d/10AC7YDcplpZrx-dTyWn1yvpr_A5D-c2O/edit" TargetMode="External"/><Relationship Id="rId225" Type="http://schemas.openxmlformats.org/officeDocument/2006/relationships/hyperlink" Target="https://docs.google.com/document/d/10AC7YDcplpZrx-dTyWn1yvpr_A5D-c2O/edit" TargetMode="External"/><Relationship Id="rId246" Type="http://schemas.openxmlformats.org/officeDocument/2006/relationships/hyperlink" Target="https://docs.google.com/document/d/10AC7YDcplpZrx-dTyWn1yvpr_A5D-c2O/edit" TargetMode="External"/><Relationship Id="rId267" Type="http://schemas.openxmlformats.org/officeDocument/2006/relationships/fontTable" Target="fontTable.xml"/><Relationship Id="rId106" Type="http://schemas.openxmlformats.org/officeDocument/2006/relationships/hyperlink" Target="https://docs.google.com/document/d/10AC7YDcplpZrx-dTyWn1yvpr_A5D-c2O/edit" TargetMode="External"/><Relationship Id="rId127" Type="http://schemas.openxmlformats.org/officeDocument/2006/relationships/hyperlink" Target="https://docs.google.com/document/d/10AC7YDcplpZrx-dTyWn1yvpr_A5D-c2O/edit" TargetMode="External"/><Relationship Id="rId10" Type="http://schemas.openxmlformats.org/officeDocument/2006/relationships/webSettings" Target="webSettings.xml"/><Relationship Id="rId31" Type="http://schemas.openxmlformats.org/officeDocument/2006/relationships/header" Target="header6.xml"/><Relationship Id="rId52" Type="http://schemas.openxmlformats.org/officeDocument/2006/relationships/header" Target="header16.xml"/><Relationship Id="rId73" Type="http://schemas.openxmlformats.org/officeDocument/2006/relationships/hyperlink" Target="https://docs.google.com/document/d/10AC7YDcplpZrx-dTyWn1yvpr_A5D-c2O/edit" TargetMode="External"/><Relationship Id="rId94" Type="http://schemas.openxmlformats.org/officeDocument/2006/relationships/hyperlink" Target="https://docs.google.com/document/d/10AC7YDcplpZrx-dTyWn1yvpr_A5D-c2O/edit" TargetMode="External"/><Relationship Id="rId148" Type="http://schemas.openxmlformats.org/officeDocument/2006/relationships/hyperlink" Target="https://docs.google.com/document/d/10AC7YDcplpZrx-dTyWn1yvpr_A5D-c2O/edit" TargetMode="External"/><Relationship Id="rId169" Type="http://schemas.openxmlformats.org/officeDocument/2006/relationships/hyperlink" Target="https://docs.google.com/document/d/10AC7YDcplpZrx-dTyWn1yvpr_A5D-c2O/edit" TargetMode="External"/><Relationship Id="rId4" Type="http://schemas.openxmlformats.org/officeDocument/2006/relationships/customXml" Target="../customXml/item4.xml"/><Relationship Id="rId180" Type="http://schemas.openxmlformats.org/officeDocument/2006/relationships/hyperlink" Target="https://docs.google.com/document/d/10AC7YDcplpZrx-dTyWn1yvpr_A5D-c2O/edit" TargetMode="External"/><Relationship Id="rId215" Type="http://schemas.openxmlformats.org/officeDocument/2006/relationships/hyperlink" Target="https://docs.google.com/document/d/10AC7YDcplpZrx-dTyWn1yvpr_A5D-c2O/edit" TargetMode="External"/><Relationship Id="rId236" Type="http://schemas.openxmlformats.org/officeDocument/2006/relationships/hyperlink" Target="https://docs.google.com/document/d/10AC7YDcplpZrx-dTyWn1yvpr_A5D-c2O/edit" TargetMode="External"/><Relationship Id="rId257" Type="http://schemas.openxmlformats.org/officeDocument/2006/relationships/header" Target="header34.xml"/><Relationship Id="rId42" Type="http://schemas.openxmlformats.org/officeDocument/2006/relationships/header" Target="header8.xml"/><Relationship Id="rId84" Type="http://schemas.openxmlformats.org/officeDocument/2006/relationships/hyperlink" Target="https://docs.google.com/document/d/10AC7YDcplpZrx-dTyWn1yvpr_A5D-c2O/edit" TargetMode="External"/><Relationship Id="rId138" Type="http://schemas.openxmlformats.org/officeDocument/2006/relationships/hyperlink" Target="https://docs.google.com/document/d/10AC7YDcplpZrx-dTyWn1yvpr_A5D-c2O/edit" TargetMode="External"/><Relationship Id="rId191" Type="http://schemas.openxmlformats.org/officeDocument/2006/relationships/hyperlink" Target="https://docs.google.com/document/d/10AC7YDcplpZrx-dTyWn1yvpr_A5D-c2O/edit" TargetMode="External"/><Relationship Id="rId205" Type="http://schemas.openxmlformats.org/officeDocument/2006/relationships/hyperlink" Target="https://docs.google.com/document/d/10AC7YDcplpZrx-dTyWn1yvpr_A5D-c2O/edit" TargetMode="External"/><Relationship Id="rId247" Type="http://schemas.openxmlformats.org/officeDocument/2006/relationships/hyperlink" Target="https://docs.google.com/document/d/10AC7YDcplpZrx-dTyWn1yvpr_A5D-c2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h6Wo4wSkCuGNTNOnO+e2qO84Ciw==">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</go:docsCustomData>
</go:gDocsCustomXmlDataStorage>
</file>

<file path=customXml/itemProps1.xml><?xml version="1.0" encoding="utf-8"?>
<ds:datastoreItem xmlns:ds="http://schemas.openxmlformats.org/officeDocument/2006/customXml" ds:itemID="{30A3F83B-42F8-41EA-9A77-D9DCFF4C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49A9F-512B-4044-8A0A-6FAFB6E395DD}">
  <ds:schemaRefs>
    <ds:schemaRef ds:uri="http://schemas.openxmlformats.org/officeDocument/2006/bibliography"/>
  </ds:schemaRefs>
</ds:datastoreItem>
</file>

<file path=customXml/itemProps3.xml><?xml version="1.0" encoding="utf-8"?>
<ds:datastoreItem xmlns:ds="http://schemas.openxmlformats.org/officeDocument/2006/customXml" ds:itemID="{4A22A859-4855-4466-B4AC-8DD933A39A0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A3C39-4A01-4FAC-83EA-51D0A17B5ED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181</Pages>
  <Words>43134</Words>
  <Characters>277552</Characters>
  <Application>Microsoft Office Word</Application>
  <DocSecurity>0</DocSecurity>
  <Lines>8953</Lines>
  <Paragraphs>3910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ejimenez1@worldbank.org</dc:creator>
  <cp:keywords/>
  <dc:description/>
  <cp:lastModifiedBy>Mohamed Ibrahim</cp:lastModifiedBy>
  <cp:revision>6</cp:revision>
  <dcterms:created xsi:type="dcterms:W3CDTF">2025-09-18T07:56:00Z</dcterms:created>
  <dcterms:modified xsi:type="dcterms:W3CDTF">2025-09-22T08:32:00Z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B7E555EAC71E433DAFC055CD412C0932</vt:lpwstr>
  </property>
  <property fmtid="{D5CDD505-2E9C-101B-9397-08002B2CF9AE}" pid="4" name="ContentTypeId">
    <vt:lpwstr>0x01010022D807DA5079DD4F8FC962D9402EEFD8</vt:lpwstr>
  </property>
  <property fmtid="{D5CDD505-2E9C-101B-9397-08002B2CF9AE}" pid="5" name="GrammarlyDocumentId">
    <vt:lpwstr>e1d398914f01a52ddf2c165442209e2be2b045113efc6b7aaec46bd46df175f5</vt:lpwstr>
  </property>
  <property fmtid="{D5CDD505-2E9C-101B-9397-08002B2CF9AE}" pid="6" name="ClassificationContentMarkingFooterShapeIds">
    <vt:lpwstr>2ed947b5,286f1028,56ca36f0,4b09d5bb,38ab7cd</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2025-08-27T07:46:04Z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3d5a7df1-52bf-4217-9b02-4420490945ad</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